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79" w:rsidRPr="00F25D22" w:rsidRDefault="00C25B79" w:rsidP="00C25B79">
      <w:pPr>
        <w:shd w:val="clear" w:color="auto" w:fill="FFFFFF"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8E00"/>
          <w:kern w:val="36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color w:val="3B8E00"/>
          <w:kern w:val="36"/>
          <w:sz w:val="24"/>
          <w:szCs w:val="24"/>
          <w:lang w:eastAsia="ru-RU"/>
        </w:rPr>
        <w:t>Паспорт МБДОУ «Детский сад № 14» г. Канаш</w:t>
      </w:r>
    </w:p>
    <w:p w:rsidR="00C25B79" w:rsidRPr="00F25D22" w:rsidRDefault="00C25B79" w:rsidP="00C25B79">
      <w:pPr>
        <w:shd w:val="clear" w:color="auto" w:fill="FFFFFF"/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color w:val="3B8E00"/>
          <w:kern w:val="36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1.ОБЩАЯ ИНФОРМАЦИЯ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НАЗВАНИЕ ДОУ: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дошкольное образовательное учреждение «Детский сад №14» города Канаш Чувашской Республики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Сокращенное название: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«Детский сад №14</w:t>
      </w:r>
      <w:r w:rsidR="00A5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Канаш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АДРЕС: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429337 Чувашская Республика, г. Канаш, ул. Машиностроителей, дом 8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ТЕЛЕФОНЫ: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8(3533) 4-32-75 </w:t>
      </w:r>
    </w:p>
    <w:p w:rsidR="00C25B79" w:rsidRPr="00A54811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548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A548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8D12DA" w:rsidRPr="00A548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5" w:history="1">
        <w:r w:rsidR="0049304F" w:rsidRPr="00F25D2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dou</w:t>
        </w:r>
        <w:r w:rsidR="0049304F" w:rsidRPr="00A548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14@</w:t>
        </w:r>
        <w:r w:rsidR="0049304F" w:rsidRPr="00F25D2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gkan</w:t>
        </w:r>
        <w:r w:rsidR="0049304F" w:rsidRPr="00A548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49304F" w:rsidRPr="00F25D2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cap</w:t>
        </w:r>
        <w:r w:rsidR="0049304F" w:rsidRPr="00A548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49304F" w:rsidRPr="00F25D2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САЙТА В ИНТЕРНЕТЕ:</w:t>
      </w:r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D12DA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ds</w:t>
      </w:r>
      <w:r w:rsidR="008D12DA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</w:t>
      </w:r>
      <w:r w:rsidR="008D12DA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gkan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ОРГАНИЗАЦИОННО-ПРАВОВАЯ ФОРМА: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учреждение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СОБСТВЕННОСТИ: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ФИО РУКОВОДИТЕЛЯ:</w:t>
      </w:r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Бруснигина</w:t>
      </w:r>
      <w:proofErr w:type="spellEnd"/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Лилия </w:t>
      </w:r>
      <w:proofErr w:type="spellStart"/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Хасбиевна</w:t>
      </w:r>
      <w:proofErr w:type="spellEnd"/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ОБЩЕСТВЕННО-ГОСУДАРСТВЕННОГО УПРАВЛЕНИЯ: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работников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 ПОСТРОЙКИ ЗДАНИЯ:</w:t>
      </w:r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1984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БАНКОВСКИЕ РЕКВИЗИТЫ: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009D" w:rsidRPr="00CA009D" w:rsidRDefault="00CA009D" w:rsidP="00CA009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/сч.  №40701810597061000469</w:t>
      </w:r>
    </w:p>
    <w:p w:rsidR="00CA009D" w:rsidRPr="00CA009D" w:rsidRDefault="00CA009D" w:rsidP="00CA009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Отделении  - НБ Чувашская Республика</w:t>
      </w:r>
    </w:p>
    <w:p w:rsidR="00CA009D" w:rsidRPr="00CA009D" w:rsidRDefault="00CA009D" w:rsidP="00CA009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 отдела администрации</w:t>
      </w:r>
    </w:p>
    <w:p w:rsidR="00CA009D" w:rsidRPr="00CA009D" w:rsidRDefault="00CA009D" w:rsidP="00CA009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</w:t>
      </w:r>
      <w:proofErr w:type="gramEnd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Канаш РКЦ г. Канаш</w:t>
      </w:r>
    </w:p>
    <w:p w:rsidR="00CA009D" w:rsidRPr="00CA009D" w:rsidRDefault="00CA009D" w:rsidP="00CA009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</w:t>
      </w:r>
      <w:proofErr w:type="spellEnd"/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20156Щ78920</w:t>
      </w:r>
    </w:p>
    <w:p w:rsidR="00CA009D" w:rsidRPr="00CA009D" w:rsidRDefault="00CA009D" w:rsidP="00CA009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2123003598, КПП 212301001,</w:t>
      </w:r>
    </w:p>
    <w:p w:rsidR="00CA009D" w:rsidRPr="00CA009D" w:rsidRDefault="00CA009D" w:rsidP="00CA009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БИК</w:t>
      </w:r>
      <w:r w:rsidRPr="00CA00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049705000 </w:t>
      </w:r>
    </w:p>
    <w:p w:rsidR="00CA009D" w:rsidRPr="00CA009D" w:rsidRDefault="00CA009D" w:rsidP="00CA009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CA00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</w:t>
      </w:r>
      <w:r w:rsidRPr="00CA00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1022102233009</w:t>
      </w:r>
    </w:p>
    <w:p w:rsidR="00CA009D" w:rsidRPr="00CA009D" w:rsidRDefault="00CA009D" w:rsidP="00CA009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CA00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CA009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dou14@gkan.cap.ru</w:t>
        </w:r>
      </w:hyperlink>
    </w:p>
    <w:p w:rsidR="00CF09D3" w:rsidRPr="00CA009D" w:rsidRDefault="00CF09D3" w:rsidP="00F613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4811" w:rsidRDefault="00A54811" w:rsidP="00F613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09D" w:rsidRPr="00CA009D" w:rsidRDefault="00CA009D" w:rsidP="00F613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5B79" w:rsidRPr="00CA009D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00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2.ОРГАНИЗАЦИЯ РАБОТЫ ДОШКОЛЬНОГО ОБРАЗОВАТЕЛЬНОГО УЧРЕЖДЕНИЯ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 КОЛИЧЕСТВО ДЕТЕЙ, ПОСЕЩАЮЩИХ ДЕТСКИЙ САД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A54811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групп/ 139</w:t>
      </w:r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 СВЕДЕНИЯ О КОНТИНГЕНТЕ</w:t>
      </w:r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138C" w:rsidRPr="00F25D22" w:rsidRDefault="0006471A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proofErr w:type="gramEnd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младшая группа (</w:t>
      </w:r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 до 3 лет): 1 группа (присмотра и ухода) </w:t>
      </w:r>
      <w:r w:rsidR="00D95DBE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A5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воспитанника;</w:t>
      </w:r>
      <w:r w:rsidR="00F6138C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</w:t>
      </w:r>
      <w:proofErr w:type="gramEnd"/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младшая группа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3 до 4 лет):</w:t>
      </w:r>
      <w:r w:rsidR="00A5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группа (общеразвивающая)/20</w:t>
      </w:r>
      <w:r w:rsidR="00D95DBE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средняя</w:t>
      </w:r>
      <w:proofErr w:type="gramEnd"/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группа</w:t>
      </w:r>
      <w:r w:rsidR="00D95DBE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4 до 5 лет)</w:t>
      </w:r>
      <w:r w:rsidR="00A5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группа (общеразвивающая) /28</w:t>
      </w:r>
      <w:r w:rsidR="00D95DBE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25B79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старшая</w:t>
      </w:r>
      <w:proofErr w:type="gramEnd"/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группа</w:t>
      </w:r>
      <w:r w:rsidR="00D95DBE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5 до 6 лет): 1 группа</w:t>
      </w:r>
      <w:r w:rsidR="0006471A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(общеразвивающая)</w:t>
      </w:r>
      <w:r w:rsidR="00A5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/25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воспитанников; </w:t>
      </w:r>
    </w:p>
    <w:p w:rsidR="00CF09D3" w:rsidRPr="00CF09D3" w:rsidRDefault="00CF09D3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группа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5 до 6 лет):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(коррекционная)</w:t>
      </w:r>
      <w:r w:rsidRPr="00CF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воспитанников;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подготовительная</w:t>
      </w:r>
      <w:proofErr w:type="gramEnd"/>
      <w:r w:rsidRPr="00F2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группа</w:t>
      </w:r>
      <w:r w:rsidR="00D95DBE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6 до</w:t>
      </w:r>
      <w:r w:rsidR="0006471A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лет)</w:t>
      </w:r>
      <w:r w:rsidR="00A5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/23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воспитанников.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2.3 РЕЖИМ РАБОТЫ ДОШКОЛЬНОГО ОБРАЗОВАТЕЛЬНОГО УЧРЕЖДЕНИЯ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F09D3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7.00</w:t>
      </w:r>
      <w:r w:rsidR="00D95DBE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17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.30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2.4 ОРГАНИЗАЦИЯ ПИТАНИЯ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D95DBE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4-разовое (завтрак, 2-ой завтрак,  обед, 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ужин) </w:t>
      </w:r>
    </w:p>
    <w:p w:rsidR="00C25B79" w:rsidRPr="00F25D22" w:rsidRDefault="00D95DBE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Примерное 10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 дневное мен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утверждено Управлением </w:t>
      </w:r>
      <w:proofErr w:type="spellStart"/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потребнадзора</w:t>
      </w:r>
      <w:proofErr w:type="spellEnd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г.Канаш</w:t>
      </w:r>
      <w:proofErr w:type="spellEnd"/>
      <w:proofErr w:type="gramStart"/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</w:t>
      </w:r>
      <w:proofErr w:type="gramEnd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от 30.06.2012 г. № 125 по МБДОУ «Детский сад № 14» г. Канаш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F0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2.5 </w:t>
      </w: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МЕДИЦИНСКОЕ ОБСЛУЖИВАНИЕ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медицинского осмотра детей врачом педиатром – перед прививками, после болезни, осмотр вновь поступающих детей, после диспансеризации специалистами;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профилактических прививок: согласно графику прививок;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диспансеризация детей: в течение года.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F09D3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2.6 </w:t>
      </w:r>
      <w:r w:rsidR="00C25B79" w:rsidRPr="00F25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 ОХРАНЫ УЧРЕЖДЕНИЯ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осуществляется силами Отдела вневедомственной охраны Упра</w:t>
      </w:r>
      <w:r w:rsidR="00C21870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МВД РФ по г. Канаш 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тревожная кн</w:t>
      </w:r>
      <w:r w:rsidR="00C21870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опка; звонки,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сторож</w:t>
      </w:r>
      <w:r w:rsidR="00C21870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ночное время).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F09D3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2.7</w:t>
      </w:r>
      <w:r w:rsidR="00C25B79"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НАЛИЧИЕ АПС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(автоматической пожарной сигнализации)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Подключена.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3.СОДЕРЖАНИЕ ОБРАЗОВАНИЯ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3.1ОБРАЗОВАТЕЛЬНАЯ ПРОГРАММА, РЕАЛИЗУЕМАЯ В ДОШКОЛЬНОМ ОБРАЗОВАТЕЛЬНОМ УЧРЕЖДЕНИИ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</w:t>
      </w:r>
      <w:r w:rsidR="00C21870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 №14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требованиями основных нормативных документов: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Законом РФ «Об образовании»;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Типовым положением о дошкольном образовательном учреждении, утвержденном Постановлением Правительства РФ № 666 от 12.09.2008г.;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Приказом Министерства образования и науки РФ от 23.11.2009г.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Изменениями № 1 к СанПиН 2.4.1.2791-10.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</w:t>
      </w:r>
      <w:r w:rsidR="00C21870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программа детского сада № 14 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 основной общеобразовательной программой дошкольного образования Учреждения (далее – Программа), разрабатываемой им самостоятельно. Программа рассматривается и принимается педагогическим советом, утверждается заведующей. Программа реализуется через специфические для каждого возраста виды деятельности детей в соответствии с возрастными и индивидуальными особенностями.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НЕПОСРЕДСТВЕННО ОБРАЗОВАТЕЛЬНАЯ ДЕЯТЕЛЬНОСТЬ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образовательная деятельность осуществляется в соответствии с </w:t>
      </w: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программами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• Примерной основной общеобразовательной программой дошкольного образования «От рождения до школы» под ред. </w:t>
      </w:r>
      <w:proofErr w:type="spellStart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«Обучение и воспитание детей с </w:t>
      </w:r>
      <w:proofErr w:type="spellStart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фонетико</w:t>
      </w:r>
      <w:proofErr w:type="spellEnd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–фонематическим недоразвитием речи» (старшая группа детского сада) Т.Б. Филичевой, Г. В. Чиркиной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Обучение детей с недоразвитием фонетического строя речи» (подготовительная к школе группа) Г. А. Каше, Т. Б. Филичевой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методического</w:t>
      </w:r>
      <w:proofErr w:type="gramEnd"/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пособия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 </w:t>
      </w:r>
    </w:p>
    <w:p w:rsidR="000639D6" w:rsidRPr="00F25D22" w:rsidRDefault="00C25B79" w:rsidP="000639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парциальных програм</w:t>
      </w:r>
      <w:r w:rsidR="000639D6"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</w:p>
    <w:p w:rsidR="000639D6" w:rsidRPr="00F25D22" w:rsidRDefault="00C21870" w:rsidP="000639D6">
      <w:pPr>
        <w:pStyle w:val="a8"/>
        <w:numPr>
          <w:ilvl w:val="0"/>
          <w:numId w:val="8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образования ребёнка дошкольника» научный руководитель доктор педагогических наук</w:t>
      </w:r>
      <w:r w:rsidR="000639D6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Л.В. Кузнецова</w:t>
      </w:r>
    </w:p>
    <w:p w:rsidR="000639D6" w:rsidRPr="00F25D22" w:rsidRDefault="000639D6" w:rsidP="000639D6">
      <w:pPr>
        <w:pStyle w:val="a8"/>
        <w:numPr>
          <w:ilvl w:val="0"/>
          <w:numId w:val="8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«Истоки» и «Воспитание на социокультурном опыте»</w:t>
      </w:r>
      <w:r w:rsid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профессор, член – корреспондент РАЕН И.А. Кузмин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СТРУКТУРА ПРЕДМЕТНО-РАЗВИВАЮЩЕЙ СРЕДЫ ДОШКОЛЬНОГО ОБРАЗОВАТЕЛЬНОГО УЧРЕЖДЕНИЯ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Групповые комнаты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игровая деятельность;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непосредственная образовательная деятельность;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самостоятельная, творческая деятельность детей.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Музыкальный зал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непосредственная образовательная деятельность по музыкальному развитию;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досуги и праздники;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музыкально-театрализованные развлечения. </w:t>
      </w:r>
    </w:p>
    <w:p w:rsidR="00C25B79" w:rsidRPr="00F25D22" w:rsidRDefault="000639D6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Кабинет</w:t>
      </w:r>
      <w:r w:rsidR="00C25B79"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логопед</w:t>
      </w: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коррекция нарушений речевого развития;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консультирование родителей педагогов.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Методический кабинет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библиотека;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консультирование педагогов;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заседание педагогических советов;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работа творческих </w:t>
      </w:r>
      <w:proofErr w:type="spellStart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39D6" w:rsidRPr="00F25D22" w:rsidRDefault="000639D6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Кабинет чувашского языка</w:t>
      </w:r>
    </w:p>
    <w:p w:rsidR="00E33B52" w:rsidRPr="00F25D22" w:rsidRDefault="00E33B52" w:rsidP="00E33B52">
      <w:pPr>
        <w:pStyle w:val="a8"/>
        <w:numPr>
          <w:ilvl w:val="0"/>
          <w:numId w:val="9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деятельность;</w:t>
      </w:r>
    </w:p>
    <w:p w:rsidR="00E33B52" w:rsidRPr="00F25D22" w:rsidRDefault="00E33B52" w:rsidP="00E33B52">
      <w:pPr>
        <w:pStyle w:val="a8"/>
        <w:numPr>
          <w:ilvl w:val="0"/>
          <w:numId w:val="9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деятельность;</w:t>
      </w:r>
    </w:p>
    <w:p w:rsidR="00E33B52" w:rsidRPr="00F25D22" w:rsidRDefault="00E33B52" w:rsidP="00E33B52">
      <w:pPr>
        <w:pStyle w:val="a8"/>
        <w:numPr>
          <w:ilvl w:val="0"/>
          <w:numId w:val="9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творческая деятельность.</w:t>
      </w:r>
    </w:p>
    <w:p w:rsidR="00C25B79" w:rsidRPr="00F25D22" w:rsidRDefault="00C25B79" w:rsidP="00C25B79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КАДРОВЫЙ СОСТАВ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E33B52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детском саду работает 10 квалифицированных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высшим 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образованием – 6 педагогов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 средним 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специальным педагогическим – 4 педагога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25D22" w:rsidRDefault="00F25D22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Квалификационные категории: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высшая к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валификационная категория - 1 педагог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перва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квалификационная категория – 8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педагогов; </w:t>
      </w:r>
    </w:p>
    <w:p w:rsidR="00C25B79" w:rsidRPr="00F25D22" w:rsidRDefault="00F25D22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без 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– 1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54811" w:rsidRDefault="00A54811" w:rsidP="00C25B79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811" w:rsidRDefault="00A54811" w:rsidP="00C25B79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B79" w:rsidRPr="00F25D22" w:rsidRDefault="00C25B79" w:rsidP="00C25B79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ВЗАИМОДЕЙСТВИЕ С РОДИТЕЛЯМИ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День открытых дверей для родителей в детском саду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Родительские собрания в группах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Мастер-классы; семинары; практикумы; тренинги; консультации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Конкурсы, выставки семейного творчества, семейные фотовыставки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Совместная проектно-исследовательская деятельность детей и взрослых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Совместные праздники, досуги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B79" w:rsidRPr="00F25D22" w:rsidRDefault="00C25B79" w:rsidP="00E33B52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ПРЕЕМСТВЕННОСТЬ С СОЦИУМОМ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DB7CB8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СОШ</w:t>
      </w:r>
      <w:r w:rsidR="00E33B52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E33B52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Краеведческий музей</w:t>
      </w:r>
    </w:p>
    <w:p w:rsidR="00C25B79" w:rsidRPr="00F25D22" w:rsidRDefault="00E33B52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Городской Дворец культуры</w:t>
      </w:r>
    </w:p>
    <w:p w:rsidR="00C25B79" w:rsidRPr="00F25D22" w:rsidRDefault="00E33B52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Канашская</w:t>
      </w:r>
      <w:proofErr w:type="spellEnd"/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поликлиника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Центр психолого-медико-социального сопровождения </w:t>
      </w:r>
    </w:p>
    <w:p w:rsidR="00C25B79" w:rsidRPr="00F25D22" w:rsidRDefault="00E33B52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DB7CB8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расположенная в микрорайоне</w:t>
      </w:r>
    </w:p>
    <w:p w:rsidR="00DB7CB8" w:rsidRPr="00F25D22" w:rsidRDefault="00DB7CB8" w:rsidP="00DB7CB8">
      <w:pPr>
        <w:pStyle w:val="a8"/>
        <w:shd w:val="clear" w:color="auto" w:fill="FFFFFF"/>
        <w:spacing w:after="0" w:line="33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8.ПОРЯДОК КОМПЛЕКТОВАНИЯ УЧРЕЖДЕНИЯ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B79" w:rsidRPr="00F25D22" w:rsidRDefault="00DB7CB8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МБДОУ «Детский сад №</w:t>
      </w:r>
      <w:r w:rsidR="00A5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="0049304F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Кана</w:t>
      </w: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C25B79"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25B79" w:rsidRPr="00F25D22" w:rsidRDefault="00C25B79" w:rsidP="00C25B79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09023A" w:rsidRPr="00F25D22" w:rsidRDefault="0009023A">
      <w:pPr>
        <w:rPr>
          <w:rFonts w:ascii="Times New Roman" w:hAnsi="Times New Roman" w:cs="Times New Roman"/>
          <w:sz w:val="24"/>
          <w:szCs w:val="24"/>
        </w:rPr>
      </w:pPr>
    </w:p>
    <w:sectPr w:rsidR="0009023A" w:rsidRPr="00F25D22" w:rsidSect="0009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22C2"/>
    <w:multiLevelType w:val="hybridMultilevel"/>
    <w:tmpl w:val="E8D02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E438B"/>
    <w:multiLevelType w:val="hybridMultilevel"/>
    <w:tmpl w:val="FFDC3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B166D"/>
    <w:multiLevelType w:val="hybridMultilevel"/>
    <w:tmpl w:val="336E82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A4424D"/>
    <w:multiLevelType w:val="hybridMultilevel"/>
    <w:tmpl w:val="6C5EBCC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9505F4F"/>
    <w:multiLevelType w:val="hybridMultilevel"/>
    <w:tmpl w:val="5934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A13DB"/>
    <w:multiLevelType w:val="hybridMultilevel"/>
    <w:tmpl w:val="ED4AD54A"/>
    <w:lvl w:ilvl="0" w:tplc="6EB22536">
      <w:numFmt w:val="bullet"/>
      <w:lvlText w:val="•"/>
      <w:lvlJc w:val="left"/>
      <w:pPr>
        <w:ind w:left="57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51101170"/>
    <w:multiLevelType w:val="hybridMultilevel"/>
    <w:tmpl w:val="6B78751C"/>
    <w:lvl w:ilvl="0" w:tplc="6EB22536">
      <w:numFmt w:val="bullet"/>
      <w:lvlText w:val="•"/>
      <w:lvlJc w:val="left"/>
      <w:pPr>
        <w:ind w:left="855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A5B0623"/>
    <w:multiLevelType w:val="hybridMultilevel"/>
    <w:tmpl w:val="45E0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467EA"/>
    <w:multiLevelType w:val="hybridMultilevel"/>
    <w:tmpl w:val="6E5AC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E5C06"/>
    <w:multiLevelType w:val="hybridMultilevel"/>
    <w:tmpl w:val="14B6D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C879F6"/>
    <w:multiLevelType w:val="hybridMultilevel"/>
    <w:tmpl w:val="6D9E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B79"/>
    <w:rsid w:val="000639D6"/>
    <w:rsid w:val="0006471A"/>
    <w:rsid w:val="0009023A"/>
    <w:rsid w:val="00117420"/>
    <w:rsid w:val="00287492"/>
    <w:rsid w:val="002F5F40"/>
    <w:rsid w:val="00353FBF"/>
    <w:rsid w:val="00382355"/>
    <w:rsid w:val="0049304F"/>
    <w:rsid w:val="00892BCB"/>
    <w:rsid w:val="008D12DA"/>
    <w:rsid w:val="00A54811"/>
    <w:rsid w:val="00AA29CC"/>
    <w:rsid w:val="00C21870"/>
    <w:rsid w:val="00C25B79"/>
    <w:rsid w:val="00CA009D"/>
    <w:rsid w:val="00CF09D3"/>
    <w:rsid w:val="00D95DBE"/>
    <w:rsid w:val="00DB7CB8"/>
    <w:rsid w:val="00E33B52"/>
    <w:rsid w:val="00F25D22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5EFCD-05F1-4DE2-B00E-EB8CE55B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3A"/>
  </w:style>
  <w:style w:type="paragraph" w:styleId="1">
    <w:name w:val="heading 1"/>
    <w:basedOn w:val="a"/>
    <w:link w:val="10"/>
    <w:uiPriority w:val="9"/>
    <w:qFormat/>
    <w:rsid w:val="00C25B79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color w:val="3B8E00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C25B79"/>
    <w:pPr>
      <w:spacing w:after="0" w:line="336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B79"/>
    <w:rPr>
      <w:rFonts w:ascii="Times New Roman" w:eastAsia="Times New Roman" w:hAnsi="Times New Roman" w:cs="Times New Roman"/>
      <w:b/>
      <w:bCs/>
      <w:color w:val="3B8E00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B79"/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character" w:styleId="a3">
    <w:name w:val="Emphasis"/>
    <w:basedOn w:val="a0"/>
    <w:uiPriority w:val="20"/>
    <w:qFormat/>
    <w:rsid w:val="00C25B79"/>
    <w:rPr>
      <w:i/>
      <w:iCs/>
    </w:rPr>
  </w:style>
  <w:style w:type="character" w:styleId="a4">
    <w:name w:val="Strong"/>
    <w:basedOn w:val="a0"/>
    <w:uiPriority w:val="22"/>
    <w:qFormat/>
    <w:rsid w:val="00C25B79"/>
    <w:rPr>
      <w:b/>
      <w:bCs/>
    </w:rPr>
  </w:style>
  <w:style w:type="paragraph" w:styleId="a5">
    <w:name w:val="Normal (Web)"/>
    <w:basedOn w:val="a"/>
    <w:uiPriority w:val="99"/>
    <w:semiHidden/>
    <w:unhideWhenUsed/>
    <w:rsid w:val="00C25B79"/>
    <w:pPr>
      <w:spacing w:after="0" w:line="336" w:lineRule="auto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character" w:customStyle="1" w:styleId="loggedin">
    <w:name w:val="loggedin"/>
    <w:basedOn w:val="a0"/>
    <w:rsid w:val="00C25B79"/>
    <w:rPr>
      <w:vanish/>
      <w:webHidden w:val="0"/>
      <w:specVanish w:val="0"/>
    </w:rPr>
  </w:style>
  <w:style w:type="character" w:customStyle="1" w:styleId="loggedout">
    <w:name w:val="loggedout"/>
    <w:basedOn w:val="a0"/>
    <w:rsid w:val="00C25B79"/>
    <w:rPr>
      <w:vanish w:val="0"/>
      <w:webHidden w:val="0"/>
      <w:specVanish w:val="0"/>
    </w:rPr>
  </w:style>
  <w:style w:type="character" w:customStyle="1" w:styleId="title1">
    <w:name w:val="title1"/>
    <w:basedOn w:val="a0"/>
    <w:rsid w:val="00C25B79"/>
    <w:rPr>
      <w:color w:val="4D4D4D"/>
    </w:rPr>
  </w:style>
  <w:style w:type="paragraph" w:styleId="a6">
    <w:name w:val="Balloon Text"/>
    <w:basedOn w:val="a"/>
    <w:link w:val="a7"/>
    <w:uiPriority w:val="99"/>
    <w:semiHidden/>
    <w:unhideWhenUsed/>
    <w:rsid w:val="00C2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B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39D6"/>
    <w:pPr>
      <w:ind w:left="720"/>
      <w:contextualSpacing/>
    </w:pPr>
  </w:style>
  <w:style w:type="character" w:styleId="a9">
    <w:name w:val="Hyperlink"/>
    <w:basedOn w:val="a0"/>
    <w:rsid w:val="0049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19058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3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4@gkan.cap.ru" TargetMode="External"/><Relationship Id="rId5" Type="http://schemas.openxmlformats.org/officeDocument/2006/relationships/hyperlink" Target="mailto:dou14@gkan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Лилия</cp:lastModifiedBy>
  <cp:revision>3</cp:revision>
  <dcterms:created xsi:type="dcterms:W3CDTF">2016-04-15T08:00:00Z</dcterms:created>
  <dcterms:modified xsi:type="dcterms:W3CDTF">2016-04-18T06:46:00Z</dcterms:modified>
</cp:coreProperties>
</file>