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521" w:rsidRDefault="009724D1" w:rsidP="009724D1">
      <w:pPr>
        <w:ind w:left="-709"/>
      </w:pPr>
      <w:r w:rsidRPr="009724D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148875</wp:posOffset>
            </wp:positionH>
            <wp:positionV relativeFrom="paragraph">
              <wp:posOffset>-373250</wp:posOffset>
            </wp:positionV>
            <wp:extent cx="6801375" cy="9332491"/>
            <wp:effectExtent l="0" t="0" r="0" b="2540"/>
            <wp:wrapNone/>
            <wp:docPr id="1" name="Рисунок 1" descr="C:\Users\юрий\Desktop\ТОЧКА РОСТА\Обложка раб пр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ТОЧКА РОСТА\Обложка раб про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5227" cy="93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4D1" w:rsidRDefault="009724D1" w:rsidP="007B15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714C2" w:rsidRPr="007B1521" w:rsidRDefault="00E714C2" w:rsidP="007B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Рабочая программа кружка составлена 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и локальными актами образовательной организации.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Цель программы:</w:t>
      </w:r>
      <w:r w:rsidRPr="007B1521">
        <w:rPr>
          <w:rFonts w:ascii="Times New Roman" w:hAnsi="Times New Roman" w:cs="Times New Roman"/>
          <w:sz w:val="24"/>
          <w:szCs w:val="24"/>
        </w:rPr>
        <w:t> расширение и углубление знаний учащихся, полученных при изучении основного школьного курса биологии, развитие общекультурных компетентностей учащихся, формирование устойчивого интереса и мотивации к изучению биологической науки.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формирование в сознании учащихся понимания того, что биологическое образование является обязательным элементом культуры, необходимым каждому человеку;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создание условий для углубления и расширения знаний по биологии, развития мышления, формирования интеллектуальных умений и опыта творческой учебно-познавательной деятельности;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формирование  у учащихся ценностного отношения к биологическим знаниям как к важнейшему компоненту естественнонаучной картины мира;</w:t>
      </w:r>
    </w:p>
    <w:p w:rsidR="00E714C2" w:rsidRPr="007B1521" w:rsidRDefault="00E714C2" w:rsidP="007B152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развитие общекультурных  компетентностей на основе внутри - и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интеграции биологии с другими учебными предметами естественнонаучного и гуманитарного циклов.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Данная программа рассчитана на учащихся 6-х классов и опирается на знания, которые школьники получили при изучении курса биологии в 5-м классе.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Курс рассчитан на 34 часа, 1 час в неделю.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Программа предполагает проведение лабораторных работ, что обеспечивает успешное применение технологий активного и развивающего обучения. Для реализации этих технологий используются </w:t>
      </w:r>
      <w:r w:rsidRPr="007B1521">
        <w:rPr>
          <w:rFonts w:ascii="Times New Roman" w:hAnsi="Times New Roman" w:cs="Times New Roman"/>
          <w:b/>
          <w:bCs/>
          <w:sz w:val="24"/>
          <w:szCs w:val="24"/>
        </w:rPr>
        <w:t>методы обучения:</w:t>
      </w:r>
      <w:r w:rsidRPr="007B1521">
        <w:rPr>
          <w:rFonts w:ascii="Times New Roman" w:hAnsi="Times New Roman" w:cs="Times New Roman"/>
          <w:sz w:val="24"/>
          <w:szCs w:val="24"/>
        </w:rPr>
        <w:t> наглядные, практические, частично – поисковые, исследовательские.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К основным </w:t>
      </w:r>
      <w:r w:rsidRPr="007B1521">
        <w:rPr>
          <w:rFonts w:ascii="Times New Roman" w:hAnsi="Times New Roman" w:cs="Times New Roman"/>
          <w:b/>
          <w:bCs/>
          <w:sz w:val="24"/>
          <w:szCs w:val="24"/>
        </w:rPr>
        <w:t>формам работы</w:t>
      </w:r>
      <w:r w:rsidRPr="007B1521">
        <w:rPr>
          <w:rFonts w:ascii="Times New Roman" w:hAnsi="Times New Roman" w:cs="Times New Roman"/>
          <w:sz w:val="24"/>
          <w:szCs w:val="24"/>
        </w:rPr>
        <w:t> можно отнести: практические и лабораторные работы, творческие мастерские, экскурсии, творческие проекты, просмотр видеофильмов, мини-конференции с презентациями.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Форму контроля знаний и умений</w:t>
      </w:r>
      <w:r w:rsidRPr="007B1521">
        <w:rPr>
          <w:rFonts w:ascii="Times New Roman" w:hAnsi="Times New Roman" w:cs="Times New Roman"/>
          <w:sz w:val="24"/>
          <w:szCs w:val="24"/>
        </w:rPr>
        <w:t> учащихся выбирает учитель по результатам выполнения учащимися необходимого минимума заданий по каждой теме программы.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7B1521">
        <w:rPr>
          <w:rFonts w:ascii="Times New Roman" w:hAnsi="Times New Roman" w:cs="Times New Roman"/>
          <w:sz w:val="24"/>
          <w:szCs w:val="24"/>
        </w:rPr>
        <w:t xml:space="preserve"> введение в действие новых федеральных государственных образовательных стандартов в корне изменило концептуальный подход в учебном и воспитательном процессе школьников. На сегодняшний день учитель имеет возможность самостоятельно разрабатывать концепцию работы с классом, учитывая индивидуальность школьников. Современный учебный процесс направлен не столько на достижение результатов в области предметных знаний, сколько на личностный рост ребенка, формирование умения адекватно анализировать и оценивать ситуацию, стремления к самообразованию. Программа  позволяет повысить мотивацию к изучению базового учебного предмета «Биология», улучшить качество знаний, развивать познавательную деятельность,  творческие способности, логическое мышление, воображение, наблюдательность, исследовательский подход к делу, расширить общий кругозор,  выявить проблемные зоны в усвоении учебного материала,  даёт возможность заинтересовать учащихся и популяризовать биологические знания.    Ключевым звеном в изучении биологии является практическая деятельность. На данной стадии очень важно помочь школьнику осознать необходимость приобретаемых навыков, знаний, умений. Способность учиться </w:t>
      </w:r>
      <w:r w:rsidRPr="007B1521">
        <w:rPr>
          <w:rFonts w:ascii="Times New Roman" w:hAnsi="Times New Roman" w:cs="Times New Roman"/>
          <w:sz w:val="24"/>
          <w:szCs w:val="24"/>
        </w:rPr>
        <w:lastRenderedPageBreak/>
        <w:t>поддерживается формированием универсальных учебных действий, которое подразумевает создание мотивации, определение и постановка целей, поиск эффективных методов их достижения.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На биологию в 5 - 6 классах выделен всего 1 час, и этого порой не хватает для проведения лабораторных работ и других занятий с практической направленностью, поэтому возникла необходимость создания курса кружковой работы «Юный биолог».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обучающимися программы внеурочной деятельности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t>Личностные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готовность и способность обучающихся к саморазвитию и самообразованию на основе мотивации к обучению и познанию;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 -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 учебно-познавательный интерес к новому учебному материалу и способам решения новой задачи;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уважительного отношения к труду, наличие опыта участия в социально значимом труде;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ориентация на понимание причин успеха во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готовность и способность вести диалог с другими людьми и достигать в нем взаимопонимания;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- способность к самооценке на основе критериев успешности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природными объектами.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ее решения.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lastRenderedPageBreak/>
        <w:t>Познавательные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дедуктивное, по аналогии) и делать выводы;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формулировать, аргументировать и отстаивать свое мнение;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владение устной и письменной речью, монологической контекстной речью.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 освоения курса являются следующие умения: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пользоваться научными методами для распознания биологических проблем;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давать научное объяснение биологическим фактам, процессам, явлениям, закономерностям, их роли в жизни организмов и человека;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проводить наблюдения за живыми объектами, собственным организмом;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описывать биологические объекты, процессы и явления, ставить несложные биологические эксперименты и интерпретировать их результаты;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выделять существенные признаки биологических объектов и процессов, характерных для живых организмов;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аргументировать, приводить доказательства родства различных таксонов растений, животных, грибов и бактерий;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аргументировать, приводить доказательства различий растений, животных, грибов и бактерий;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раскрывать роль биологии в практической деятельности людей; роль различных организмов в жизни человека;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выявлять примеры и раскрывать сущность приспособленности организмов к среде обитания;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lastRenderedPageBreak/>
        <w:t>- сравнивать биологические объекты, процессы жизнедеятельности; делать выводы и умозаключения на основе сравнения;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устанавливать взаимосвязи между особенностями строения и функциями клеток и тканей, органов и систем органов;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использовать методы биологической науки: наблюдать и описывать биологические объекты и процессы, ставить биологические эксперименты и объяснять их результаты;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анализировать и оценивать последствия деятельности человека в природе;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описывать и использовать приемы выращивания и размножения культурных растений и ухода за ними;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- знать и соблюдать правила работы в кабинете биологии.</w:t>
      </w:r>
    </w:p>
    <w:p w:rsidR="00E714C2" w:rsidRPr="007B1521" w:rsidRDefault="00E714C2" w:rsidP="007B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1) Введение (1 час)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Методы исследования природы. Правила безопасности и меры первой помощи.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2) Природа под микроскопом (6 часов)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Исследования природы с помощью микроскопа. Правила работы с микроскопом.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Клетка − единица строения, жизнедеятельности, роста и развития организмов. Многообразие клеток. Строение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клетки.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Взаимосвязь строения и функций частей и органоидов клетки − основа ее целостности. Сравнительная характеристика клеток растений, животных, бактерий, грибов.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Приготовление микропрепаратов клеток кожицы чешуи лука, клеток листа элодеи, плодов томата, шиповника. Виды тканей, отличие растительной ткани от животной, особенности строения и функции тканей. Работа с готовыми микропрепаратами тканей.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Творческая мастерская «Создание модели клетки из пластилина».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3) Строение и многообразие покрытосеменных растений  (11  часов)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Сезонность в природе. Фенологические наблюдения. </w:t>
      </w:r>
      <w:r w:rsidRPr="007B1521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7B1521">
        <w:rPr>
          <w:rFonts w:ascii="Times New Roman" w:hAnsi="Times New Roman" w:cs="Times New Roman"/>
          <w:sz w:val="24"/>
          <w:szCs w:val="24"/>
        </w:rPr>
        <w:t> «Сезонные изменения в жизни растений».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Растения − синоптики, растения − индикаторы загрязнения. Эволюция растительного мира.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Понятие «орган». Органы цветкового растения.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Особенности строения семян. Химический состав семени. Прорастание семян.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Вегетативные органы цветкового растения. Развитие корня из зародышевого корешка. Корневая система и процессы жизнедеятельности с ней связанные.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Вегетативные органы цветковых растений: побег. Рост и развитие побега. Строение видоизменённых подземных побегов. Внешнее и клеточное строение листа. Видоизменения листьев.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Строение кожицы и основной ткани листа герани. Сравнительный анализ  строения жилки листа и стебля.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Генеративные органы растения: цветок.  Разнообразие плодов и семян.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lastRenderedPageBreak/>
        <w:t>4) Тайны жизни растений (6 часов)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Жизнедеятельность организмов: минеральное и воздушное питание растений. Сравнительная характеристика питания растений и животных.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Процессы дыхания и транспирации. Движение растений.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Растение − живой организм. Взаимосвязь между органами растения. Обмен веществ и энергии − основное свойство живых организмов.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Способы размножения растений. Размножение споровых растений. Сравнительная характеристика полового размножения голосеменных и покрытосеменных растений.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Исследовательский  проект: «Вегетативное размножение комнатных растений. Использование вегетативного размножения человеком».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5) Систематика (3 часа)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Основные систематические (таксономические) категории: вид, род, семейство, отряд (порядок), класс, тип (отдел), царство; их соподчиненность.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Работа с гербарным материалом: определение растений, относящихся к разным семействам.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7B1521">
        <w:rPr>
          <w:rFonts w:ascii="Times New Roman" w:hAnsi="Times New Roman" w:cs="Times New Roman"/>
          <w:sz w:val="24"/>
          <w:szCs w:val="24"/>
        </w:rPr>
        <w:t>  «Разнообразие растений нашей местности, их мест обитания. Распознавание местных видов растений».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6) Организм и среда обитания. Экосистема (4 часа)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Среда обитания и экологические  факторы, их влияние на растения.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Что такое экологическая система? Естественные и искусственные экосистемы.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Взаимоотношения организмов друг с другом и с окружающей средой.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i/>
          <w:iCs/>
          <w:sz w:val="24"/>
          <w:szCs w:val="24"/>
        </w:rPr>
        <w:t>Экскурсия</w:t>
      </w:r>
      <w:r w:rsidRPr="007B1521">
        <w:rPr>
          <w:rFonts w:ascii="Times New Roman" w:hAnsi="Times New Roman" w:cs="Times New Roman"/>
          <w:sz w:val="24"/>
          <w:szCs w:val="24"/>
        </w:rPr>
        <w:t>  «Растительное сообщество».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Творческий проект: «Природные сообщества родного края»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7)  Области использования растений. Влияние хозяйственной деятельности человека на растения (3 часа)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Роль растений в природе и жизни человека.  Лекарственные растения и биологически активные вещества. Охрана, рациональное использование и восстановление растительных ресурсов и животных в планетарном масштабе как важнейшая международная задача. Растения Красной книги Костромской области   и меры по их охране.</w:t>
      </w:r>
    </w:p>
    <w:p w:rsidR="00E714C2" w:rsidRPr="007B1521" w:rsidRDefault="00E714C2" w:rsidP="007B1521">
      <w:pPr>
        <w:jc w:val="both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Биологическое сочинение по выбору: «Что я хочу рассказать о живом организме», «Один день из жизни…»</w:t>
      </w:r>
    </w:p>
    <w:p w:rsidR="00E714C2" w:rsidRPr="007B1521" w:rsidRDefault="00E714C2" w:rsidP="007B1521">
      <w:pPr>
        <w:jc w:val="center"/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57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911"/>
        <w:gridCol w:w="5275"/>
        <w:gridCol w:w="2802"/>
      </w:tblGrid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(1 час)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природы. Правила безопасности и меры первой помощи.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беседы.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Природа под микроскопом (6 часов)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Исследования природы с помощью микроскопа. Правила работы с микроскопом.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Клетка − единица строения, жизнедеятельности, роста и развития организмов. Многообразие клеток.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102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 клетки. Сравнительная характеристика клеток растений, животных, бактерий, грибов.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№1 «Приготовление микропрепаратов клеток кожицы чешуи лука, клеток листа элодеи, плодов томата, шиповника».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Виды растительных тканей, их строение и функции. Л.Р. №2 «Рассматривание готовых микропрепаратов растительных тканей».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«Создание модели клетки из пластилина».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и многообразие покрытосеменных растений  (11  часов)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Сезонность в природе. Фенологические наблюдения.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 «Сезонные изменения в жизни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Растения − синоптики, растения − индикаторы загрязнения.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9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Эволюция растительного мира.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Понятие «орган». Органы цветкового растения.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семян.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№3 «Химический состав семени. Прорастание семян».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цветкового растения.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№4 «Корневая система. Типы корневых систем».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9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Побег. Л.Р. №5 «Строение видоизменённых подземных побегов».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Внешнее и клеточное строение листа. Видоизменения листьев.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 xml:space="preserve">Л.Р. №6 «Строение кожицы и основной ткани </w:t>
            </w: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 герани».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90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№7 «Сравнительный анализ  строения жилки листа и стебля».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«Вегетативные органы цветковых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упражнения, практикум.</w:t>
            </w:r>
          </w:p>
        </w:tc>
      </w:tr>
      <w:tr w:rsidR="00E714C2" w:rsidRPr="007B1521" w:rsidTr="00E714C2">
        <w:trPr>
          <w:trHeight w:val="102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растения. Цветок. Л.Р. №8 «Определение частей цветка. Формула цветка. Разнообразие соцветий по гербарному материалу».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Плод. Л.Р. №9 «Разнообразие плодов и семян».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теме: «Генеративные органы цветковых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E714C2" w:rsidRPr="007B1521" w:rsidTr="00E714C2">
        <w:trPr>
          <w:trHeight w:val="444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Тайны жизни растений (6 часов)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Минеральное и воздушное питание растений. Сравнительная характеристика питания растений и животных.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Процессы дыхания и транспирации.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№10 «Транспорт веществ в организме. Движение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 практикум.</w:t>
            </w:r>
          </w:p>
        </w:tc>
      </w:tr>
      <w:tr w:rsidR="00E714C2" w:rsidRPr="007B1521" w:rsidTr="00E714C2">
        <w:trPr>
          <w:trHeight w:val="88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Растение − живой организм. Обмен веществ и энергии − основное свойство живых организмов.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E714C2" w:rsidRPr="007B1521" w:rsidTr="00E714C2">
        <w:trPr>
          <w:trHeight w:val="4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растений. Размножение споровых растений.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73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полового размножения голосеменных и покрытосеменных растений.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</w:tr>
      <w:tr w:rsidR="00E714C2" w:rsidRPr="007B1521" w:rsidTr="00E714C2">
        <w:trPr>
          <w:trHeight w:val="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Исследовательский  проект: «Вегетативное размножение комнатных растений. Использование вегетативного размножения человеком».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</w:tc>
      </w:tr>
      <w:tr w:rsidR="00E714C2" w:rsidRPr="007B1521" w:rsidTr="00E714C2">
        <w:trPr>
          <w:trHeight w:val="61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Систематика (3 часа)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категории: вид, род, семейство, отряд (порядок), класс, тип (отдел), царство; их соподчиненность.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118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Работа с гербарным материалом. Л.Р. №11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« Признаки растений, относящихся к различным семействам. Формулы цветка».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 «Разнообразие растений нашей местности, их мест обитания. Распознавание местных видов растений».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Организм и среда обитания. Экосистема (4 часа)</w:t>
            </w:r>
          </w:p>
        </w:tc>
      </w:tr>
      <w:tr w:rsidR="00E714C2" w:rsidRPr="007B1521" w:rsidTr="00E714C2">
        <w:trPr>
          <w:trHeight w:val="117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Факторы среды и их влияние на растения.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Л.Р. №12 «Анатомическое строение листовых пластинок  растений разных экологических групп».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занятие,</w:t>
            </w:r>
          </w:p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</w:tr>
      <w:tr w:rsidR="00E714C2" w:rsidRPr="007B1521" w:rsidTr="00E714C2">
        <w:trPr>
          <w:trHeight w:val="74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экосистемы. Взаимоотношения организмов друг с другом и с окружающей средой.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4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 «Растительное сообщество».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Экскурсия.</w:t>
            </w:r>
          </w:p>
        </w:tc>
      </w:tr>
      <w:tr w:rsidR="00E714C2" w:rsidRPr="007B1521" w:rsidTr="00E714C2">
        <w:trPr>
          <w:trHeight w:val="44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«Природные сообщества родного края».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E714C2" w:rsidRPr="007B1521" w:rsidTr="00E714C2">
        <w:trPr>
          <w:trHeight w:val="459"/>
        </w:trPr>
        <w:tc>
          <w:tcPr>
            <w:tcW w:w="95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 использования растений. Влияние хозяйственной деятельности человека на растения (3 часа)</w:t>
            </w:r>
          </w:p>
        </w:tc>
      </w:tr>
      <w:tr w:rsidR="00E714C2" w:rsidRPr="007B1521" w:rsidTr="00E714C2">
        <w:trPr>
          <w:trHeight w:val="72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Роль растений в природе и жизни человека. Охрана и рациональное использование природных ресурсов.  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45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Растения Красной книги  Костромской области и меры по их охране.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  <w:tr w:rsidR="00E714C2" w:rsidRPr="007B1521" w:rsidTr="00E714C2">
        <w:trPr>
          <w:trHeight w:val="76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Биологическое сочинение по выбору: «Что я хочу рассказать о живом организме», «Один день из жизни…». Представление результатов работы.</w:t>
            </w:r>
          </w:p>
        </w:tc>
        <w:tc>
          <w:tcPr>
            <w:tcW w:w="2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714C2" w:rsidRPr="007B1521" w:rsidRDefault="00E714C2" w:rsidP="00E7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521">
              <w:rPr>
                <w:rFonts w:ascii="Times New Roman" w:hAnsi="Times New Roman" w:cs="Times New Roman"/>
                <w:sz w:val="24"/>
                <w:szCs w:val="24"/>
              </w:rPr>
              <w:t>Семинарское занятие.</w:t>
            </w:r>
          </w:p>
        </w:tc>
      </w:tr>
    </w:tbl>
    <w:p w:rsidR="00E714C2" w:rsidRPr="007B1521" w:rsidRDefault="00E714C2" w:rsidP="00E714C2">
      <w:pPr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E714C2" w:rsidRPr="007B1521" w:rsidRDefault="00E714C2" w:rsidP="00E71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Биология, 6 класс: учебно-методическое пособие к учебнику, сост. И.Б.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Морзунова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>.− М.: Дрофа, 2021. – 493 с.</w:t>
      </w:r>
    </w:p>
    <w:p w:rsidR="00E714C2" w:rsidRPr="007B1521" w:rsidRDefault="00E714C2" w:rsidP="00E71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1521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Г.И. Уроки биологии. Растения, бактерии, грибы, лишайники. 6 класс. Тесты, вопросы, задачи: Учебное пособие. – М.: ЭКСМО, 2011.</w:t>
      </w:r>
    </w:p>
    <w:p w:rsidR="00E714C2" w:rsidRPr="007B1521" w:rsidRDefault="00E714C2" w:rsidP="00E71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 xml:space="preserve">Удивительная планета Земля./Под ред. Н. Ярошенко. − ЗАО "Издательский Дом </w:t>
      </w:r>
      <w:proofErr w:type="spellStart"/>
      <w:r w:rsidRPr="007B1521">
        <w:rPr>
          <w:rFonts w:ascii="Times New Roman" w:hAnsi="Times New Roman" w:cs="Times New Roman"/>
          <w:sz w:val="24"/>
          <w:szCs w:val="24"/>
        </w:rPr>
        <w:t>Ридерз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Дайджест", 2010</w:t>
      </w:r>
    </w:p>
    <w:p w:rsidR="00E714C2" w:rsidRPr="007B1521" w:rsidRDefault="00E714C2" w:rsidP="00E71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1521">
        <w:rPr>
          <w:rFonts w:ascii="Times New Roman" w:hAnsi="Times New Roman" w:cs="Times New Roman"/>
          <w:sz w:val="24"/>
          <w:szCs w:val="24"/>
        </w:rPr>
        <w:t> Анашкина Е.Н. Веселая ботаника. Викторины, ребусы, кроссворды/ – Ярославль: «Академия развития» , 2010. −192 с.</w:t>
      </w:r>
    </w:p>
    <w:p w:rsidR="00E714C2" w:rsidRPr="007B1521" w:rsidRDefault="00E714C2" w:rsidP="00E714C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1521">
        <w:rPr>
          <w:rFonts w:ascii="Times New Roman" w:hAnsi="Times New Roman" w:cs="Times New Roman"/>
          <w:sz w:val="24"/>
          <w:szCs w:val="24"/>
        </w:rPr>
        <w:lastRenderedPageBreak/>
        <w:t>Трайтак</w:t>
      </w:r>
      <w:proofErr w:type="spellEnd"/>
      <w:r w:rsidRPr="007B1521">
        <w:rPr>
          <w:rFonts w:ascii="Times New Roman" w:hAnsi="Times New Roman" w:cs="Times New Roman"/>
          <w:sz w:val="24"/>
          <w:szCs w:val="24"/>
        </w:rPr>
        <w:t xml:space="preserve"> Д.И. Как сделать интересной внеклассную работу по биологии // Просвещение. Москва. 2011г.</w:t>
      </w:r>
    </w:p>
    <w:p w:rsidR="00E714C2" w:rsidRPr="007B1521" w:rsidRDefault="00E714C2" w:rsidP="00E714C2">
      <w:pPr>
        <w:rPr>
          <w:rFonts w:ascii="Times New Roman" w:hAnsi="Times New Roman" w:cs="Times New Roman"/>
          <w:sz w:val="24"/>
          <w:szCs w:val="24"/>
        </w:rPr>
      </w:pPr>
    </w:p>
    <w:p w:rsidR="00F539D7" w:rsidRPr="007B1521" w:rsidRDefault="00F539D7">
      <w:pPr>
        <w:rPr>
          <w:rFonts w:ascii="Times New Roman" w:hAnsi="Times New Roman" w:cs="Times New Roman"/>
          <w:sz w:val="24"/>
          <w:szCs w:val="24"/>
        </w:rPr>
      </w:pPr>
    </w:p>
    <w:sectPr w:rsidR="00F539D7" w:rsidRPr="007B1521" w:rsidSect="009724D1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E638B"/>
    <w:multiLevelType w:val="multilevel"/>
    <w:tmpl w:val="1E0A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45806"/>
    <w:multiLevelType w:val="multilevel"/>
    <w:tmpl w:val="6228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C2"/>
    <w:rsid w:val="007B1521"/>
    <w:rsid w:val="009724D1"/>
    <w:rsid w:val="00E714C2"/>
    <w:rsid w:val="00F5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470CA-1DAE-4EAB-AD7A-B3242A3E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юрий</cp:lastModifiedBy>
  <cp:revision>3</cp:revision>
  <dcterms:created xsi:type="dcterms:W3CDTF">2021-08-03T05:06:00Z</dcterms:created>
  <dcterms:modified xsi:type="dcterms:W3CDTF">2021-09-10T13:01:00Z</dcterms:modified>
</cp:coreProperties>
</file>