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000"/>
      </w:tblPr>
      <w:tblGrid>
        <w:gridCol w:w="640"/>
        <w:gridCol w:w="7388"/>
        <w:gridCol w:w="1440"/>
      </w:tblGrid>
      <w:tr w:rsidR="00C74C48" w:rsidRPr="0037143A" w:rsidTr="00D630A2">
        <w:trPr>
          <w:trHeight w:val="255"/>
        </w:trPr>
        <w:tc>
          <w:tcPr>
            <w:tcW w:w="946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</w:tcPr>
          <w:p w:rsidR="00C74C48" w:rsidRPr="00D630A2" w:rsidRDefault="00C74C48" w:rsidP="009B55C5">
            <w:pPr>
              <w:jc w:val="center"/>
              <w:rPr>
                <w:rFonts w:ascii="Arial" w:hAnsi="Arial"/>
                <w:color w:val="800000"/>
                <w:highlight w:val="yellow"/>
              </w:rPr>
            </w:pPr>
            <w:r w:rsidRPr="00D630A2">
              <w:rPr>
                <w:b/>
                <w:color w:val="800000"/>
                <w:highlight w:val="yellow"/>
              </w:rPr>
              <w:t>Общая картина информатизации школы №</w:t>
            </w:r>
            <w:r w:rsidR="00D630A2" w:rsidRPr="00D630A2">
              <w:rPr>
                <w:b/>
                <w:color w:val="800000"/>
                <w:highlight w:val="yellow"/>
              </w:rPr>
              <w:t>8</w:t>
            </w:r>
          </w:p>
        </w:tc>
      </w:tr>
      <w:tr w:rsidR="00C74C48" w:rsidRPr="0037143A" w:rsidTr="009B55C5">
        <w:trPr>
          <w:trHeight w:val="25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r w:rsidRPr="0037143A">
              <w:t>1</w:t>
            </w:r>
          </w:p>
        </w:tc>
        <w:tc>
          <w:tcPr>
            <w:tcW w:w="73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r w:rsidRPr="0037143A">
              <w:t>Общее число компьютеров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0D1FAF" w:rsidP="009B55C5">
            <w:pPr>
              <w:jc w:val="center"/>
            </w:pPr>
            <w:r>
              <w:t>44</w:t>
            </w:r>
          </w:p>
        </w:tc>
      </w:tr>
      <w:tr w:rsidR="00C74C48" w:rsidRPr="0037143A" w:rsidTr="009B55C5">
        <w:trPr>
          <w:trHeight w:val="3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подключенных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0D1FAF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42</w:t>
            </w:r>
          </w:p>
        </w:tc>
      </w:tr>
      <w:tr w:rsidR="00C74C48" w:rsidRPr="0037143A" w:rsidTr="009B55C5">
        <w:trPr>
          <w:trHeight w:val="3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3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Число учащихся на 1 компьютер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</w:p>
        </w:tc>
      </w:tr>
      <w:tr w:rsidR="00C74C48" w:rsidRPr="0037143A" w:rsidTr="009B55C5">
        <w:trPr>
          <w:trHeight w:val="34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4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подключенных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 (% от общего числа </w:t>
            </w:r>
            <w:proofErr w:type="spellStart"/>
            <w:r w:rsidRPr="0037143A">
              <w:rPr>
                <w:rFonts w:eastAsia="Batang"/>
                <w:lang w:eastAsia="ko-KR"/>
              </w:rPr>
              <w:t>комп</w:t>
            </w:r>
            <w:proofErr w:type="spellEnd"/>
            <w:r w:rsidRPr="0037143A">
              <w:rPr>
                <w:rFonts w:eastAsia="Batang"/>
                <w:lang w:eastAsia="ko-KR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F44DCB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43</w:t>
            </w:r>
          </w:p>
        </w:tc>
      </w:tr>
      <w:tr w:rsidR="00C74C48" w:rsidRPr="0037143A" w:rsidTr="009B55C5">
        <w:trPr>
          <w:trHeight w:val="28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r w:rsidRPr="0037143A">
              <w:t>5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r w:rsidRPr="0037143A">
              <w:t>Число компьютеров, используемых в управлении ОУ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C74C48" w:rsidP="009B55C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7</w:t>
            </w:r>
          </w:p>
        </w:tc>
      </w:tr>
      <w:tr w:rsidR="00C74C48" w:rsidRPr="0037143A" w:rsidTr="009B55C5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6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Общее число учебных кабинетов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EA1CF8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18</w:t>
            </w:r>
          </w:p>
        </w:tc>
      </w:tr>
      <w:tr w:rsidR="00C74C48" w:rsidRPr="0037143A" w:rsidTr="009B55C5">
        <w:trPr>
          <w:trHeight w:val="54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7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учебных кабинетов, в которых хотя бы 1 компьютер подключен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EA1CF8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</w:t>
            </w:r>
          </w:p>
        </w:tc>
      </w:tr>
      <w:tr w:rsidR="00C74C48" w:rsidRPr="0037143A" w:rsidTr="009B55C5">
        <w:trPr>
          <w:trHeight w:val="51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8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Число учебных кабинетов, подключенных к Интернет (% от общего числа учеб</w:t>
            </w:r>
            <w:proofErr w:type="gramStart"/>
            <w:r w:rsidRPr="0037143A">
              <w:rPr>
                <w:rFonts w:eastAsia="Batang"/>
                <w:lang w:eastAsia="ko-KR"/>
              </w:rPr>
              <w:t>.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</w:t>
            </w:r>
            <w:proofErr w:type="spellStart"/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>аб</w:t>
            </w:r>
            <w:proofErr w:type="spellEnd"/>
            <w:r w:rsidRPr="0037143A">
              <w:rPr>
                <w:rFonts w:eastAsia="Batang"/>
                <w:lang w:eastAsia="ko-KR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EA1CF8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83</w:t>
            </w:r>
          </w:p>
        </w:tc>
      </w:tr>
      <w:tr w:rsidR="00C74C48" w:rsidRPr="0037143A" w:rsidTr="009B55C5">
        <w:trPr>
          <w:trHeight w:val="31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9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Число компьютеров, подключенных к ЛВС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0D1FAF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36</w:t>
            </w:r>
          </w:p>
        </w:tc>
      </w:tr>
      <w:tr w:rsidR="00C74C48" w:rsidRPr="0037143A" w:rsidTr="009B55C5">
        <w:trPr>
          <w:trHeight w:val="458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подключенных к ЛВС (% от общего числа </w:t>
            </w:r>
            <w:proofErr w:type="spellStart"/>
            <w:r w:rsidRPr="0037143A">
              <w:rPr>
                <w:rFonts w:eastAsia="Batang"/>
                <w:lang w:eastAsia="ko-KR"/>
              </w:rPr>
              <w:t>комп</w:t>
            </w:r>
            <w:proofErr w:type="spellEnd"/>
            <w:r w:rsidRPr="0037143A">
              <w:rPr>
                <w:rFonts w:eastAsia="Batang"/>
                <w:lang w:eastAsia="ko-KR"/>
              </w:rPr>
              <w:t>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EA1CF8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83</w:t>
            </w:r>
          </w:p>
        </w:tc>
      </w:tr>
      <w:tr w:rsidR="00C74C48" w:rsidRPr="0037143A" w:rsidTr="009B55C5">
        <w:trPr>
          <w:trHeight w:val="5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11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портативных компьютеров </w:t>
            </w:r>
            <w:r w:rsidR="00EA1CF8">
              <w:rPr>
                <w:rFonts w:eastAsia="Batang"/>
                <w:lang w:eastAsia="ko-KR"/>
              </w:rPr>
              <w:t xml:space="preserve">(ноутбуки, планшеты, </w:t>
            </w:r>
            <w:proofErr w:type="spellStart"/>
            <w:r w:rsidR="00EA1CF8">
              <w:rPr>
                <w:rFonts w:eastAsia="Batang"/>
                <w:lang w:eastAsia="ko-KR"/>
              </w:rPr>
              <w:t>нетбуки</w:t>
            </w:r>
            <w:proofErr w:type="spellEnd"/>
            <w:r w:rsidR="00EA1CF8">
              <w:rPr>
                <w:rFonts w:eastAsia="Batang"/>
                <w:lang w:eastAsia="ko-KR"/>
              </w:rPr>
              <w:t xml:space="preserve">) </w:t>
            </w:r>
            <w:r w:rsidRPr="0037143A">
              <w:rPr>
                <w:rFonts w:eastAsia="Batang"/>
                <w:lang w:eastAsia="ko-K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EA1CF8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4</w:t>
            </w:r>
          </w:p>
        </w:tc>
      </w:tr>
      <w:tr w:rsidR="00C74C48" w:rsidRPr="0037143A" w:rsidTr="009B55C5">
        <w:trPr>
          <w:trHeight w:val="33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12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Кол-во мультимедиа проекторов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0D1FAF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</w:t>
            </w:r>
          </w:p>
        </w:tc>
      </w:tr>
      <w:tr w:rsidR="00C74C48" w:rsidRPr="0037143A" w:rsidTr="009B55C5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13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Кол-во интерактивных досок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0D1FAF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6</w:t>
            </w:r>
          </w:p>
        </w:tc>
      </w:tr>
      <w:tr w:rsidR="00C74C48" w:rsidRPr="0037143A" w:rsidTr="009B55C5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14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Кол-во принтеров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0D1FAF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</w:t>
            </w:r>
          </w:p>
        </w:tc>
      </w:tr>
      <w:tr w:rsidR="00C74C48" w:rsidRPr="0037143A" w:rsidTr="009B55C5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15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Кол-во сканеров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4C48" w:rsidRPr="0037143A" w:rsidRDefault="000D1FAF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</w:t>
            </w:r>
          </w:p>
        </w:tc>
      </w:tr>
      <w:tr w:rsidR="00C74C48" w:rsidRPr="0037143A" w:rsidTr="009B55C5">
        <w:trPr>
          <w:trHeight w:val="3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4C48" w:rsidRPr="0037143A" w:rsidRDefault="00C74C48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16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C48" w:rsidRPr="0037143A" w:rsidRDefault="000D1FAF" w:rsidP="009B55C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Кол-во цифровых фотоаппаратов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74C48" w:rsidRPr="0037143A" w:rsidRDefault="000D1FAF" w:rsidP="009B55C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</w:t>
            </w:r>
          </w:p>
        </w:tc>
      </w:tr>
      <w:tr w:rsidR="000D1FAF" w:rsidRPr="0037143A" w:rsidTr="009B55C5">
        <w:trPr>
          <w:trHeight w:val="53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FAF" w:rsidRPr="0037143A" w:rsidRDefault="000D1FAF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17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F" w:rsidRPr="0037143A" w:rsidRDefault="000D1FAF" w:rsidP="006B7DF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Число компьютеров, используемых в образовательном процессе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FAF" w:rsidRPr="0037143A" w:rsidRDefault="000D1FAF" w:rsidP="006B7DF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36</w:t>
            </w:r>
          </w:p>
        </w:tc>
      </w:tr>
      <w:tr w:rsidR="000D1FAF" w:rsidRPr="0037143A" w:rsidTr="009B55C5">
        <w:trPr>
          <w:trHeight w:val="7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FAF" w:rsidRPr="0037143A" w:rsidRDefault="000D1FAF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18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F" w:rsidRPr="0037143A" w:rsidRDefault="000D1FAF" w:rsidP="006B7DF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используемых в образовательном процессе, подключенных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FAF" w:rsidRPr="0037143A" w:rsidRDefault="000D1FAF" w:rsidP="006B7DF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36</w:t>
            </w:r>
          </w:p>
        </w:tc>
      </w:tr>
      <w:tr w:rsidR="000D1FAF" w:rsidRPr="0037143A" w:rsidTr="009B55C5">
        <w:trPr>
          <w:trHeight w:val="51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FAF" w:rsidRPr="0037143A" w:rsidRDefault="000D1FAF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19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F" w:rsidRPr="0037143A" w:rsidRDefault="000D1FAF" w:rsidP="006B7DF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Число компьютеров, используемых в образовательном процессе, подключенных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 в % от общего числа </w:t>
            </w:r>
            <w:proofErr w:type="spellStart"/>
            <w:r w:rsidRPr="0037143A">
              <w:rPr>
                <w:rFonts w:eastAsia="Batang"/>
                <w:lang w:eastAsia="ko-KR"/>
              </w:rPr>
              <w:t>комп</w:t>
            </w:r>
            <w:proofErr w:type="spellEnd"/>
            <w:r w:rsidRPr="0037143A">
              <w:rPr>
                <w:rFonts w:eastAsia="Batang"/>
                <w:lang w:eastAsia="ko-KR"/>
              </w:rPr>
              <w:t xml:space="preserve">. </w:t>
            </w:r>
            <w:proofErr w:type="spellStart"/>
            <w:r w:rsidRPr="0037143A">
              <w:rPr>
                <w:rFonts w:eastAsia="Batang"/>
                <w:lang w:eastAsia="ko-KR"/>
              </w:rPr>
              <w:t>испол-ых</w:t>
            </w:r>
            <w:proofErr w:type="spellEnd"/>
            <w:r w:rsidRPr="0037143A">
              <w:rPr>
                <w:rFonts w:eastAsia="Batang"/>
                <w:lang w:eastAsia="ko-KR"/>
              </w:rPr>
              <w:t xml:space="preserve"> в обр. процессе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FAF" w:rsidRPr="0037143A" w:rsidRDefault="000D1FAF" w:rsidP="006B7DF5">
            <w:pPr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100</w:t>
            </w:r>
          </w:p>
        </w:tc>
      </w:tr>
      <w:tr w:rsidR="000D1FAF" w:rsidRPr="0037143A" w:rsidTr="009B55C5">
        <w:trPr>
          <w:trHeight w:val="40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FAF" w:rsidRPr="0037143A" w:rsidRDefault="000D1FAF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20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F" w:rsidRPr="0037143A" w:rsidRDefault="000D1FAF" w:rsidP="006B7DF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Доля (процент) учащихся, имеющих дома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FAF" w:rsidRPr="0037143A" w:rsidRDefault="000D1FAF" w:rsidP="006B7DF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86</w:t>
            </w:r>
          </w:p>
        </w:tc>
      </w:tr>
      <w:tr w:rsidR="000D1FAF" w:rsidRPr="0037143A" w:rsidTr="009B55C5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FAF" w:rsidRPr="0037143A" w:rsidRDefault="000D1FAF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21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F" w:rsidRPr="0037143A" w:rsidRDefault="000D1FAF" w:rsidP="006B7DF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Доля (процент) учащихся, у которых домашний ПК подключен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FAF" w:rsidRPr="0037143A" w:rsidRDefault="000D1FAF" w:rsidP="006B7DF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89</w:t>
            </w:r>
          </w:p>
        </w:tc>
      </w:tr>
      <w:tr w:rsidR="000D1FAF" w:rsidRPr="0037143A" w:rsidTr="000D1FAF">
        <w:trPr>
          <w:trHeight w:val="53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D1FAF" w:rsidRPr="0037143A" w:rsidRDefault="000D1FAF" w:rsidP="009B55C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22</w:t>
            </w:r>
          </w:p>
        </w:tc>
        <w:tc>
          <w:tcPr>
            <w:tcW w:w="73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F" w:rsidRPr="0037143A" w:rsidRDefault="000D1FAF" w:rsidP="006B7DF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Доля (процент) учителей, имеющих дома ПК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D1FAF" w:rsidRPr="0037143A" w:rsidRDefault="000D1FAF" w:rsidP="006B7DF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100</w:t>
            </w:r>
          </w:p>
        </w:tc>
      </w:tr>
      <w:tr w:rsidR="000D1FAF" w:rsidRPr="0037143A" w:rsidTr="000D1FAF">
        <w:trPr>
          <w:trHeight w:val="5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AF" w:rsidRPr="0037143A" w:rsidRDefault="000D1FAF" w:rsidP="009B55C5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23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AF" w:rsidRPr="0037143A" w:rsidRDefault="000D1FAF" w:rsidP="006B7DF5">
            <w:pPr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 xml:space="preserve">Доля (процент) учителей, у которых домашний ПК подключен </w:t>
            </w:r>
            <w:proofErr w:type="gramStart"/>
            <w:r w:rsidRPr="0037143A">
              <w:rPr>
                <w:rFonts w:eastAsia="Batang"/>
                <w:lang w:eastAsia="ko-KR"/>
              </w:rPr>
              <w:t>к</w:t>
            </w:r>
            <w:proofErr w:type="gramEnd"/>
            <w:r w:rsidRPr="0037143A">
              <w:rPr>
                <w:rFonts w:eastAsia="Batang"/>
                <w:lang w:eastAsia="ko-KR"/>
              </w:rPr>
              <w:t xml:space="preserve"> Интернет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FAF" w:rsidRPr="0037143A" w:rsidRDefault="000D1FAF" w:rsidP="006B7DF5">
            <w:pPr>
              <w:jc w:val="center"/>
              <w:rPr>
                <w:rFonts w:eastAsia="Batang"/>
                <w:lang w:eastAsia="ko-KR"/>
              </w:rPr>
            </w:pPr>
            <w:r w:rsidRPr="0037143A">
              <w:rPr>
                <w:rFonts w:eastAsia="Batang"/>
                <w:lang w:eastAsia="ko-KR"/>
              </w:rPr>
              <w:t>100</w:t>
            </w:r>
          </w:p>
        </w:tc>
      </w:tr>
    </w:tbl>
    <w:p w:rsidR="00EB2F72" w:rsidRDefault="00EB2F72"/>
    <w:sectPr w:rsidR="00EB2F72" w:rsidSect="00EB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74C48"/>
    <w:rsid w:val="000D1FAF"/>
    <w:rsid w:val="001E1A82"/>
    <w:rsid w:val="00B43946"/>
    <w:rsid w:val="00C74C48"/>
    <w:rsid w:val="00D630A2"/>
    <w:rsid w:val="00EA1CF8"/>
    <w:rsid w:val="00EB2F72"/>
    <w:rsid w:val="00F4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sosh7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Teacher2</cp:lastModifiedBy>
  <cp:revision>5</cp:revision>
  <dcterms:created xsi:type="dcterms:W3CDTF">2015-11-11T11:27:00Z</dcterms:created>
  <dcterms:modified xsi:type="dcterms:W3CDTF">2019-02-13T11:01:00Z</dcterms:modified>
</cp:coreProperties>
</file>