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39" w:rsidRDefault="00133F39" w:rsidP="00935268">
      <w:pPr>
        <w:shd w:val="clear" w:color="auto" w:fill="FFFFFF"/>
        <w:jc w:val="center"/>
        <w:rPr>
          <w:rFonts w:ascii="Times New Roman" w:hAnsi="Times New Roman"/>
          <w:b/>
          <w:bCs/>
          <w:sz w:val="28"/>
        </w:rPr>
      </w:pPr>
    </w:p>
    <w:p w:rsidR="00133F39" w:rsidRDefault="00133F39" w:rsidP="00935268">
      <w:pPr>
        <w:shd w:val="clear" w:color="auto" w:fill="FFFFFF"/>
        <w:jc w:val="center"/>
        <w:rPr>
          <w:rFonts w:ascii="Times New Roman" w:hAnsi="Times New Roman"/>
          <w:b/>
          <w:bCs/>
          <w:sz w:val="28"/>
        </w:rPr>
      </w:pPr>
    </w:p>
    <w:p w:rsidR="00133F39" w:rsidRDefault="00133F39" w:rsidP="00935268">
      <w:pPr>
        <w:shd w:val="clear" w:color="auto" w:fill="FFFFFF"/>
        <w:jc w:val="center"/>
        <w:rPr>
          <w:rFonts w:ascii="Times New Roman" w:hAnsi="Times New Roman"/>
          <w:b/>
          <w:bCs/>
          <w:sz w:val="28"/>
        </w:rPr>
      </w:pPr>
    </w:p>
    <w:p w:rsidR="005E6653" w:rsidRPr="00F7094C" w:rsidRDefault="005E6653" w:rsidP="005E6653">
      <w:pPr>
        <w:jc w:val="center"/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5E6653" w:rsidRPr="00F7094C" w:rsidRDefault="005E6653" w:rsidP="005E6653">
      <w:pPr>
        <w:jc w:val="center"/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b/>
          <w:szCs w:val="24"/>
        </w:rPr>
        <w:t xml:space="preserve"> «Средняя общеобразовательная школа № 8» г. Канаш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РАССМОТРЕНО          </w:t>
      </w:r>
      <w:r>
        <w:rPr>
          <w:rFonts w:ascii="Times New Roman" w:hAnsi="Times New Roman"/>
          <w:szCs w:val="24"/>
        </w:rPr>
        <w:t xml:space="preserve">                         </w:t>
      </w:r>
      <w:r w:rsidRPr="00F7094C">
        <w:rPr>
          <w:rFonts w:ascii="Times New Roman" w:hAnsi="Times New Roman"/>
          <w:szCs w:val="24"/>
        </w:rPr>
        <w:t xml:space="preserve">СОГЛАСОВАНО                         </w:t>
      </w:r>
      <w:r>
        <w:rPr>
          <w:rFonts w:ascii="Times New Roman" w:hAnsi="Times New Roman"/>
          <w:szCs w:val="24"/>
        </w:rPr>
        <w:t xml:space="preserve">    </w:t>
      </w:r>
      <w:r w:rsidRPr="00F7094C">
        <w:rPr>
          <w:rFonts w:ascii="Times New Roman" w:hAnsi="Times New Roman"/>
          <w:szCs w:val="24"/>
        </w:rPr>
        <w:t xml:space="preserve">УТВЕРЖДЕНА       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 на заседании МО учителей                  заместитель директора                    Приказом №58  </w:t>
      </w:r>
    </w:p>
    <w:p w:rsidR="005E6653" w:rsidRPr="00F7094C" w:rsidRDefault="005E6653" w:rsidP="005E6653">
      <w:pPr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szCs w:val="24"/>
        </w:rPr>
        <w:t xml:space="preserve">26.06.2017 г.   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F7094C">
        <w:rPr>
          <w:rFonts w:ascii="Times New Roman" w:hAnsi="Times New Roman"/>
          <w:szCs w:val="24"/>
        </w:rPr>
        <w:t xml:space="preserve"> школы по УР  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F7094C">
        <w:rPr>
          <w:rFonts w:ascii="Times New Roman" w:hAnsi="Times New Roman"/>
          <w:szCs w:val="24"/>
        </w:rPr>
        <w:t>От 28.06.2017г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Протокол № 1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F7094C">
        <w:rPr>
          <w:rFonts w:ascii="Times New Roman" w:hAnsi="Times New Roman"/>
          <w:szCs w:val="24"/>
        </w:rPr>
        <w:t>28.06.2017г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Руководитель МО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F7094C">
        <w:rPr>
          <w:rFonts w:ascii="Times New Roman" w:hAnsi="Times New Roman"/>
          <w:szCs w:val="24"/>
        </w:rPr>
        <w:t>________________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____________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F7094C">
        <w:rPr>
          <w:rFonts w:ascii="Times New Roman" w:hAnsi="Times New Roman"/>
          <w:szCs w:val="24"/>
        </w:rPr>
        <w:t>Останина Л.В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>Корытник Н.А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center"/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b/>
          <w:szCs w:val="24"/>
        </w:rPr>
        <w:t xml:space="preserve">РАБОЧАЯ ПРОГРАММА </w:t>
      </w:r>
    </w:p>
    <w:p w:rsidR="005E6653" w:rsidRPr="00F7094C" w:rsidRDefault="005E6653" w:rsidP="005E6653">
      <w:pPr>
        <w:jc w:val="center"/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b/>
          <w:szCs w:val="24"/>
        </w:rPr>
        <w:t xml:space="preserve">УЧЕБНОГО ПРЕДМЕТА </w:t>
      </w:r>
    </w:p>
    <w:p w:rsidR="005E6653" w:rsidRDefault="005E6653" w:rsidP="005E66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Литература</w:t>
      </w:r>
    </w:p>
    <w:p w:rsidR="005E6653" w:rsidRPr="00F7094C" w:rsidRDefault="005E6653" w:rsidP="005E6653">
      <w:pPr>
        <w:jc w:val="center"/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b/>
          <w:szCs w:val="24"/>
        </w:rPr>
        <w:t xml:space="preserve">на 2017-2018 уч. год </w:t>
      </w:r>
    </w:p>
    <w:p w:rsidR="005E6653" w:rsidRPr="00F7094C" w:rsidRDefault="005E6653" w:rsidP="005E66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 </w:t>
      </w:r>
      <w:r w:rsidRPr="00F7094C">
        <w:rPr>
          <w:rFonts w:ascii="Times New Roman" w:hAnsi="Times New Roman"/>
          <w:b/>
          <w:szCs w:val="24"/>
        </w:rPr>
        <w:t>класс</w:t>
      </w:r>
    </w:p>
    <w:p w:rsidR="005E6653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center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Учебник: </w:t>
      </w:r>
      <w:r>
        <w:rPr>
          <w:rFonts w:ascii="Times New Roman" w:hAnsi="Times New Roman"/>
          <w:szCs w:val="24"/>
        </w:rPr>
        <w:t>В.П. Полухина, В.Я. Коровина, В.П. Журавлёв и др./ под ред. В.Я. Коровиной.Литература</w:t>
      </w:r>
      <w:r w:rsidRPr="00F7094C">
        <w:rPr>
          <w:rFonts w:ascii="Times New Roman" w:hAnsi="Times New Roman"/>
          <w:szCs w:val="24"/>
        </w:rPr>
        <w:t>.6 класс в 2-х ч. Учеб</w:t>
      </w:r>
      <w:r>
        <w:rPr>
          <w:rFonts w:ascii="Times New Roman" w:hAnsi="Times New Roman"/>
          <w:szCs w:val="24"/>
        </w:rPr>
        <w:t>. для общеобразоват. учреждений</w:t>
      </w:r>
      <w:r w:rsidRPr="00F7094C">
        <w:rPr>
          <w:rFonts w:ascii="Times New Roman" w:hAnsi="Times New Roman"/>
          <w:szCs w:val="24"/>
        </w:rPr>
        <w:t xml:space="preserve"> с прил.</w:t>
      </w:r>
      <w:r>
        <w:rPr>
          <w:rFonts w:ascii="Times New Roman" w:hAnsi="Times New Roman"/>
          <w:szCs w:val="24"/>
        </w:rPr>
        <w:t xml:space="preserve"> </w:t>
      </w:r>
      <w:r w:rsidRPr="00F7094C">
        <w:rPr>
          <w:rFonts w:ascii="Times New Roman" w:hAnsi="Times New Roman"/>
          <w:szCs w:val="24"/>
        </w:rPr>
        <w:t>на электрон</w:t>
      </w:r>
      <w:r>
        <w:rPr>
          <w:rFonts w:ascii="Times New Roman" w:hAnsi="Times New Roman"/>
          <w:szCs w:val="24"/>
        </w:rPr>
        <w:t>. носителе -М.: Просвещение,2013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F7094C">
        <w:rPr>
          <w:rFonts w:ascii="Times New Roman" w:hAnsi="Times New Roman"/>
          <w:szCs w:val="24"/>
        </w:rPr>
        <w:t>Данная рабочая программа по русскому языку составлена на основе Федерального государственного образовательного стандарта основного общего образования, образовательной программы ООО МБОУ «Средней общеобразовательной школы №8» г. Канаш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right"/>
        <w:rPr>
          <w:rFonts w:ascii="Times New Roman" w:hAnsi="Times New Roman"/>
          <w:szCs w:val="24"/>
        </w:rPr>
      </w:pPr>
    </w:p>
    <w:p w:rsidR="005E6653" w:rsidRPr="00F7094C" w:rsidRDefault="005E6653" w:rsidP="005E6653">
      <w:pPr>
        <w:jc w:val="right"/>
        <w:rPr>
          <w:rFonts w:ascii="Times New Roman" w:hAnsi="Times New Roman"/>
          <w:szCs w:val="24"/>
        </w:rPr>
      </w:pPr>
      <w:r w:rsidRPr="00F7094C">
        <w:rPr>
          <w:rFonts w:ascii="Times New Roman" w:hAnsi="Times New Roman"/>
          <w:szCs w:val="24"/>
        </w:rPr>
        <w:t xml:space="preserve">Составитель: учитель русского языка и </w:t>
      </w:r>
    </w:p>
    <w:p w:rsidR="005E6653" w:rsidRPr="00F7094C" w:rsidRDefault="005E6653" w:rsidP="005E6653">
      <w:pPr>
        <w:jc w:val="right"/>
        <w:rPr>
          <w:rFonts w:ascii="Times New Roman" w:hAnsi="Times New Roman"/>
          <w:b/>
          <w:szCs w:val="24"/>
        </w:rPr>
      </w:pPr>
      <w:r w:rsidRPr="00F7094C">
        <w:rPr>
          <w:rFonts w:ascii="Times New Roman" w:hAnsi="Times New Roman"/>
          <w:szCs w:val="24"/>
        </w:rPr>
        <w:t>литературы 1 категории Корытник Н.А.</w:t>
      </w:r>
    </w:p>
    <w:p w:rsidR="005E6653" w:rsidRPr="00F7094C" w:rsidRDefault="005E6653" w:rsidP="005E6653">
      <w:pPr>
        <w:rPr>
          <w:rFonts w:ascii="Times New Roman" w:hAnsi="Times New Roman"/>
          <w:szCs w:val="24"/>
        </w:rPr>
      </w:pPr>
    </w:p>
    <w:p w:rsidR="00133F39" w:rsidRDefault="00133F39" w:rsidP="00935268">
      <w:pPr>
        <w:shd w:val="clear" w:color="auto" w:fill="FFFFFF"/>
        <w:jc w:val="center"/>
        <w:rPr>
          <w:rFonts w:ascii="Times New Roman" w:hAnsi="Times New Roman"/>
          <w:b/>
          <w:bCs/>
          <w:sz w:val="28"/>
        </w:rPr>
      </w:pPr>
    </w:p>
    <w:p w:rsidR="00935268" w:rsidRPr="00D94860" w:rsidRDefault="00935268" w:rsidP="00133F39"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  <w:r w:rsidRPr="00D94860">
        <w:rPr>
          <w:rFonts w:ascii="Times New Roman" w:hAnsi="Times New Roman"/>
          <w:b/>
          <w:bCs/>
          <w:sz w:val="22"/>
          <w:szCs w:val="22"/>
        </w:rPr>
        <w:lastRenderedPageBreak/>
        <w:t xml:space="preserve">Планируемые результаты освоения учебного предмета «Литература» </w:t>
      </w:r>
    </w:p>
    <w:p w:rsidR="00935268" w:rsidRPr="00D94860" w:rsidRDefault="00935268" w:rsidP="00935268"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>Личностные результаты:</w:t>
      </w:r>
    </w:p>
    <w:p w:rsidR="008E5CB2" w:rsidRPr="00D94860" w:rsidRDefault="00133F39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 xml:space="preserve">• </w:t>
      </w:r>
      <w:r w:rsidR="008E5CB2" w:rsidRPr="00D94860">
        <w:rPr>
          <w:rFonts w:ascii="Times New Roman" w:hAnsi="Times New Roman"/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E5CB2" w:rsidRPr="00D94860" w:rsidRDefault="00133F39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 xml:space="preserve">• </w:t>
      </w:r>
      <w:r w:rsidR="008E5CB2" w:rsidRPr="00D94860">
        <w:rPr>
          <w:rFonts w:ascii="Times New Roman" w:hAnsi="Times New Roman"/>
          <w:sz w:val="22"/>
          <w:szCs w:val="22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5CB2" w:rsidRPr="00D94860" w:rsidRDefault="00133F39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</w:t>
      </w:r>
      <w:r w:rsidR="008E5CB2" w:rsidRPr="00D94860">
        <w:rPr>
          <w:rFonts w:ascii="Times New Roman" w:hAnsi="Times New Roman"/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133F39" w:rsidRPr="00D94860" w:rsidRDefault="008E5CB2" w:rsidP="00133F39">
      <w:pPr>
        <w:pStyle w:val="Default"/>
        <w:jc w:val="both"/>
        <w:rPr>
          <w:bCs/>
          <w:i/>
          <w:iCs/>
          <w:sz w:val="22"/>
          <w:szCs w:val="22"/>
        </w:rPr>
      </w:pPr>
      <w:r w:rsidRPr="00D94860">
        <w:rPr>
          <w:sz w:val="22"/>
          <w:szCs w:val="22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="00133F39" w:rsidRPr="00D94860">
        <w:rPr>
          <w:bCs/>
          <w:i/>
          <w:iCs/>
          <w:sz w:val="22"/>
          <w:szCs w:val="22"/>
        </w:rPr>
        <w:t xml:space="preserve">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bCs/>
          <w:i/>
          <w:iCs/>
          <w:sz w:val="22"/>
          <w:szCs w:val="22"/>
        </w:rPr>
        <w:t xml:space="preserve">Личностные универсальные учебные действия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Выпускник научится: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Понимать литературу как одну из национально-культурных ценностей русского народа.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Уважительно относиться к родной литературе, испытывать гордость за неё.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Оценивать свои и чужие поступки.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Проявлять внимание, удивление, желание больше узнать.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>Выпускник</w:t>
      </w:r>
      <w:r w:rsidRPr="00D94860">
        <w:rPr>
          <w:i/>
          <w:iCs/>
          <w:sz w:val="22"/>
          <w:szCs w:val="22"/>
        </w:rPr>
        <w:t xml:space="preserve"> получит возможность научиться: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133F39" w:rsidRPr="00D94860" w:rsidRDefault="00133F39" w:rsidP="00133F39">
      <w:pPr>
        <w:pStyle w:val="Default"/>
        <w:jc w:val="both"/>
        <w:rPr>
          <w:i/>
          <w:iCs/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450611" w:rsidRPr="00D94860" w:rsidRDefault="00450611" w:rsidP="00D94860">
      <w:pPr>
        <w:jc w:val="both"/>
        <w:rPr>
          <w:rFonts w:ascii="Times New Roman" w:hAnsi="Times New Roman"/>
          <w:b/>
          <w:sz w:val="22"/>
          <w:szCs w:val="22"/>
        </w:rPr>
      </w:pP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>Метапредметные результаты: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оценивать правильность выполнения учебной задачи, собственные возможности ее решения;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lastRenderedPageBreak/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133F39" w:rsidRPr="00D94860" w:rsidRDefault="008E5CB2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bCs/>
          <w:i/>
          <w:iCs/>
          <w:sz w:val="22"/>
          <w:szCs w:val="22"/>
        </w:rPr>
        <w:t xml:space="preserve"> Регулятивные универсальные учебные действия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Выпускник научится: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Планированию пути достижения цели.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Установлению целевых приоритетов.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133F39" w:rsidRPr="00D94860" w:rsidRDefault="00133F39" w:rsidP="00133F39">
      <w:pPr>
        <w:pStyle w:val="Default"/>
        <w:jc w:val="both"/>
        <w:rPr>
          <w:i/>
          <w:sz w:val="22"/>
          <w:szCs w:val="22"/>
        </w:rPr>
      </w:pP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i/>
          <w:sz w:val="22"/>
          <w:szCs w:val="22"/>
        </w:rPr>
        <w:t>Выпускник</w:t>
      </w:r>
      <w:r w:rsidRPr="00D94860">
        <w:rPr>
          <w:i/>
          <w:iCs/>
          <w:sz w:val="22"/>
          <w:szCs w:val="22"/>
        </w:rPr>
        <w:t xml:space="preserve"> получит возможность научиться: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133F39" w:rsidRPr="00D94860" w:rsidRDefault="00133F39" w:rsidP="00133F39">
      <w:pPr>
        <w:pStyle w:val="Default"/>
        <w:jc w:val="both"/>
        <w:rPr>
          <w:i/>
          <w:iCs/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i/>
          <w:iCs/>
          <w:sz w:val="22"/>
          <w:szCs w:val="22"/>
        </w:rPr>
        <w:t xml:space="preserve">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bCs/>
          <w:i/>
          <w:iCs/>
          <w:sz w:val="22"/>
          <w:szCs w:val="22"/>
        </w:rPr>
        <w:t xml:space="preserve">Коммуникативные универсальные учебные действия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Выпускник научится: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Устанавливать и вырабатывать разные точки зрения.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Аргументировать свою точку зрения.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Задавать вопросы.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Осуществлять контроль.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Составлять план текста.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i/>
          <w:sz w:val="22"/>
          <w:szCs w:val="22"/>
        </w:rPr>
        <w:t>Выпускник</w:t>
      </w:r>
      <w:r w:rsidRPr="00D94860">
        <w:rPr>
          <w:i/>
          <w:iCs/>
          <w:sz w:val="22"/>
          <w:szCs w:val="22"/>
        </w:rPr>
        <w:t xml:space="preserve"> получит возможность научиться: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bCs/>
          <w:i/>
          <w:iCs/>
          <w:sz w:val="22"/>
          <w:szCs w:val="22"/>
        </w:rPr>
        <w:t xml:space="preserve">Познавательные универсальные учебные действия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Выпускник научится: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находить в материалах учебника ответ на заданный вопрос;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ориентироваться на возможное разнообразие способов решения учебной задачи;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анализировать изучаемые объекты с выделением существенных и несущественных признаков;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осуществлять синтез как составление целого из частей;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устанавливать причинно-следственные связи в изучаемом круге явлений;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проводить аналогии между изучаемым материалом и собственным опытом. </w:t>
      </w:r>
    </w:p>
    <w:p w:rsidR="00133F39" w:rsidRPr="00D94860" w:rsidRDefault="00133F39" w:rsidP="00133F39">
      <w:pPr>
        <w:pStyle w:val="Default"/>
        <w:jc w:val="both"/>
        <w:rPr>
          <w:i/>
          <w:sz w:val="22"/>
          <w:szCs w:val="22"/>
        </w:rPr>
      </w:pP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i/>
          <w:sz w:val="22"/>
          <w:szCs w:val="22"/>
        </w:rPr>
        <w:t>Выпускник</w:t>
      </w:r>
      <w:r w:rsidRPr="00D94860">
        <w:rPr>
          <w:i/>
          <w:iCs/>
          <w:sz w:val="22"/>
          <w:szCs w:val="22"/>
        </w:rPr>
        <w:t xml:space="preserve"> получит возможность научиться: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133F39" w:rsidRPr="00D94860" w:rsidRDefault="00133F39" w:rsidP="00133F39">
      <w:pPr>
        <w:pStyle w:val="Default"/>
        <w:jc w:val="both"/>
        <w:rPr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133F39" w:rsidRPr="00D94860" w:rsidRDefault="00133F39" w:rsidP="00133F39">
      <w:pPr>
        <w:pStyle w:val="Default"/>
        <w:jc w:val="both"/>
        <w:rPr>
          <w:i/>
          <w:iCs/>
          <w:sz w:val="22"/>
          <w:szCs w:val="22"/>
        </w:rPr>
      </w:pPr>
      <w:r w:rsidRPr="00D94860">
        <w:rPr>
          <w:sz w:val="22"/>
          <w:szCs w:val="22"/>
        </w:rPr>
        <w:t xml:space="preserve">- </w:t>
      </w:r>
      <w:r w:rsidRPr="00D94860">
        <w:rPr>
          <w:i/>
          <w:iCs/>
          <w:sz w:val="22"/>
          <w:szCs w:val="22"/>
        </w:rPr>
        <w:t>обобщать (выводить общее для целого ряда единичных объектов).</w:t>
      </w:r>
    </w:p>
    <w:p w:rsidR="00133F39" w:rsidRPr="00D94860" w:rsidRDefault="00133F39" w:rsidP="00133F39">
      <w:pPr>
        <w:pStyle w:val="Default"/>
        <w:jc w:val="both"/>
        <w:rPr>
          <w:i/>
          <w:iCs/>
          <w:sz w:val="22"/>
          <w:szCs w:val="22"/>
        </w:rPr>
      </w:pPr>
      <w:r w:rsidRPr="00D94860">
        <w:rPr>
          <w:i/>
          <w:iCs/>
          <w:sz w:val="22"/>
          <w:szCs w:val="22"/>
        </w:rPr>
        <w:t xml:space="preserve"> </w:t>
      </w:r>
    </w:p>
    <w:p w:rsidR="00450611" w:rsidRPr="00D94860" w:rsidRDefault="00450611" w:rsidP="008E5CB2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>Предметные результаты: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lastRenderedPageBreak/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</w:t>
      </w:r>
      <w:r w:rsidR="00450611" w:rsidRPr="00D94860">
        <w:rPr>
          <w:rFonts w:ascii="Times New Roman" w:hAnsi="Times New Roman"/>
          <w:sz w:val="22"/>
          <w:szCs w:val="22"/>
        </w:rPr>
        <w:t>логией при анализе литературног</w:t>
      </w:r>
      <w:r w:rsidRPr="00D94860">
        <w:rPr>
          <w:rFonts w:ascii="Times New Roman" w:hAnsi="Times New Roman"/>
          <w:sz w:val="22"/>
          <w:szCs w:val="22"/>
        </w:rPr>
        <w:t>о произведения;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формулирование собственного отношения к произведениям литературы, их оценки;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интерпретировать (в отдельных случаях) изученные литературные произведения;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понимание авторской позиции и свое отношение к ней;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E5CB2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032B" w:rsidRPr="00D94860" w:rsidRDefault="008E5CB2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 понимание русского языка</w:t>
      </w:r>
      <w:r w:rsidR="00450611" w:rsidRPr="00D94860">
        <w:rPr>
          <w:rFonts w:ascii="Times New Roman" w:hAnsi="Times New Roman"/>
          <w:sz w:val="22"/>
          <w:szCs w:val="22"/>
        </w:rPr>
        <w:t>,</w:t>
      </w:r>
      <w:r w:rsidRPr="00D94860">
        <w:rPr>
          <w:rFonts w:ascii="Times New Roman" w:hAnsi="Times New Roman"/>
          <w:sz w:val="22"/>
          <w:szCs w:val="22"/>
        </w:rPr>
        <w:t xml:space="preserve"> </w:t>
      </w:r>
      <w:r w:rsidR="00450611" w:rsidRPr="00D94860">
        <w:rPr>
          <w:rFonts w:ascii="Times New Roman" w:hAnsi="Times New Roman"/>
          <w:sz w:val="22"/>
          <w:szCs w:val="22"/>
        </w:rPr>
        <w:t>ег</w:t>
      </w:r>
      <w:r w:rsidRPr="00D94860">
        <w:rPr>
          <w:rFonts w:ascii="Times New Roman" w:hAnsi="Times New Roman"/>
          <w:sz w:val="22"/>
          <w:szCs w:val="22"/>
        </w:rPr>
        <w:t>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775B7E" w:rsidRPr="00D94860" w:rsidRDefault="00775B7E" w:rsidP="008E5C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Устное народное творчество</w:t>
      </w:r>
    </w:p>
    <w:p w:rsidR="00A41B06" w:rsidRPr="00D94860" w:rsidRDefault="00A41B06" w:rsidP="00775B7E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Обучающийся научится: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целенаправленно использовать малые фольклорные жанры в своих устных и письменных высказываниях;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определять с помощью пословицы жизненную/вымышленную ситуацию;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выразительно читать сказки и былины, соблюдая соответствующий интонационный рисунок устного рассказывания;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A41B06" w:rsidRPr="00D94860" w:rsidRDefault="00A41B06" w:rsidP="00775B7E">
      <w:pPr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видеть необычное в обычном, устанавливать неочевидные связи между предметами, явлениями, действиями</w:t>
      </w:r>
      <w:r w:rsidR="00775B7E" w:rsidRPr="00D94860">
        <w:rPr>
          <w:rFonts w:ascii="Times New Roman" w:hAnsi="Times New Roman"/>
          <w:sz w:val="22"/>
          <w:szCs w:val="22"/>
        </w:rPr>
        <w:t>, отгадывая или сочиняя загадку</w:t>
      </w:r>
    </w:p>
    <w:p w:rsidR="00A41B06" w:rsidRPr="00D94860" w:rsidRDefault="00A41B06" w:rsidP="00775B7E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 xml:space="preserve"> Устное народное творчество</w:t>
      </w:r>
    </w:p>
    <w:p w:rsidR="00A41B06" w:rsidRPr="00D94860" w:rsidRDefault="00A41B06" w:rsidP="00775B7E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>Обучающийся получит возможность научиться: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рассказывать о самостоятельно прочитанной сказке, былине, обосновывая свой выбор;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сочинять сказку (в том числе и по пословице), былину и/или придумывать сюжетные линии;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A41B06" w:rsidRPr="00D94860" w:rsidRDefault="00A41B06" w:rsidP="00775B7E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Обучающийся научится: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lastRenderedPageBreak/>
        <w:t xml:space="preserve">Древнерусская литература. Русская литература XVIII в. </w:t>
      </w:r>
    </w:p>
    <w:p w:rsidR="00A41B06" w:rsidRPr="00D94860" w:rsidRDefault="00A41B06" w:rsidP="00775B7E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Русская литература XIX—XX вв. Зарубежная литература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создавать собственный текст аналитического и интерпретирующего характера в различных форматах;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сопоставлять произведение словесного искусства и его воплощение в других искусствах;</w:t>
      </w:r>
    </w:p>
    <w:p w:rsidR="00A41B06" w:rsidRPr="00D94860" w:rsidRDefault="00A41B06" w:rsidP="00775B7E">
      <w:pPr>
        <w:widowControl w:val="0"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• работать с разными источниками информации и владеть основными способам</w:t>
      </w:r>
      <w:r w:rsidR="00775B7E" w:rsidRPr="00D94860">
        <w:rPr>
          <w:rFonts w:ascii="Times New Roman" w:hAnsi="Times New Roman"/>
          <w:sz w:val="22"/>
          <w:szCs w:val="22"/>
        </w:rPr>
        <w:t>и её обработки и презентации.</w:t>
      </w:r>
    </w:p>
    <w:p w:rsidR="00A41B06" w:rsidRPr="00D94860" w:rsidRDefault="00A41B06" w:rsidP="00775B7E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>Обучающийся получит возможность научиться:</w:t>
      </w:r>
    </w:p>
    <w:p w:rsidR="00A41B06" w:rsidRPr="00D94860" w:rsidRDefault="00A41B06" w:rsidP="00775B7E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b/>
          <w:i/>
          <w:sz w:val="22"/>
          <w:szCs w:val="22"/>
        </w:rPr>
        <w:t>Русская литература XIX—XX вв. Зарубежная литература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выбирать путь анализа произведения, адекватный жанрово-родовой природе художественного текста;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сопоставлять «чужие» тексты интерпретирующего характера, аргументированно оценивать их;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оценивать интерпретацию художественного текста, созданную средствами других искусств;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создавать собственную интерпретацию изученного текста средствами других искусств;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41B06" w:rsidRPr="00D94860" w:rsidRDefault="00A41B06" w:rsidP="00775B7E">
      <w:pPr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1032B" w:rsidRPr="00D94860" w:rsidRDefault="0021032B" w:rsidP="00892777">
      <w:pPr>
        <w:rPr>
          <w:rFonts w:ascii="Times New Roman" w:hAnsi="Times New Roman"/>
          <w:b/>
          <w:sz w:val="22"/>
          <w:szCs w:val="22"/>
        </w:rPr>
      </w:pPr>
    </w:p>
    <w:p w:rsidR="0021032B" w:rsidRPr="00D94860" w:rsidRDefault="00F57A24" w:rsidP="0021032B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94860">
        <w:rPr>
          <w:rFonts w:ascii="Times New Roman" w:hAnsi="Times New Roman"/>
          <w:b/>
          <w:sz w:val="22"/>
          <w:szCs w:val="22"/>
        </w:rPr>
        <w:t>Содержание тем учебного курса</w:t>
      </w:r>
    </w:p>
    <w:p w:rsidR="0021032B" w:rsidRPr="00D94860" w:rsidRDefault="0021032B" w:rsidP="0021032B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Введение. 1 час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A76D4" w:rsidRPr="00D94860" w:rsidRDefault="00892777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УСТНОЕ НАРОДНОЕ ТВОРЧЕСТВО (</w:t>
      </w:r>
      <w:r w:rsidR="00AA76D4" w:rsidRPr="00D94860">
        <w:rPr>
          <w:rFonts w:ascii="Times New Roman" w:hAnsi="Times New Roman"/>
          <w:b/>
          <w:sz w:val="22"/>
          <w:szCs w:val="22"/>
        </w:rPr>
        <w:t>4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Обрядовый фольклор. </w:t>
      </w:r>
      <w:r w:rsidRPr="00D94860">
        <w:rPr>
          <w:rFonts w:ascii="Times New Roman" w:hAnsi="Times New Roman"/>
          <w:sz w:val="22"/>
          <w:szCs w:val="22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Пословицы и поговорки. Загадки — </w:t>
      </w:r>
      <w:r w:rsidRPr="00D94860">
        <w:rPr>
          <w:rFonts w:ascii="Times New Roman" w:hAnsi="Times New Roman"/>
          <w:sz w:val="22"/>
          <w:szCs w:val="22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Прямой и переносный смысл пословиц и поговорок. Афористичность загадок.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Контрольная работа (далее — К.Р.). Контрольная работа № 1 по теме «Устное народное творчество».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ИЗ ДРЕВНЕРУССКОЙ ЛИТЕРАТУРЫ (2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«Повесть временных лет», «Сказание о белгородском киселе». </w:t>
      </w:r>
      <w:r w:rsidRPr="00D94860">
        <w:rPr>
          <w:rFonts w:ascii="Times New Roman" w:hAnsi="Times New Roman"/>
          <w:sz w:val="22"/>
          <w:szCs w:val="22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Летопись (развитие представления)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P .P</w:t>
      </w:r>
      <w:r w:rsidRPr="00D94860">
        <w:rPr>
          <w:rFonts w:ascii="Times New Roman" w:hAnsi="Times New Roman"/>
          <w:sz w:val="22"/>
          <w:szCs w:val="22"/>
        </w:rPr>
        <w:t xml:space="preserve"> . Устное рецензирование выразительного чтения. Устные и письменные ответы на вопросы.</w:t>
      </w:r>
    </w:p>
    <w:p w:rsidR="00AA76D4" w:rsidRPr="00D94860" w:rsidRDefault="000110AB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ИЗ РУССКОЙ ЛИТЕРАТУРЫ XIII</w:t>
      </w:r>
      <w:r w:rsidR="00AA76D4" w:rsidRPr="00D94860">
        <w:rPr>
          <w:rFonts w:ascii="Times New Roman" w:hAnsi="Times New Roman"/>
          <w:b/>
          <w:sz w:val="22"/>
          <w:szCs w:val="22"/>
        </w:rPr>
        <w:t xml:space="preserve"> ВЕКА.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Русские басни. Иван Иванович Дмитриев. </w:t>
      </w:r>
      <w:r w:rsidRPr="00D94860">
        <w:rPr>
          <w:rFonts w:ascii="Times New Roman" w:hAnsi="Times New Roman"/>
          <w:sz w:val="22"/>
          <w:szCs w:val="22"/>
        </w:rPr>
        <w:t xml:space="preserve">Краткий рассказ о жизни и творчестве баснописца. </w:t>
      </w:r>
      <w:r w:rsidRPr="00D94860">
        <w:rPr>
          <w:rFonts w:ascii="Times New Roman" w:hAnsi="Times New Roman"/>
          <w:b/>
          <w:sz w:val="22"/>
          <w:szCs w:val="22"/>
        </w:rPr>
        <w:t xml:space="preserve">«Myxa». </w:t>
      </w:r>
      <w:r w:rsidRPr="00D94860">
        <w:rPr>
          <w:rFonts w:ascii="Times New Roman" w:hAnsi="Times New Roman"/>
          <w:sz w:val="22"/>
          <w:szCs w:val="22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Мораль в басне, аллегория, иносказание (развитие понятий).</w:t>
      </w:r>
      <w:r w:rsidRPr="00D94860">
        <w:rPr>
          <w:rFonts w:ascii="Times New Roman" w:hAnsi="Times New Roman"/>
          <w:sz w:val="22"/>
          <w:szCs w:val="22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ИЗ РУССКОЙ ЛИТЕРАТУРЫ XIX ВЕКА (54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Иван Андреевич Крылов. (3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писателе-баснописце.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lastRenderedPageBreak/>
        <w:t xml:space="preserve">Басни «Листы и Корни», «Ларчик», «Осел и Соловей». </w:t>
      </w:r>
      <w:r w:rsidRPr="00D94860">
        <w:rPr>
          <w:rFonts w:ascii="Times New Roman" w:hAnsi="Times New Roman"/>
          <w:sz w:val="22"/>
          <w:szCs w:val="22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Басня. Аллегория (развитие представлений).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К. Р. Контрольная работа № 2 по теме «Басня».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Александр Сергеевич Пушкин. (18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писателе. «</w:t>
      </w:r>
      <w:r w:rsidRPr="00D94860">
        <w:rPr>
          <w:rFonts w:ascii="Times New Roman" w:hAnsi="Times New Roman"/>
          <w:b/>
          <w:sz w:val="22"/>
          <w:szCs w:val="22"/>
        </w:rPr>
        <w:t>Узник</w:t>
      </w:r>
      <w:r w:rsidRPr="00D94860">
        <w:rPr>
          <w:rFonts w:ascii="Times New Roman" w:hAnsi="Times New Roman"/>
          <w:sz w:val="22"/>
          <w:szCs w:val="22"/>
        </w:rPr>
        <w:t>». вольнолюбивые устремления поэта. Народно-поэтический колорит стихотворения. «</w:t>
      </w:r>
      <w:r w:rsidRPr="00D94860">
        <w:rPr>
          <w:rFonts w:ascii="Times New Roman" w:hAnsi="Times New Roman"/>
          <w:b/>
          <w:sz w:val="22"/>
          <w:szCs w:val="22"/>
        </w:rPr>
        <w:t>Зимнее утро</w:t>
      </w:r>
      <w:r w:rsidRPr="00D94860">
        <w:rPr>
          <w:rFonts w:ascii="Times New Roman" w:hAnsi="Times New Roman"/>
          <w:sz w:val="22"/>
          <w:szCs w:val="22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D94860">
        <w:rPr>
          <w:rFonts w:ascii="Times New Roman" w:hAnsi="Times New Roman"/>
          <w:b/>
          <w:sz w:val="22"/>
          <w:szCs w:val="22"/>
        </w:rPr>
        <w:t>И. И. Пущину</w:t>
      </w:r>
      <w:r w:rsidRPr="00D94860">
        <w:rPr>
          <w:rFonts w:ascii="Times New Roman" w:hAnsi="Times New Roman"/>
          <w:sz w:val="22"/>
          <w:szCs w:val="22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Повести покойного Ивана Петровича Белкина</w:t>
      </w:r>
      <w:r w:rsidRPr="00D94860">
        <w:rPr>
          <w:rFonts w:ascii="Times New Roman" w:hAnsi="Times New Roman"/>
          <w:sz w:val="22"/>
          <w:szCs w:val="22"/>
        </w:rPr>
        <w:t>». Книга (цикл) повестей. Повествование от лица вымышленного автора как художественный прием.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Барышня-крестьянка</w:t>
      </w:r>
      <w:r w:rsidRPr="00D94860">
        <w:rPr>
          <w:rFonts w:ascii="Times New Roman" w:hAnsi="Times New Roman"/>
          <w:sz w:val="22"/>
          <w:szCs w:val="22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Дубровский</w:t>
      </w:r>
      <w:r w:rsidRPr="00D94860">
        <w:rPr>
          <w:rFonts w:ascii="Times New Roman" w:hAnsi="Times New Roman"/>
          <w:sz w:val="22"/>
          <w:szCs w:val="22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Михаил Юрьевич Лермонтов. (4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поэта. Ученические годы. «</w:t>
      </w:r>
      <w:r w:rsidRPr="00D94860">
        <w:rPr>
          <w:rFonts w:ascii="Times New Roman" w:hAnsi="Times New Roman"/>
          <w:b/>
          <w:sz w:val="22"/>
          <w:szCs w:val="22"/>
        </w:rPr>
        <w:t>Тучи</w:t>
      </w:r>
      <w:r w:rsidRPr="00D94860">
        <w:rPr>
          <w:rFonts w:ascii="Times New Roman" w:hAnsi="Times New Roman"/>
          <w:sz w:val="22"/>
          <w:szCs w:val="22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 w:rsidR="005A289F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Листок», «На севере диком...», «Утес», «Три пальмы</w:t>
      </w:r>
      <w:r w:rsidRPr="00D94860">
        <w:rPr>
          <w:rFonts w:ascii="Times New Roman" w:hAnsi="Times New Roman"/>
          <w:sz w:val="22"/>
          <w:szCs w:val="22"/>
        </w:rPr>
        <w:t>» Тема красоты, гармонии</w:t>
      </w:r>
      <w:r w:rsidR="005A289F" w:rsidRPr="00D94860">
        <w:rPr>
          <w:rFonts w:ascii="Times New Roman" w:hAnsi="Times New Roman"/>
          <w:sz w:val="22"/>
          <w:szCs w:val="22"/>
        </w:rPr>
        <w:t xml:space="preserve"> человека с миром. Особенности вы</w:t>
      </w:r>
      <w:r w:rsidRPr="00D94860">
        <w:rPr>
          <w:rFonts w:ascii="Times New Roman" w:hAnsi="Times New Roman"/>
          <w:sz w:val="22"/>
          <w:szCs w:val="22"/>
        </w:rPr>
        <w:t>ражения темы одиночества в лирике Лермонтова.</w:t>
      </w:r>
      <w:r w:rsidR="005A289F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Поэтическая интонация ( 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К.Р. Контрольная работа № 5 по стихотворениям М.Ю. Лермонтова.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Иван Сергеевич Тургенев (5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5A289F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Бежи</w:t>
      </w:r>
      <w:r w:rsidR="005A289F" w:rsidRPr="00D94860">
        <w:rPr>
          <w:rFonts w:ascii="Times New Roman" w:hAnsi="Times New Roman"/>
          <w:b/>
          <w:sz w:val="22"/>
          <w:szCs w:val="22"/>
        </w:rPr>
        <w:t>н</w:t>
      </w:r>
      <w:r w:rsidRPr="00D94860">
        <w:rPr>
          <w:rFonts w:ascii="Times New Roman" w:hAnsi="Times New Roman"/>
          <w:b/>
          <w:sz w:val="22"/>
          <w:szCs w:val="22"/>
        </w:rPr>
        <w:t xml:space="preserve"> луг</w:t>
      </w:r>
      <w:r w:rsidR="005A289F" w:rsidRPr="00D94860">
        <w:rPr>
          <w:rFonts w:ascii="Times New Roman" w:hAnsi="Times New Roman"/>
          <w:sz w:val="22"/>
          <w:szCs w:val="22"/>
        </w:rPr>
        <w:t>»</w:t>
      </w:r>
      <w:r w:rsidRPr="00D94860">
        <w:rPr>
          <w:rFonts w:ascii="Times New Roman" w:hAnsi="Times New Roman"/>
          <w:sz w:val="22"/>
          <w:szCs w:val="22"/>
        </w:rPr>
        <w:t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="005A289F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Пейзаж, портретная характеристика персонажей (развитие представлений).</w:t>
      </w:r>
      <w:r w:rsidR="005A289F" w:rsidRPr="00D94860">
        <w:rPr>
          <w:rFonts w:ascii="Times New Roman" w:hAnsi="Times New Roman"/>
          <w:i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Федор Иванович Тютчев (3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поэта.</w:t>
      </w:r>
      <w:r w:rsidR="00931B39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Листья», «Неохотно и несмело</w:t>
      </w:r>
      <w:r w:rsidRPr="00D94860">
        <w:rPr>
          <w:rFonts w:ascii="Times New Roman" w:hAnsi="Times New Roman"/>
          <w:sz w:val="22"/>
          <w:szCs w:val="22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С поляны коршун поднялся</w:t>
      </w:r>
      <w:r w:rsidRPr="00D94860">
        <w:rPr>
          <w:rFonts w:ascii="Times New Roman" w:hAnsi="Times New Roman"/>
          <w:sz w:val="22"/>
          <w:szCs w:val="22"/>
        </w:rPr>
        <w:t>...». Противопоставление судеб человека и коршуна: свободный полет коршуна и земная обреченность человека.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 xml:space="preserve">Р. Р. Устный и письменный анализ текста.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Афанасий Афанасьевич Фет. Рассказ о поэте.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Стихотворения: «</w:t>
      </w:r>
      <w:r w:rsidRPr="00D94860">
        <w:rPr>
          <w:rFonts w:ascii="Times New Roman" w:hAnsi="Times New Roman"/>
          <w:b/>
          <w:sz w:val="22"/>
          <w:szCs w:val="22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D94860">
        <w:rPr>
          <w:rFonts w:ascii="Times New Roman" w:hAnsi="Times New Roman"/>
          <w:sz w:val="22"/>
          <w:szCs w:val="22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Пейзажная лирика (развитие понятия).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lastRenderedPageBreak/>
        <w:t xml:space="preserve">Р. Р. Устный и письменный анализ текста. </w:t>
      </w:r>
    </w:p>
    <w:p w:rsidR="00931B39" w:rsidRPr="00D94860" w:rsidRDefault="00931B39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Николай Алексеевич Некрасов </w:t>
      </w:r>
      <w:r w:rsidR="00AA76D4" w:rsidRPr="00D94860">
        <w:rPr>
          <w:rFonts w:ascii="Times New Roman" w:hAnsi="Times New Roman"/>
          <w:b/>
          <w:sz w:val="22"/>
          <w:szCs w:val="22"/>
        </w:rPr>
        <w:t xml:space="preserve">(6 ч)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поэта. «</w:t>
      </w:r>
      <w:r w:rsidRPr="00D94860">
        <w:rPr>
          <w:rFonts w:ascii="Times New Roman" w:hAnsi="Times New Roman"/>
          <w:b/>
          <w:sz w:val="22"/>
          <w:szCs w:val="22"/>
        </w:rPr>
        <w:t>Железная дорога</w:t>
      </w:r>
      <w:r w:rsidRPr="00D94860">
        <w:rPr>
          <w:rFonts w:ascii="Times New Roman" w:hAnsi="Times New Roman"/>
          <w:sz w:val="22"/>
          <w:szCs w:val="22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="00931B39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Стихотворные размеры (закрепление понятия). Диалог. Строфа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К.Р. Контрольная работа № 6 по произведениям поэтов.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 .P . Письменный ответ на вопрос проблемного характера. Устный и письменный анализ стихотворений.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Николай Семенович Лесков (6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Левша»</w:t>
      </w:r>
      <w:r w:rsidRPr="00D94860">
        <w:rPr>
          <w:rFonts w:ascii="Times New Roman" w:hAnsi="Times New Roman"/>
          <w:sz w:val="22"/>
          <w:szCs w:val="22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 № 7 по произведениям Н. А. Некрасова и Н. С. Лескова.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Р. Р. Устный и письменный ответ на проблемные вопросы.</w:t>
      </w:r>
    </w:p>
    <w:p w:rsidR="00931B39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Антон Павлович Чехов (3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931B39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«</w:t>
      </w:r>
      <w:r w:rsidRPr="00D94860">
        <w:rPr>
          <w:rFonts w:ascii="Times New Roman" w:hAnsi="Times New Roman"/>
          <w:b/>
          <w:sz w:val="22"/>
          <w:szCs w:val="22"/>
        </w:rPr>
        <w:t>Толстый и тонкий</w:t>
      </w:r>
      <w:r w:rsidRPr="00D94860">
        <w:rPr>
          <w:rFonts w:ascii="Times New Roman" w:hAnsi="Times New Roman"/>
          <w:sz w:val="22"/>
          <w:szCs w:val="22"/>
        </w:rPr>
        <w:t>». Речь героев как источник юмора. Юмористич</w:t>
      </w:r>
      <w:r w:rsidR="00931B39" w:rsidRPr="00D94860">
        <w:rPr>
          <w:rFonts w:ascii="Times New Roman" w:hAnsi="Times New Roman"/>
          <w:sz w:val="22"/>
          <w:szCs w:val="22"/>
        </w:rPr>
        <w:t>еская ситуация. Разоблачение ли</w:t>
      </w:r>
      <w:r w:rsidRPr="00D94860">
        <w:rPr>
          <w:rFonts w:ascii="Times New Roman" w:hAnsi="Times New Roman"/>
          <w:sz w:val="22"/>
          <w:szCs w:val="22"/>
        </w:rPr>
        <w:t>цемерия. Роль художественной детали.</w:t>
      </w:r>
      <w:r w:rsidR="00931B39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Комическое. Юмор. Комическая ситуация (развитие понятий).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P.P. Составление викторины на знание текстов рассказов.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Родная природа в стихотворениях русских поэтов XIX века. (4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Я.П. Полонский «По горам две хмурых тучи...</w:t>
      </w:r>
      <w:r w:rsidR="00931B39" w:rsidRPr="00D94860">
        <w:rPr>
          <w:rFonts w:ascii="Times New Roman" w:hAnsi="Times New Roman"/>
          <w:b/>
          <w:sz w:val="22"/>
          <w:szCs w:val="22"/>
        </w:rPr>
        <w:t>», «Посмотри, какая мгла</w:t>
      </w:r>
      <w:r w:rsidRPr="00D94860">
        <w:rPr>
          <w:rFonts w:ascii="Times New Roman" w:hAnsi="Times New Roman"/>
          <w:b/>
          <w:sz w:val="22"/>
          <w:szCs w:val="22"/>
        </w:rPr>
        <w:t>»..»; Е.А. Баратынский «Вес</w:t>
      </w:r>
      <w:r w:rsidR="00931B39" w:rsidRPr="00D94860">
        <w:rPr>
          <w:rFonts w:ascii="Times New Roman" w:hAnsi="Times New Roman"/>
          <w:b/>
          <w:sz w:val="22"/>
          <w:szCs w:val="22"/>
        </w:rPr>
        <w:t>на</w:t>
      </w:r>
      <w:r w:rsidRPr="00D94860">
        <w:rPr>
          <w:rFonts w:ascii="Times New Roman" w:hAnsi="Times New Roman"/>
          <w:b/>
          <w:sz w:val="22"/>
          <w:szCs w:val="22"/>
        </w:rPr>
        <w:t>, вес</w:t>
      </w:r>
      <w:r w:rsidR="00931B39" w:rsidRPr="00D94860">
        <w:rPr>
          <w:rFonts w:ascii="Times New Roman" w:hAnsi="Times New Roman"/>
          <w:b/>
          <w:sz w:val="22"/>
          <w:szCs w:val="22"/>
        </w:rPr>
        <w:t>на</w:t>
      </w:r>
      <w:r w:rsidRPr="00D94860">
        <w:rPr>
          <w:rFonts w:ascii="Times New Roman" w:hAnsi="Times New Roman"/>
          <w:b/>
          <w:sz w:val="22"/>
          <w:szCs w:val="22"/>
        </w:rPr>
        <w:t xml:space="preserve">! Как воздух чист...», «Чудный град...»;  А.К. Толстой «Где гнутся </w:t>
      </w:r>
      <w:r w:rsidR="00931B39" w:rsidRPr="00D94860">
        <w:rPr>
          <w:rFonts w:ascii="Times New Roman" w:hAnsi="Times New Roman"/>
          <w:b/>
          <w:sz w:val="22"/>
          <w:szCs w:val="22"/>
        </w:rPr>
        <w:t>над омутом лозы..»</w:t>
      </w:r>
      <w:r w:rsidRPr="00D94860">
        <w:rPr>
          <w:rFonts w:ascii="Times New Roman" w:hAnsi="Times New Roman"/>
          <w:b/>
          <w:sz w:val="22"/>
          <w:szCs w:val="22"/>
        </w:rPr>
        <w:t xml:space="preserve">. </w:t>
      </w:r>
      <w:r w:rsidRPr="00D94860">
        <w:rPr>
          <w:rFonts w:ascii="Times New Roman" w:hAnsi="Times New Roman"/>
          <w:sz w:val="22"/>
          <w:szCs w:val="22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Лирика как род литературы. Пейзажная лирика как жанр (развитие представлений).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 № 8 по стихотворениям русских поэтов XIX века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РР Составление план письменного высказывания. Устный и письменный анализы стихотворений.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ИЗ РУССКОЙ ЛИТЕРАТУРЫ  XX  ВЕКА (28 часов)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Александр Иванович Куприн (3 ч)</w:t>
      </w:r>
    </w:p>
    <w:p w:rsidR="00931B39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«Чудесный доктор». </w:t>
      </w:r>
      <w:r w:rsidRPr="00D94860">
        <w:rPr>
          <w:rFonts w:ascii="Times New Roman" w:hAnsi="Times New Roman"/>
          <w:sz w:val="22"/>
          <w:szCs w:val="22"/>
        </w:rPr>
        <w:t>Реальная основа и содержание рассказа. Образ главного героя. Тема служения людям.</w:t>
      </w:r>
      <w:r w:rsidR="00931B39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Рождественский рассказ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Р.Р. Выразительное чтение фрагментов расск</w:t>
      </w:r>
      <w:r w:rsidR="00931B39" w:rsidRPr="00D94860">
        <w:rPr>
          <w:rFonts w:ascii="Times New Roman" w:hAnsi="Times New Roman"/>
          <w:sz w:val="22"/>
          <w:szCs w:val="22"/>
        </w:rPr>
        <w:t>аза. Различные виды пересказов.</w:t>
      </w:r>
      <w:r w:rsidRPr="00D94860">
        <w:rPr>
          <w:rFonts w:ascii="Times New Roman" w:hAnsi="Times New Roman"/>
          <w:sz w:val="22"/>
          <w:szCs w:val="22"/>
        </w:rPr>
        <w:t xml:space="preserve"> Участие в коллективном диалоге.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Андрей Платонович Платонов (3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931B39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«Неизвестный цветок». </w:t>
      </w:r>
      <w:r w:rsidRPr="00D94860">
        <w:rPr>
          <w:rFonts w:ascii="Times New Roman" w:hAnsi="Times New Roman"/>
          <w:sz w:val="22"/>
          <w:szCs w:val="22"/>
        </w:rPr>
        <w:t>Прекрасное вокруг нас. «Ни на кого не похожие» герои А.П. Плат</w:t>
      </w:r>
      <w:r w:rsidR="00A52A0E" w:rsidRPr="00D94860">
        <w:rPr>
          <w:rFonts w:ascii="Times New Roman" w:hAnsi="Times New Roman"/>
          <w:sz w:val="22"/>
          <w:szCs w:val="22"/>
        </w:rPr>
        <w:t>о</w:t>
      </w:r>
      <w:r w:rsidRPr="00D94860">
        <w:rPr>
          <w:rFonts w:ascii="Times New Roman" w:hAnsi="Times New Roman"/>
          <w:sz w:val="22"/>
          <w:szCs w:val="22"/>
        </w:rPr>
        <w:t>нова.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Символическое содержание пейзажных образов (начальное представление).</w:t>
      </w:r>
      <w:r w:rsidRPr="00D94860">
        <w:rPr>
          <w:rFonts w:ascii="Times New Roman" w:hAnsi="Times New Roman"/>
          <w:sz w:val="22"/>
          <w:szCs w:val="22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Александр Степанович Грин (3 ч)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A52A0E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«Алые паруса». </w:t>
      </w:r>
      <w:r w:rsidRPr="00D94860">
        <w:rPr>
          <w:rFonts w:ascii="Times New Roman" w:hAnsi="Times New Roman"/>
          <w:sz w:val="22"/>
          <w:szCs w:val="22"/>
        </w:rPr>
        <w:t>Жестокая реальность и романтическая мечта в повести. Душевная чистота главных героев. Отношение автора к героям.</w:t>
      </w:r>
      <w:r w:rsidR="00A52A0E" w:rsidRPr="00D94860">
        <w:rPr>
          <w:rFonts w:ascii="Times New Roman" w:hAnsi="Times New Roman"/>
          <w:sz w:val="22"/>
          <w:szCs w:val="22"/>
        </w:rPr>
        <w:t xml:space="preserve">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Романтическое содержание повести. Черты романтического героя (развитие представший).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Произведения о Великой Отечественной войне (8 ч)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К.М. Симонов «Ты помнишь, Алеша, дороги Смоленщины...»; Д.С. Самойлов «Сороковые» (2 ч). </w:t>
      </w:r>
      <w:r w:rsidRPr="00D94860">
        <w:rPr>
          <w:rFonts w:ascii="Times New Roman" w:hAnsi="Times New Roman"/>
          <w:sz w:val="22"/>
          <w:szCs w:val="22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 .P . Устное рецензирование выразительного чтения. Участие в коллективном диалоге.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Виктор Петрович Астафьев (3 ч)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Pr="00D94860">
        <w:rPr>
          <w:rFonts w:ascii="Times New Roman" w:hAnsi="Times New Roman"/>
          <w:b/>
          <w:sz w:val="22"/>
          <w:szCs w:val="22"/>
        </w:rPr>
        <w:t xml:space="preserve"> «Конь  с розовой гривой». </w:t>
      </w:r>
      <w:r w:rsidRPr="00D94860">
        <w:rPr>
          <w:rFonts w:ascii="Times New Roman" w:hAnsi="Times New Roman"/>
          <w:sz w:val="22"/>
          <w:szCs w:val="22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</w:t>
      </w:r>
      <w:r w:rsidRPr="00D94860">
        <w:rPr>
          <w:rFonts w:ascii="Times New Roman" w:hAnsi="Times New Roman"/>
          <w:sz w:val="22"/>
          <w:szCs w:val="22"/>
        </w:rPr>
        <w:lastRenderedPageBreak/>
        <w:t>использования народной речи.</w:t>
      </w:r>
      <w:r w:rsidR="00A52A0E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К. р. контрольная работа № 9 по рассказу В.П. Астафьева «Конь с розовой гривой».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Валентин Григорьевич Распутин. (3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писателе.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«Уроки французского». </w:t>
      </w:r>
      <w:r w:rsidRPr="00D94860">
        <w:rPr>
          <w:rFonts w:ascii="Times New Roman" w:hAnsi="Times New Roman"/>
          <w:sz w:val="22"/>
          <w:szCs w:val="22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="00A52A0E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Рассказ, сюжет (развитие понятий). Герой-повествователь (развитие понятия).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Родная природа в русской поэзии XX века (4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А. Блок. «Летний вечер», «О, как безумно за окном...» С. Есенин. «Мелколесье. Степь </w:t>
      </w:r>
      <w:r w:rsidR="00A52A0E" w:rsidRPr="00D94860">
        <w:rPr>
          <w:rFonts w:ascii="Times New Roman" w:hAnsi="Times New Roman"/>
          <w:b/>
          <w:sz w:val="22"/>
          <w:szCs w:val="22"/>
        </w:rPr>
        <w:t>и дали...», «Пороша»; А. Ахматова</w:t>
      </w:r>
      <w:r w:rsidRPr="00D94860">
        <w:rPr>
          <w:rFonts w:ascii="Times New Roman" w:hAnsi="Times New Roman"/>
          <w:b/>
          <w:sz w:val="22"/>
          <w:szCs w:val="22"/>
        </w:rPr>
        <w:t xml:space="preserve">  «Перед весной бывают дни такие...».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выраженным в стихотворении. Поэтизация родне природы.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Николай Михайлович Рубцов. 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поэте.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«Звезда полей», «Листья осенние», «В горнице». </w:t>
      </w:r>
      <w:r w:rsidRPr="00D94860">
        <w:rPr>
          <w:rFonts w:ascii="Times New Roman" w:hAnsi="Times New Roman"/>
          <w:sz w:val="22"/>
          <w:szCs w:val="22"/>
        </w:rPr>
        <w:t>Тема Родины в поэзии Рубцова. Человек и природа в «тихой» лирике Рубцова.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Изобразительно-выразительные средства (развитие понятия)</w:t>
      </w:r>
      <w:r w:rsidR="00A52A0E" w:rsidRPr="00D94860">
        <w:rPr>
          <w:rFonts w:ascii="Times New Roman" w:hAnsi="Times New Roman"/>
          <w:sz w:val="22"/>
          <w:szCs w:val="22"/>
        </w:rPr>
        <w:t xml:space="preserve">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К.Р. Контрольная работа N° 10 по стихотворениям о природе поэтов XX в.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Писатели улыбаются (5 ч)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Василий Макарович Шукшин (3 ч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)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</w:t>
      </w:r>
      <w:r w:rsidR="00A52A0E" w:rsidRPr="00D94860">
        <w:rPr>
          <w:rFonts w:ascii="Times New Roman" w:hAnsi="Times New Roman"/>
          <w:sz w:val="22"/>
          <w:szCs w:val="22"/>
        </w:rPr>
        <w:t xml:space="preserve">з о жизни и творчестве писателя. </w:t>
      </w:r>
      <w:r w:rsidRPr="00D94860">
        <w:rPr>
          <w:rFonts w:ascii="Times New Roman" w:hAnsi="Times New Roman"/>
          <w:sz w:val="22"/>
          <w:szCs w:val="22"/>
        </w:rPr>
        <w:t>Рассказы</w:t>
      </w:r>
      <w:r w:rsidRPr="00D94860">
        <w:rPr>
          <w:rFonts w:ascii="Times New Roman" w:hAnsi="Times New Roman"/>
          <w:b/>
          <w:sz w:val="22"/>
          <w:szCs w:val="22"/>
        </w:rPr>
        <w:t xml:space="preserve"> «Чудик» и «Критик». </w:t>
      </w:r>
      <w:r w:rsidRPr="00D94860">
        <w:rPr>
          <w:rFonts w:ascii="Times New Roman" w:hAnsi="Times New Roman"/>
          <w:sz w:val="22"/>
          <w:szCs w:val="22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Фазиль Искандер.(3 ч)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писателе.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«Тринадцатый подвиг Геракла». </w:t>
      </w:r>
      <w:r w:rsidRPr="00D94860">
        <w:rPr>
          <w:rFonts w:ascii="Times New Roman" w:hAnsi="Times New Roman"/>
          <w:sz w:val="22"/>
          <w:szCs w:val="22"/>
        </w:rPr>
        <w:t>Влияние учителя на формирование детского характера. Чувство юмора как одно из ценных качеств человека.. Р.</w:t>
      </w:r>
      <w:r w:rsidR="00A52A0E" w:rsidRPr="00D94860">
        <w:rPr>
          <w:rFonts w:ascii="Times New Roman" w:hAnsi="Times New Roman"/>
          <w:sz w:val="22"/>
          <w:szCs w:val="22"/>
        </w:rPr>
        <w:t>р.</w:t>
      </w:r>
      <w:r w:rsidRPr="00D94860">
        <w:rPr>
          <w:rFonts w:ascii="Times New Roman" w:hAnsi="Times New Roman"/>
          <w:sz w:val="22"/>
          <w:szCs w:val="22"/>
        </w:rPr>
        <w:t xml:space="preserve"> Устная и письменная характеристика героев. Участие в коллективном диалоге.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Из литературы народов России (2 ч)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Габдулла Тукай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татарского поэта.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«Родная деревня», «Книга». </w:t>
      </w:r>
      <w:r w:rsidRPr="00D94860">
        <w:rPr>
          <w:rFonts w:ascii="Times New Roman" w:hAnsi="Times New Roman"/>
          <w:sz w:val="22"/>
          <w:szCs w:val="22"/>
        </w:rPr>
        <w:t>Любовь к своей малой родине и к своему родному краю, верность обычаям,</w:t>
      </w:r>
      <w:r w:rsidR="00A52A0E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Кайсын Кулиев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поэта</w:t>
      </w:r>
      <w:r w:rsidRPr="00D94860">
        <w:rPr>
          <w:rFonts w:ascii="Times New Roman" w:hAnsi="Times New Roman"/>
          <w:b/>
          <w:sz w:val="22"/>
          <w:szCs w:val="22"/>
        </w:rPr>
        <w:t>.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>«Когда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на меня навалилась беда...», «</w:t>
      </w:r>
      <w:r w:rsidRPr="00D94860">
        <w:rPr>
          <w:rFonts w:ascii="Times New Roman" w:hAnsi="Times New Roman"/>
          <w:b/>
          <w:sz w:val="22"/>
          <w:szCs w:val="22"/>
        </w:rPr>
        <w:t>Каким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бы малым ни был мой народ..»</w:t>
      </w:r>
      <w:r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Общечеловеческое и национальное в литературе разных народов.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ИЗ ЗАРУБЕЖНОЙ ЛИТЕРАТУРЫ (11 ч)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Мифы Древней Греции (2 ч)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«Скотный двор царя Авгия», «Яблоки Гесперид». </w:t>
      </w:r>
      <w:r w:rsidRPr="00D94860">
        <w:rPr>
          <w:rFonts w:ascii="Times New Roman" w:hAnsi="Times New Roman"/>
          <w:sz w:val="22"/>
          <w:szCs w:val="22"/>
        </w:rPr>
        <w:t>Подвиги Геракла (в переложении Н. Куна).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Геродот (2 ч)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</w:p>
    <w:p w:rsidR="00A52A0E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«Легенда об Арионе».</w:t>
      </w:r>
      <w:r w:rsidR="00A52A0E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Миф. Отличие мифа от сказки.</w:t>
      </w:r>
      <w:r w:rsidRPr="00D94860">
        <w:rPr>
          <w:rFonts w:ascii="Times New Roman" w:hAnsi="Times New Roman"/>
          <w:b/>
          <w:sz w:val="22"/>
          <w:szCs w:val="22"/>
        </w:rPr>
        <w:t xml:space="preserve">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Гомер (2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Гомера.</w:t>
      </w:r>
      <w:r w:rsidRPr="00D94860">
        <w:rPr>
          <w:rFonts w:ascii="Times New Roman" w:hAnsi="Times New Roman"/>
          <w:b/>
          <w:sz w:val="22"/>
          <w:szCs w:val="22"/>
        </w:rPr>
        <w:t xml:space="preserve"> «Илиада», «Одиссея» </w:t>
      </w:r>
      <w:r w:rsidRPr="00D94860">
        <w:rPr>
          <w:rFonts w:ascii="Times New Roman" w:hAnsi="Times New Roman"/>
          <w:sz w:val="22"/>
          <w:szCs w:val="22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Понятие о героическом э</w:t>
      </w:r>
      <w:r w:rsidR="003650F7" w:rsidRPr="00D94860">
        <w:rPr>
          <w:rFonts w:ascii="Times New Roman" w:hAnsi="Times New Roman"/>
          <w:i/>
          <w:sz w:val="22"/>
          <w:szCs w:val="22"/>
        </w:rPr>
        <w:t>посе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 xml:space="preserve">Мигель  де Сервантес Сааведра (2 ч) 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писателя, роман</w:t>
      </w:r>
      <w:r w:rsidRPr="00D94860">
        <w:rPr>
          <w:rFonts w:ascii="Times New Roman" w:hAnsi="Times New Roman"/>
          <w:b/>
          <w:sz w:val="22"/>
          <w:szCs w:val="22"/>
        </w:rPr>
        <w:t xml:space="preserve"> «Дон Кихот». </w:t>
      </w:r>
      <w:r w:rsidRPr="00D94860">
        <w:rPr>
          <w:rFonts w:ascii="Times New Roman" w:hAnsi="Times New Roman"/>
          <w:sz w:val="22"/>
          <w:szCs w:val="22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 w:rsidR="003650F7" w:rsidRPr="00D94860">
        <w:rPr>
          <w:rFonts w:ascii="Times New Roman" w:hAnsi="Times New Roman"/>
          <w:sz w:val="22"/>
          <w:szCs w:val="22"/>
        </w:rPr>
        <w:t>а</w:t>
      </w:r>
      <w:r w:rsidRPr="00D94860">
        <w:rPr>
          <w:rFonts w:ascii="Times New Roman" w:hAnsi="Times New Roman"/>
          <w:sz w:val="22"/>
          <w:szCs w:val="22"/>
        </w:rPr>
        <w:t>нтеса-</w:t>
      </w:r>
      <w:r w:rsidRPr="00D94860">
        <w:rPr>
          <w:rFonts w:ascii="Times New Roman" w:hAnsi="Times New Roman"/>
          <w:sz w:val="22"/>
          <w:szCs w:val="22"/>
        </w:rPr>
        <w:lastRenderedPageBreak/>
        <w:t>романиста. Дон Кихот как «вечный» образ мировой литературы (для внеклассного чтения)</w:t>
      </w:r>
      <w:r w:rsidR="003650F7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«Вечные» образы в искусстве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Фридрих Шиллер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3650F7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Баллада</w:t>
      </w:r>
      <w:r w:rsidRPr="00D94860">
        <w:rPr>
          <w:rFonts w:ascii="Times New Roman" w:hAnsi="Times New Roman"/>
          <w:b/>
          <w:sz w:val="22"/>
          <w:szCs w:val="22"/>
        </w:rPr>
        <w:t xml:space="preserve"> «Перчатка». </w:t>
      </w:r>
      <w:r w:rsidRPr="00D94860">
        <w:rPr>
          <w:rFonts w:ascii="Times New Roman" w:hAnsi="Times New Roman"/>
          <w:sz w:val="22"/>
          <w:szCs w:val="22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94860">
        <w:rPr>
          <w:rFonts w:ascii="Times New Roman" w:hAnsi="Times New Roman"/>
          <w:i/>
          <w:sz w:val="22"/>
          <w:szCs w:val="22"/>
        </w:rPr>
        <w:t>Теория литературы. Рыцарская баллада (начальные представления).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Проспер Мериме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3650F7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sz w:val="22"/>
          <w:szCs w:val="22"/>
        </w:rPr>
        <w:t>Новелла</w:t>
      </w:r>
      <w:r w:rsidRPr="00D94860">
        <w:rPr>
          <w:rFonts w:ascii="Times New Roman" w:hAnsi="Times New Roman"/>
          <w:b/>
          <w:sz w:val="22"/>
          <w:szCs w:val="22"/>
        </w:rPr>
        <w:t xml:space="preserve"> «Маттео Фальконе». </w:t>
      </w:r>
      <w:r w:rsidRPr="00D94860">
        <w:rPr>
          <w:rFonts w:ascii="Times New Roman" w:hAnsi="Times New Roman"/>
          <w:sz w:val="22"/>
          <w:szCs w:val="22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3650F7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Антуан де Сент-Экзюпери (1 ч)</w:t>
      </w:r>
    </w:p>
    <w:p w:rsidR="00AA76D4" w:rsidRPr="00D94860" w:rsidRDefault="00AA76D4" w:rsidP="00AA76D4">
      <w:pPr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Краткий рассказ о жизни и творчестве писателя.</w:t>
      </w:r>
      <w:r w:rsidR="003650F7" w:rsidRPr="00D94860">
        <w:rPr>
          <w:rFonts w:ascii="Times New Roman" w:hAnsi="Times New Roman"/>
          <w:b/>
          <w:sz w:val="22"/>
          <w:szCs w:val="22"/>
        </w:rPr>
        <w:t xml:space="preserve"> </w:t>
      </w:r>
      <w:r w:rsidRPr="00D94860">
        <w:rPr>
          <w:rFonts w:ascii="Times New Roman" w:hAnsi="Times New Roman"/>
          <w:b/>
          <w:sz w:val="22"/>
          <w:szCs w:val="22"/>
        </w:rPr>
        <w:t xml:space="preserve">«Меленький принц» </w:t>
      </w:r>
      <w:r w:rsidRPr="00D94860">
        <w:rPr>
          <w:rFonts w:ascii="Times New Roman" w:hAnsi="Times New Roman"/>
          <w:sz w:val="22"/>
          <w:szCs w:val="22"/>
        </w:rPr>
        <w:t>как философская сказка и мудрая притча. Чистота восприятия мира как величайшая ценность.</w:t>
      </w:r>
      <w:r w:rsidR="003650F7" w:rsidRPr="00D94860">
        <w:rPr>
          <w:rFonts w:ascii="Times New Roman" w:hAnsi="Times New Roman"/>
          <w:sz w:val="22"/>
          <w:szCs w:val="22"/>
        </w:rPr>
        <w:t xml:space="preserve"> </w:t>
      </w:r>
      <w:r w:rsidRPr="00D94860">
        <w:rPr>
          <w:rFonts w:ascii="Times New Roman" w:hAnsi="Times New Roman"/>
          <w:i/>
          <w:sz w:val="22"/>
          <w:szCs w:val="22"/>
        </w:rPr>
        <w:t>Теория литературы. Притча (начальные представления).</w:t>
      </w:r>
    </w:p>
    <w:p w:rsidR="003650F7" w:rsidRPr="00D94860" w:rsidRDefault="00AA76D4" w:rsidP="00AA76D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94860">
        <w:rPr>
          <w:rFonts w:ascii="Times New Roman" w:hAnsi="Times New Roman"/>
          <w:b/>
          <w:sz w:val="22"/>
          <w:szCs w:val="22"/>
        </w:rPr>
        <w:t>Подведение итогов за год (1 ч)</w:t>
      </w:r>
    </w:p>
    <w:p w:rsidR="00BD05D4" w:rsidRPr="00D94860" w:rsidRDefault="00892777" w:rsidP="0089277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4860">
        <w:rPr>
          <w:rFonts w:ascii="Times New Roman" w:hAnsi="Times New Roman"/>
          <w:sz w:val="22"/>
          <w:szCs w:val="22"/>
        </w:rPr>
        <w:t>Итоговый тест.</w:t>
      </w:r>
    </w:p>
    <w:p w:rsidR="00BD05D4" w:rsidRPr="00D94860" w:rsidRDefault="00BD05D4" w:rsidP="0021032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92777" w:rsidRPr="0021032B" w:rsidRDefault="00892777" w:rsidP="00892777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Место предмета</w:t>
      </w:r>
    </w:p>
    <w:p w:rsidR="00892777" w:rsidRDefault="00892777" w:rsidP="00892777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На изучение предмета отводится 3 часа в неделю</w:t>
      </w:r>
      <w:r w:rsidR="0090115F">
        <w:rPr>
          <w:rFonts w:ascii="Times New Roman" w:hAnsi="Times New Roman"/>
          <w:szCs w:val="24"/>
        </w:rPr>
        <w:t>, итого 105</w:t>
      </w:r>
      <w:r>
        <w:rPr>
          <w:rFonts w:ascii="Times New Roman" w:hAnsi="Times New Roman"/>
          <w:szCs w:val="24"/>
        </w:rPr>
        <w:t xml:space="preserve"> часа за учебный год</w:t>
      </w:r>
    </w:p>
    <w:p w:rsidR="00892777" w:rsidRPr="00D323AC" w:rsidRDefault="00892777" w:rsidP="00892777">
      <w:pPr>
        <w:ind w:firstLine="709"/>
        <w:jc w:val="both"/>
        <w:rPr>
          <w:rFonts w:ascii="Times New Roman" w:hAnsi="Times New Roman"/>
          <w:szCs w:val="24"/>
        </w:rPr>
      </w:pPr>
    </w:p>
    <w:p w:rsidR="00D94860" w:rsidRDefault="00D94860" w:rsidP="00892777">
      <w:pPr>
        <w:ind w:left="851" w:right="403"/>
        <w:jc w:val="center"/>
        <w:rPr>
          <w:rFonts w:ascii="Times New Roman" w:hAnsi="Times New Roman"/>
          <w:b/>
          <w:szCs w:val="24"/>
        </w:rPr>
      </w:pPr>
    </w:p>
    <w:p w:rsidR="00D94860" w:rsidRDefault="00D94860" w:rsidP="00892777">
      <w:pPr>
        <w:ind w:left="851" w:right="403"/>
        <w:jc w:val="center"/>
        <w:rPr>
          <w:rFonts w:ascii="Times New Roman" w:hAnsi="Times New Roman"/>
          <w:b/>
          <w:szCs w:val="24"/>
        </w:rPr>
      </w:pPr>
    </w:p>
    <w:p w:rsidR="00892777" w:rsidRPr="00775B7E" w:rsidRDefault="00892777" w:rsidP="00892777">
      <w:pPr>
        <w:ind w:left="851" w:right="403"/>
        <w:jc w:val="center"/>
        <w:rPr>
          <w:rFonts w:ascii="Times New Roman" w:hAnsi="Times New Roman"/>
          <w:b/>
          <w:szCs w:val="24"/>
        </w:rPr>
      </w:pPr>
      <w:r w:rsidRPr="00775B7E">
        <w:rPr>
          <w:rFonts w:ascii="Times New Roman" w:hAnsi="Times New Roman"/>
          <w:b/>
          <w:szCs w:val="24"/>
        </w:rPr>
        <w:t>Распределение учебных часов по разделам программы</w:t>
      </w:r>
    </w:p>
    <w:p w:rsidR="00892777" w:rsidRPr="00775B7E" w:rsidRDefault="00892777" w:rsidP="00892777">
      <w:pPr>
        <w:ind w:left="851" w:right="403"/>
        <w:rPr>
          <w:rFonts w:ascii="Times New Roman" w:hAnsi="Times New Roman"/>
          <w:szCs w:val="24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3"/>
        <w:gridCol w:w="4099"/>
      </w:tblGrid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b/>
                <w:szCs w:val="24"/>
              </w:rPr>
            </w:pPr>
            <w:r w:rsidRPr="00775B7E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b/>
                <w:szCs w:val="24"/>
              </w:rPr>
            </w:pPr>
            <w:r w:rsidRPr="00775B7E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>Введение.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>Устное народное творчество.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ч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>Из древнерусской литературы.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ч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>Из русской литературы XVIII века.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 xml:space="preserve">Из русской литературы </w:t>
            </w:r>
            <w:r w:rsidRPr="00775B7E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775B7E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54 ч 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 xml:space="preserve">Из русской литературы </w:t>
            </w:r>
            <w:r w:rsidRPr="00775B7E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775B7E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ч 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зарубежной литературы</w:t>
            </w:r>
            <w:r w:rsidRPr="00775B7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ч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>Повторение, обобщение, итоговый контроль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90115F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892777">
              <w:rPr>
                <w:rFonts w:ascii="Times New Roman" w:hAnsi="Times New Roman"/>
                <w:szCs w:val="24"/>
              </w:rPr>
              <w:t xml:space="preserve"> ч</w:t>
            </w:r>
          </w:p>
        </w:tc>
      </w:tr>
      <w:tr w:rsidR="00892777" w:rsidRPr="00775B7E" w:rsidTr="0050299C">
        <w:trPr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892777" w:rsidP="0050299C">
            <w:pPr>
              <w:ind w:left="851" w:right="403"/>
              <w:rPr>
                <w:rFonts w:ascii="Times New Roman" w:hAnsi="Times New Roman"/>
                <w:szCs w:val="24"/>
              </w:rPr>
            </w:pPr>
            <w:r w:rsidRPr="00775B7E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7" w:rsidRPr="00775B7E" w:rsidRDefault="0090115F" w:rsidP="0050299C">
            <w:pPr>
              <w:ind w:left="851" w:right="4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  <w:r w:rsidR="00892777">
              <w:rPr>
                <w:rFonts w:ascii="Times New Roman" w:hAnsi="Times New Roman"/>
                <w:szCs w:val="24"/>
              </w:rPr>
              <w:t xml:space="preserve"> ч</w:t>
            </w:r>
          </w:p>
        </w:tc>
      </w:tr>
    </w:tbl>
    <w:p w:rsidR="00BD05D4" w:rsidRDefault="00BD05D4" w:rsidP="00D94860">
      <w:pPr>
        <w:rPr>
          <w:rFonts w:ascii="Times New Roman" w:hAnsi="Times New Roman"/>
          <w:b/>
          <w:szCs w:val="24"/>
        </w:rPr>
        <w:sectPr w:rsidR="00BD05D4" w:rsidSect="00A5250B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p w:rsidR="0064425C" w:rsidRPr="007E2AE3" w:rsidRDefault="00D94860" w:rsidP="00D948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64425C" w:rsidRDefault="0064425C" w:rsidP="0064425C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EF573B" w:rsidRDefault="00BB728E" w:rsidP="00EB427A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B728E">
        <w:fldChar w:fldCharType="begin"/>
      </w:r>
      <w:r w:rsidR="00EF573B">
        <w:instrText xml:space="preserve"> LINK Excel.Sheet.8 "C:\\Users\\пользователь\\Desktop\\программы для проверки\\6 кл лит урез.xls" "КТП!R3C2:R105C2" \a \f 4 \h  \* MERGEFORMAT </w:instrText>
      </w:r>
      <w:r w:rsidRPr="00BB728E">
        <w:fldChar w:fldCharType="separate"/>
      </w:r>
    </w:p>
    <w:tbl>
      <w:tblPr>
        <w:tblpPr w:leftFromText="180" w:rightFromText="180" w:vertAnchor="text" w:tblpX="817" w:tblpY="1"/>
        <w:tblOverlap w:val="never"/>
        <w:tblW w:w="9055" w:type="dxa"/>
        <w:tblLook w:val="04A0"/>
      </w:tblPr>
      <w:tblGrid>
        <w:gridCol w:w="990"/>
        <w:gridCol w:w="6206"/>
        <w:gridCol w:w="1859"/>
      </w:tblGrid>
      <w:tr w:rsidR="00EF573B" w:rsidRPr="00EB427A" w:rsidTr="00D9486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3B" w:rsidRPr="00EB427A" w:rsidRDefault="00EF573B" w:rsidP="0090115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F573B" w:rsidRPr="00EF573B" w:rsidRDefault="00EF573B" w:rsidP="0090115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F573B"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3B" w:rsidRPr="00EB427A" w:rsidRDefault="00D94860" w:rsidP="0090115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EB427A" w:rsidRPr="00EB427A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A" w:rsidRPr="00EB427A" w:rsidRDefault="00EB427A" w:rsidP="0090115F">
            <w:pPr>
              <w:rPr>
                <w:rFonts w:ascii="Times New Roman" w:hAnsi="Times New Roman"/>
                <w:b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Введение</w:t>
            </w:r>
          </w:p>
        </w:tc>
      </w:tr>
      <w:tr w:rsidR="00EF573B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3B" w:rsidRPr="00EB427A" w:rsidRDefault="00F43451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F573B" w:rsidRPr="00EF573B" w:rsidRDefault="00EF573B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Художественное произведение. Содержание и форма.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3B" w:rsidRPr="00EB427A" w:rsidRDefault="00F43451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427A" w:rsidRPr="00EB427A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A" w:rsidRPr="00EB427A" w:rsidRDefault="00EB427A" w:rsidP="00932416">
            <w:pPr>
              <w:tabs>
                <w:tab w:val="left" w:pos="7365"/>
              </w:tabs>
              <w:rPr>
                <w:rFonts w:ascii="Times New Roman" w:hAnsi="Times New Roman"/>
                <w:b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Устное народное творчество</w:t>
            </w:r>
            <w:r w:rsidR="00932416">
              <w:rPr>
                <w:rFonts w:ascii="Times New Roman" w:hAnsi="Times New Roman"/>
                <w:b/>
                <w:szCs w:val="24"/>
              </w:rPr>
              <w:tab/>
              <w:t>4</w:t>
            </w:r>
          </w:p>
        </w:tc>
      </w:tr>
      <w:tr w:rsidR="00EF573B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3B" w:rsidRPr="00EB427A" w:rsidRDefault="00F43451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F573B" w:rsidRPr="00EF573B" w:rsidRDefault="00EF573B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Обрядовый фольклор. 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3B" w:rsidRPr="00EB427A" w:rsidRDefault="00F43451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Пословицы и поговорки.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Загадки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Контрольная работа №1 по теме УНТ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830B15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830B15" w:rsidRDefault="00830B15" w:rsidP="00932416">
            <w:pPr>
              <w:tabs>
                <w:tab w:val="left" w:pos="7335"/>
              </w:tabs>
              <w:rPr>
                <w:rFonts w:ascii="Times New Roman" w:hAnsi="Times New Roman"/>
                <w:b/>
                <w:szCs w:val="24"/>
              </w:rPr>
            </w:pPr>
            <w:r w:rsidRPr="00830B15">
              <w:rPr>
                <w:rFonts w:ascii="Times New Roman" w:hAnsi="Times New Roman"/>
                <w:b/>
                <w:szCs w:val="24"/>
              </w:rPr>
              <w:t>Из Древнерусской литературы</w:t>
            </w:r>
            <w:r w:rsidR="00932416">
              <w:rPr>
                <w:rFonts w:ascii="Times New Roman" w:hAnsi="Times New Roman"/>
                <w:b/>
                <w:szCs w:val="24"/>
              </w:rPr>
              <w:tab/>
              <w:t>2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Из «Повести временных лет». «Сказание о белгородском киселе». Отражение исторических событий и вымысел в летописи. 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Из «Повести временных лет». «Сказание о белгородском киселе».Развитие представлений о русских летописях..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32416">
            <w:pPr>
              <w:tabs>
                <w:tab w:val="left" w:pos="7350"/>
              </w:tabs>
              <w:rPr>
                <w:rFonts w:ascii="Times New Roman" w:hAnsi="Times New Roman"/>
                <w:b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Из русской литературы 18 века</w:t>
            </w:r>
            <w:r w:rsidR="00932416">
              <w:rPr>
                <w:rFonts w:ascii="Times New Roman" w:hAnsi="Times New Roman"/>
                <w:b/>
                <w:szCs w:val="24"/>
              </w:rPr>
              <w:tab/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32416">
            <w:pPr>
              <w:tabs>
                <w:tab w:val="left" w:pos="7320"/>
              </w:tabs>
              <w:rPr>
                <w:rFonts w:ascii="Times New Roman" w:hAnsi="Times New Roman"/>
                <w:b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Из русской литературы 19 века</w:t>
            </w:r>
            <w:r w:rsidR="00932416">
              <w:rPr>
                <w:rFonts w:ascii="Times New Roman" w:hAnsi="Times New Roman"/>
                <w:b/>
                <w:szCs w:val="24"/>
              </w:rPr>
              <w:tab/>
              <w:t>54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Басни И.А.Крылова. «Листы и Корни», «Ларчик».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И.А.Крылов. Басня «Осёл и Соловей». Комическое изображение невежественного судьи. Проект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Контрольная работа №2 по теме «Басни»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А.С.Пушкин. «Узник». Вольнолюбивые устремления поэта.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Стихотворение А.С.Пушкина «И.И.Пущину». Светлое чувство товарищества и дружбы в стихотворении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Лирика А.С.Пушкина.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А С. Пушкин. Цикл «Повести покойного Ивана  Петровича Белкина». «Барышня- крестьянка».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«Барышня- крестьянка».Образ автора-повествователя..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Контрольная работа №3 по повести А. С Пушкина «Барышня – крестьянка».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Анализ ошибок, допущенных в контрольной работе. 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Бунт крестьян в повести А.С.Пушкина «Дубровский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Защита чести, независимости личности в повести А.С.Пушкина «Дубровский».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Романтическая история любви Владимира Дубровского и Маши Троекуровой в повести А.С.Пушкина «Дубровский».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Контрольная работа №4 по повести А.С.Пушкина </w:t>
            </w:r>
            <w:r w:rsidRPr="00EF573B">
              <w:rPr>
                <w:rFonts w:ascii="Times New Roman" w:hAnsi="Times New Roman"/>
                <w:szCs w:val="24"/>
              </w:rPr>
              <w:lastRenderedPageBreak/>
              <w:t>«Дубровский».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Анализ ошибок, допущенных в контрольной работе.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Чувство одиночества и тоски в стихотворении М.Ю.Лермонтова «Тучи».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Контрольная работа № 5 по стихотворениям М.Ю.Лермонтова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И.С.Тургенев. Литературный портрет писателя.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Сочувственное отношение к крестьянским детям в рассказе И.С.Тургенева «Бежин луг»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Портреты и рассказы мальчиков в произведении И. С. Тургенева «Бежин луг».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Роль картин природы в рассказе  И. С. Тургенева «Бежин луг».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«Составление электронного альбома «Словесные и живописные портреты русских крестьян» (по рассказам из цикла «Записки охотника»). Проект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Фёдор Иванович Тютчев. Литературный портрет писателя.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Краски и звуки в пейзажной лирике А.А.Фета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Народ – созидатель духовных и материальных ценностей в стихотворении Н.А.Некрасова «Железная дорога».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Своеобразие языка и композиции в стихотворении Н.А.Некрасова «Железная дорога»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Сочетание реалистических и фантастических картин в стихотворении Н.А.Некрасова «Железная дорога»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Контрольная работа №6 по произведениям поэтов XIX века.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Николай Семенович Лесков. Литературный портер писателя.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Сказовая форма повествования.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Контрольная работа №7 по произведениям Н.А.Некрасова и Н.С.Лескова.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А.П.Чехов. Устный рассказ о писателе.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Разоблачение лицемерия в рассказе  А.П.Чехова «Толстый и тонкий». Роль художественной детали.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Я.П.Полонский.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Е..Баратынский.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А.К. Толстой. «Где гнутся над омутом лозы...». Проект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Контрольная работа №8 по стихотворениям поэтов 19 века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32416">
            <w:pPr>
              <w:tabs>
                <w:tab w:val="left" w:pos="7425"/>
              </w:tabs>
              <w:rPr>
                <w:rFonts w:ascii="Times New Roman" w:hAnsi="Times New Roman"/>
                <w:b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Из русской литературы 20 века</w:t>
            </w:r>
            <w:r w:rsidR="00932416">
              <w:rPr>
                <w:rFonts w:ascii="Times New Roman" w:hAnsi="Times New Roman"/>
                <w:b/>
                <w:szCs w:val="24"/>
              </w:rPr>
              <w:tab/>
              <w:t>28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Тема служения людям в рассказе А.И.Куприна «Чудесный доктор»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«Неизвестный цветок» А.П.Платонова. Прекрасное вокруг нас.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«Ни на кого не похожие» герои А.П.Платонова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Жестокая реальность и романтическая мечта в повести А.С.Грина «Алые паруса»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Душевная чистота главных героев в повести А.С.Грина «Алые паруса»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Отношение автора к героям повести «Алые паруса»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Д.С.Самойлов «Сороковые». Любовь к Родине в годы военных испытаний..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Контрольная работа №9 по рассказу В.П.Астафьева «Конь с розовой гривой»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А.А.Блок.« О, как безумно за окном…». Чувство радости и печали, любви к родной природе и Родине.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 А.А.Ахматова. «Перед весной бывают дни такие…»С. А. Есенин «Мелколесье. Степь и дали...», «Пороша».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Человек и природа в тихой лирике Н.М.Рубцова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Контрольная работа №10 по стихотворениям о природе </w:t>
            </w:r>
            <w:r w:rsidRPr="00EF573B">
              <w:rPr>
                <w:rFonts w:ascii="Times New Roman" w:hAnsi="Times New Roman"/>
                <w:szCs w:val="24"/>
              </w:rPr>
              <w:lastRenderedPageBreak/>
              <w:t>поэтов XX века.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Человеческая открытость миру как синоним незащищенности в рассказах В.М. Шукшина.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Влияние учителя на формирование детского характера в рассказе Ф.А.Искандера «Тринадцатый подвиг Геракла».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Чувство юмора как одно из ценных качеств человека в рассказе Ф.А.Искандера «Тринадцатый подвиг Геракла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Габдулла Тукай. Стихотворения «Родная деревня», «Книга». Любовь к малой родине и своему родному краю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32416">
            <w:pPr>
              <w:tabs>
                <w:tab w:val="left" w:pos="7470"/>
              </w:tabs>
              <w:rPr>
                <w:rFonts w:ascii="Times New Roman" w:hAnsi="Times New Roman"/>
                <w:b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Из зарубежной литературы</w:t>
            </w:r>
            <w:r w:rsidR="00932416">
              <w:rPr>
                <w:rFonts w:ascii="Times New Roman" w:hAnsi="Times New Roman"/>
                <w:b/>
                <w:szCs w:val="24"/>
              </w:rPr>
              <w:tab/>
              <w:t>11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Подвиги Геракла: «Скотный двор царя Авгия»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Мифы Древней Греции. «Яблоки Гесперид».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Геродот. «Легенда об Арионе».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Геродот. «Легенда об Арионе». А. С. Пушкин «Арион». Отличие от мифа.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«Илиада» и «Одиссея» Гомера как эпические поэмы.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Героический эпос Гомера. «Илиада», «Одиссея». 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М.Сервантес Сааведра. Пародия на рыцарские романы. «Дон Кихот». 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Ф.Шиллер. Рыцарская баллада «Перчатка»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Изображение дикой природы в новелле П.Мериме «Маттео Фальконе»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Pr="00EB427A" w:rsidRDefault="00830B15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А.де Сент-Экзюпери. «Маленький принц» как философская сказка и мудрая притча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0115F" w:rsidRPr="00EB427A" w:rsidTr="00D94860">
        <w:trPr>
          <w:trHeight w:val="255"/>
        </w:trPr>
        <w:tc>
          <w:tcPr>
            <w:tcW w:w="7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5F" w:rsidRPr="00EF573B" w:rsidRDefault="0090115F" w:rsidP="0090115F">
            <w:pPr>
              <w:rPr>
                <w:rFonts w:ascii="Times New Roman" w:hAnsi="Times New Roman"/>
                <w:szCs w:val="24"/>
              </w:rPr>
            </w:pPr>
            <w:r w:rsidRPr="00EB427A">
              <w:rPr>
                <w:rFonts w:ascii="Times New Roman" w:hAnsi="Times New Roman"/>
                <w:b/>
                <w:szCs w:val="24"/>
              </w:rPr>
              <w:t>Повторение, обобщение, итоговый контроль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5F" w:rsidRPr="000E6E4D" w:rsidRDefault="00932416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0115F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15F" w:rsidRPr="00133F39" w:rsidRDefault="0090115F" w:rsidP="0090115F">
            <w:pPr>
              <w:rPr>
                <w:rFonts w:ascii="Times New Roman" w:hAnsi="Times New Roman"/>
                <w:szCs w:val="24"/>
              </w:rPr>
            </w:pPr>
            <w:r w:rsidRPr="00133F39">
              <w:rPr>
                <w:rFonts w:ascii="Times New Roman" w:hAnsi="Times New Roman"/>
                <w:szCs w:val="24"/>
              </w:rPr>
              <w:t>102-103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15F" w:rsidRPr="00EB427A" w:rsidRDefault="0090115F" w:rsidP="009011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Повторение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15F" w:rsidRPr="00EB427A" w:rsidRDefault="0090115F" w:rsidP="009011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0115F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15F" w:rsidRPr="00133F39" w:rsidRDefault="0090115F" w:rsidP="0090115F">
            <w:pPr>
              <w:rPr>
                <w:rFonts w:ascii="Times New Roman" w:hAnsi="Times New Roman"/>
                <w:szCs w:val="24"/>
              </w:rPr>
            </w:pPr>
            <w:r w:rsidRPr="00133F39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15F" w:rsidRPr="00EB427A" w:rsidRDefault="0090115F" w:rsidP="0090115F">
            <w:pPr>
              <w:rPr>
                <w:rFonts w:ascii="Times New Roman" w:hAnsi="Times New Roman"/>
                <w:b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>Итоговый тест.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15F" w:rsidRPr="00EB427A" w:rsidRDefault="0090115F" w:rsidP="009011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830B15" w:rsidRPr="00EB427A" w:rsidTr="00D9486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B15" w:rsidRPr="00EB427A" w:rsidRDefault="0090115F" w:rsidP="00901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30B15" w:rsidRPr="00EF573B" w:rsidRDefault="00830B15" w:rsidP="0090115F">
            <w:pPr>
              <w:rPr>
                <w:rFonts w:ascii="Times New Roman" w:hAnsi="Times New Roman"/>
                <w:szCs w:val="24"/>
              </w:rPr>
            </w:pPr>
            <w:r w:rsidRPr="00EF573B">
              <w:rPr>
                <w:rFonts w:ascii="Times New Roman" w:hAnsi="Times New Roman"/>
                <w:szCs w:val="24"/>
              </w:rPr>
              <w:t xml:space="preserve"> </w:t>
            </w:r>
            <w:r w:rsidR="0090115F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15" w:rsidRDefault="00830B15" w:rsidP="0090115F">
            <w:r w:rsidRPr="000E6E4D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A5250B" w:rsidRPr="00D172F0" w:rsidRDefault="00BB728E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  <w:sectPr w:rsidR="00A5250B" w:rsidRPr="00D172F0" w:rsidSect="00D94860">
          <w:pgSz w:w="11906" w:h="16838"/>
          <w:pgMar w:top="567" w:right="425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fldChar w:fldCharType="end"/>
      </w:r>
    </w:p>
    <w:p w:rsidR="00741863" w:rsidRPr="001F04E2" w:rsidRDefault="00741863" w:rsidP="0064425C">
      <w:pPr>
        <w:jc w:val="both"/>
        <w:rPr>
          <w:rFonts w:ascii="Times New Roman" w:hAnsi="Times New Roman"/>
          <w:szCs w:val="24"/>
        </w:rPr>
      </w:pPr>
    </w:p>
    <w:sectPr w:rsidR="00741863" w:rsidRPr="001F04E2" w:rsidSect="00C360E0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FC" w:rsidRDefault="00B809FC" w:rsidP="00EB427A">
      <w:r>
        <w:separator/>
      </w:r>
    </w:p>
  </w:endnote>
  <w:endnote w:type="continuationSeparator" w:id="1">
    <w:p w:rsidR="00B809FC" w:rsidRDefault="00B809FC" w:rsidP="00EB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FC" w:rsidRDefault="00B809FC" w:rsidP="00EB427A">
      <w:r>
        <w:separator/>
      </w:r>
    </w:p>
  </w:footnote>
  <w:footnote w:type="continuationSeparator" w:id="1">
    <w:p w:rsidR="00B809FC" w:rsidRDefault="00B809FC" w:rsidP="00EB4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67A56"/>
    <w:multiLevelType w:val="hybridMultilevel"/>
    <w:tmpl w:val="B622C286"/>
    <w:lvl w:ilvl="0" w:tplc="BB820BA4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2"/>
  </w:num>
  <w:num w:numId="5">
    <w:abstractNumId w:val="7"/>
  </w:num>
  <w:num w:numId="6">
    <w:abstractNumId w:val="29"/>
  </w:num>
  <w:num w:numId="7">
    <w:abstractNumId w:val="17"/>
  </w:num>
  <w:num w:numId="8">
    <w:abstractNumId w:val="22"/>
  </w:num>
  <w:num w:numId="9">
    <w:abstractNumId w:val="14"/>
  </w:num>
  <w:num w:numId="10">
    <w:abstractNumId w:val="24"/>
  </w:num>
  <w:num w:numId="11">
    <w:abstractNumId w:val="5"/>
  </w:num>
  <w:num w:numId="12">
    <w:abstractNumId w:val="26"/>
  </w:num>
  <w:num w:numId="13">
    <w:abstractNumId w:val="2"/>
  </w:num>
  <w:num w:numId="14">
    <w:abstractNumId w:val="4"/>
  </w:num>
  <w:num w:numId="15">
    <w:abstractNumId w:val="15"/>
  </w:num>
  <w:num w:numId="16">
    <w:abstractNumId w:val="30"/>
  </w:num>
  <w:num w:numId="17">
    <w:abstractNumId w:val="21"/>
  </w:num>
  <w:num w:numId="18">
    <w:abstractNumId w:val="27"/>
  </w:num>
  <w:num w:numId="19">
    <w:abstractNumId w:val="28"/>
  </w:num>
  <w:num w:numId="20">
    <w:abstractNumId w:val="18"/>
  </w:num>
  <w:num w:numId="21">
    <w:abstractNumId w:val="13"/>
  </w:num>
  <w:num w:numId="22">
    <w:abstractNumId w:val="23"/>
  </w:num>
  <w:num w:numId="23">
    <w:abstractNumId w:val="31"/>
  </w:num>
  <w:num w:numId="24">
    <w:abstractNumId w:val="9"/>
  </w:num>
  <w:num w:numId="25">
    <w:abstractNumId w:val="3"/>
  </w:num>
  <w:num w:numId="26">
    <w:abstractNumId w:val="19"/>
  </w:num>
  <w:num w:numId="27">
    <w:abstractNumId w:val="25"/>
  </w:num>
  <w:num w:numId="28">
    <w:abstractNumId w:val="8"/>
  </w:num>
  <w:num w:numId="29">
    <w:abstractNumId w:val="16"/>
  </w:num>
  <w:num w:numId="30">
    <w:abstractNumId w:val="11"/>
  </w:num>
  <w:num w:numId="31">
    <w:abstractNumId w:val="20"/>
  </w:num>
  <w:num w:numId="32">
    <w:abstractNumId w:val="12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37"/>
    <w:rsid w:val="00003F30"/>
    <w:rsid w:val="00004A77"/>
    <w:rsid w:val="000110AB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86DC7"/>
    <w:rsid w:val="000B2DED"/>
    <w:rsid w:val="000B5269"/>
    <w:rsid w:val="000D245A"/>
    <w:rsid w:val="000D4367"/>
    <w:rsid w:val="000E2E1D"/>
    <w:rsid w:val="000E5F3D"/>
    <w:rsid w:val="00104366"/>
    <w:rsid w:val="001219E9"/>
    <w:rsid w:val="001317EA"/>
    <w:rsid w:val="00133F39"/>
    <w:rsid w:val="001406B5"/>
    <w:rsid w:val="00140818"/>
    <w:rsid w:val="0015384F"/>
    <w:rsid w:val="001A4CCB"/>
    <w:rsid w:val="001A58BE"/>
    <w:rsid w:val="001C56D7"/>
    <w:rsid w:val="001C7255"/>
    <w:rsid w:val="001E0318"/>
    <w:rsid w:val="001F04E2"/>
    <w:rsid w:val="001F4498"/>
    <w:rsid w:val="001F49ED"/>
    <w:rsid w:val="001F5E0B"/>
    <w:rsid w:val="0021032B"/>
    <w:rsid w:val="002110FD"/>
    <w:rsid w:val="00221AE4"/>
    <w:rsid w:val="002357E2"/>
    <w:rsid w:val="00242F19"/>
    <w:rsid w:val="0026061E"/>
    <w:rsid w:val="002711B5"/>
    <w:rsid w:val="00271498"/>
    <w:rsid w:val="00272AF4"/>
    <w:rsid w:val="00274EF7"/>
    <w:rsid w:val="002914B9"/>
    <w:rsid w:val="002C25F9"/>
    <w:rsid w:val="002D6823"/>
    <w:rsid w:val="002D74DE"/>
    <w:rsid w:val="002E0125"/>
    <w:rsid w:val="002E3D0E"/>
    <w:rsid w:val="002E4127"/>
    <w:rsid w:val="002F0C88"/>
    <w:rsid w:val="002F0E7F"/>
    <w:rsid w:val="00321C51"/>
    <w:rsid w:val="00334271"/>
    <w:rsid w:val="0034020D"/>
    <w:rsid w:val="003650F7"/>
    <w:rsid w:val="003A4764"/>
    <w:rsid w:val="003B065A"/>
    <w:rsid w:val="003C4005"/>
    <w:rsid w:val="003D3434"/>
    <w:rsid w:val="003D4E2F"/>
    <w:rsid w:val="003D522F"/>
    <w:rsid w:val="003F00CD"/>
    <w:rsid w:val="004063E4"/>
    <w:rsid w:val="00423319"/>
    <w:rsid w:val="00423B69"/>
    <w:rsid w:val="00424664"/>
    <w:rsid w:val="00450611"/>
    <w:rsid w:val="00452437"/>
    <w:rsid w:val="00466A81"/>
    <w:rsid w:val="004752E2"/>
    <w:rsid w:val="0049745D"/>
    <w:rsid w:val="004A7B12"/>
    <w:rsid w:val="004B07C7"/>
    <w:rsid w:val="004B5DC7"/>
    <w:rsid w:val="004C7329"/>
    <w:rsid w:val="004E1C1E"/>
    <w:rsid w:val="0050299C"/>
    <w:rsid w:val="00502E7B"/>
    <w:rsid w:val="005059DF"/>
    <w:rsid w:val="00505A80"/>
    <w:rsid w:val="00525133"/>
    <w:rsid w:val="005306EE"/>
    <w:rsid w:val="00534628"/>
    <w:rsid w:val="00537818"/>
    <w:rsid w:val="00554F92"/>
    <w:rsid w:val="00563F2F"/>
    <w:rsid w:val="00580856"/>
    <w:rsid w:val="00585C79"/>
    <w:rsid w:val="00595A80"/>
    <w:rsid w:val="00597CCB"/>
    <w:rsid w:val="005A289F"/>
    <w:rsid w:val="005D6E68"/>
    <w:rsid w:val="005E3D14"/>
    <w:rsid w:val="005E6653"/>
    <w:rsid w:val="005E774A"/>
    <w:rsid w:val="00614890"/>
    <w:rsid w:val="006415E6"/>
    <w:rsid w:val="0064425C"/>
    <w:rsid w:val="00653722"/>
    <w:rsid w:val="00655787"/>
    <w:rsid w:val="00662C2D"/>
    <w:rsid w:val="0066379D"/>
    <w:rsid w:val="0066568A"/>
    <w:rsid w:val="00681C15"/>
    <w:rsid w:val="00686DFB"/>
    <w:rsid w:val="006A77E9"/>
    <w:rsid w:val="006E3B3A"/>
    <w:rsid w:val="006F21C8"/>
    <w:rsid w:val="006F4FD1"/>
    <w:rsid w:val="00706DCB"/>
    <w:rsid w:val="00711C47"/>
    <w:rsid w:val="00714DA7"/>
    <w:rsid w:val="007209C1"/>
    <w:rsid w:val="00736FD1"/>
    <w:rsid w:val="00741863"/>
    <w:rsid w:val="007607D8"/>
    <w:rsid w:val="00764337"/>
    <w:rsid w:val="00775B7E"/>
    <w:rsid w:val="00791A08"/>
    <w:rsid w:val="007926B6"/>
    <w:rsid w:val="007A11EF"/>
    <w:rsid w:val="007A3B98"/>
    <w:rsid w:val="007A45E4"/>
    <w:rsid w:val="007B63C6"/>
    <w:rsid w:val="007C683E"/>
    <w:rsid w:val="007D6DB1"/>
    <w:rsid w:val="007E2AE3"/>
    <w:rsid w:val="008026B4"/>
    <w:rsid w:val="0081038F"/>
    <w:rsid w:val="00811A5E"/>
    <w:rsid w:val="00827F81"/>
    <w:rsid w:val="00830B15"/>
    <w:rsid w:val="008800DE"/>
    <w:rsid w:val="00892777"/>
    <w:rsid w:val="008B45A1"/>
    <w:rsid w:val="008B7340"/>
    <w:rsid w:val="008D645F"/>
    <w:rsid w:val="008E5CB2"/>
    <w:rsid w:val="008E64D8"/>
    <w:rsid w:val="0090115F"/>
    <w:rsid w:val="009142B2"/>
    <w:rsid w:val="0092242E"/>
    <w:rsid w:val="0092326F"/>
    <w:rsid w:val="00931B39"/>
    <w:rsid w:val="00932416"/>
    <w:rsid w:val="00935268"/>
    <w:rsid w:val="00970A81"/>
    <w:rsid w:val="00971CA5"/>
    <w:rsid w:val="00972D2A"/>
    <w:rsid w:val="00992275"/>
    <w:rsid w:val="009B2E36"/>
    <w:rsid w:val="009C290E"/>
    <w:rsid w:val="009C3AED"/>
    <w:rsid w:val="009D64FB"/>
    <w:rsid w:val="009E1A2B"/>
    <w:rsid w:val="009E4B4B"/>
    <w:rsid w:val="009F3C48"/>
    <w:rsid w:val="00A14348"/>
    <w:rsid w:val="00A14D8D"/>
    <w:rsid w:val="00A272E4"/>
    <w:rsid w:val="00A31541"/>
    <w:rsid w:val="00A41B06"/>
    <w:rsid w:val="00A5250B"/>
    <w:rsid w:val="00A52A0E"/>
    <w:rsid w:val="00A5615A"/>
    <w:rsid w:val="00A56493"/>
    <w:rsid w:val="00A77366"/>
    <w:rsid w:val="00A84587"/>
    <w:rsid w:val="00A85007"/>
    <w:rsid w:val="00AA1677"/>
    <w:rsid w:val="00AA5B76"/>
    <w:rsid w:val="00AA76D4"/>
    <w:rsid w:val="00AB169F"/>
    <w:rsid w:val="00AF0200"/>
    <w:rsid w:val="00B01B17"/>
    <w:rsid w:val="00B14951"/>
    <w:rsid w:val="00B26621"/>
    <w:rsid w:val="00B47CFB"/>
    <w:rsid w:val="00B51FFD"/>
    <w:rsid w:val="00B54FAA"/>
    <w:rsid w:val="00B6610E"/>
    <w:rsid w:val="00B6613A"/>
    <w:rsid w:val="00B809FC"/>
    <w:rsid w:val="00BB2445"/>
    <w:rsid w:val="00BB26A1"/>
    <w:rsid w:val="00BB728E"/>
    <w:rsid w:val="00BC0536"/>
    <w:rsid w:val="00BD05D4"/>
    <w:rsid w:val="00BD4139"/>
    <w:rsid w:val="00BE0196"/>
    <w:rsid w:val="00BF07F2"/>
    <w:rsid w:val="00C15EB3"/>
    <w:rsid w:val="00C163C8"/>
    <w:rsid w:val="00C211C1"/>
    <w:rsid w:val="00C360E0"/>
    <w:rsid w:val="00C54BE2"/>
    <w:rsid w:val="00C65B93"/>
    <w:rsid w:val="00C7046F"/>
    <w:rsid w:val="00C85307"/>
    <w:rsid w:val="00CA2ABC"/>
    <w:rsid w:val="00CB31D4"/>
    <w:rsid w:val="00CB6A6F"/>
    <w:rsid w:val="00CD0EDD"/>
    <w:rsid w:val="00CD60EC"/>
    <w:rsid w:val="00CF66C6"/>
    <w:rsid w:val="00D172F0"/>
    <w:rsid w:val="00D20E53"/>
    <w:rsid w:val="00D26980"/>
    <w:rsid w:val="00D31DAB"/>
    <w:rsid w:val="00D323AC"/>
    <w:rsid w:val="00D3564A"/>
    <w:rsid w:val="00D447DD"/>
    <w:rsid w:val="00D56830"/>
    <w:rsid w:val="00D67538"/>
    <w:rsid w:val="00D736FE"/>
    <w:rsid w:val="00D74E4A"/>
    <w:rsid w:val="00D814ED"/>
    <w:rsid w:val="00D94860"/>
    <w:rsid w:val="00DB10F5"/>
    <w:rsid w:val="00DD1357"/>
    <w:rsid w:val="00DE429B"/>
    <w:rsid w:val="00DE6E25"/>
    <w:rsid w:val="00DF5BEF"/>
    <w:rsid w:val="00E025A3"/>
    <w:rsid w:val="00E039D5"/>
    <w:rsid w:val="00E20B6F"/>
    <w:rsid w:val="00E20F1C"/>
    <w:rsid w:val="00E2245A"/>
    <w:rsid w:val="00E22C11"/>
    <w:rsid w:val="00E23A14"/>
    <w:rsid w:val="00E4573C"/>
    <w:rsid w:val="00E63742"/>
    <w:rsid w:val="00E82DF0"/>
    <w:rsid w:val="00E970D4"/>
    <w:rsid w:val="00EB427A"/>
    <w:rsid w:val="00EC0428"/>
    <w:rsid w:val="00EC0668"/>
    <w:rsid w:val="00ED56F4"/>
    <w:rsid w:val="00EE6638"/>
    <w:rsid w:val="00EF2995"/>
    <w:rsid w:val="00EF573B"/>
    <w:rsid w:val="00F27B25"/>
    <w:rsid w:val="00F420B1"/>
    <w:rsid w:val="00F43451"/>
    <w:rsid w:val="00F46B3D"/>
    <w:rsid w:val="00F57A24"/>
    <w:rsid w:val="00F65F90"/>
    <w:rsid w:val="00F70FFA"/>
    <w:rsid w:val="00F8333F"/>
    <w:rsid w:val="00F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133F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33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F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4874-1FAB-4E35-BFD1-54E166C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Любовь Андреевна</cp:lastModifiedBy>
  <cp:revision>6</cp:revision>
  <cp:lastPrinted>2012-10-20T17:48:00Z</cp:lastPrinted>
  <dcterms:created xsi:type="dcterms:W3CDTF">2017-04-21T12:25:00Z</dcterms:created>
  <dcterms:modified xsi:type="dcterms:W3CDTF">2018-01-11T11:54:00Z</dcterms:modified>
</cp:coreProperties>
</file>