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70" w:rsidRDefault="00EF2F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52895" cy="91513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5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70" w:rsidRDefault="000F457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F4570" w:rsidRDefault="009B69DC" w:rsidP="00CC1CEA">
      <w:pPr>
        <w:pStyle w:val="a3"/>
        <w:ind w:left="92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Планируемые результаты</w:t>
      </w:r>
      <w:r w:rsidR="004F4B40">
        <w:rPr>
          <w:rFonts w:ascii="Times New Roman" w:hAnsi="Times New Roman"/>
          <w:b/>
          <w:sz w:val="20"/>
          <w:szCs w:val="20"/>
        </w:rPr>
        <w:t xml:space="preserve"> освоения учебного предмета, курса</w:t>
      </w:r>
    </w:p>
    <w:p w:rsidR="000F4570" w:rsidRDefault="000F4570">
      <w:pPr>
        <w:pStyle w:val="a3"/>
        <w:ind w:firstLine="567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12"/>
          <w:rFonts w:ascii="Times New Roman" w:hAnsi="Times New Roman" w:cs="Times New Roman"/>
          <w:i/>
          <w:sz w:val="20"/>
          <w:szCs w:val="20"/>
          <w:u w:val="single"/>
        </w:rPr>
        <w:t>Личностные результаты</w:t>
      </w:r>
      <w:r>
        <w:rPr>
          <w:rFonts w:ascii="Times New Roman" w:hAnsi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F4570" w:rsidRDefault="009B69DC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F4570" w:rsidRDefault="009B69DC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F4570" w:rsidRDefault="009B69D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F4570" w:rsidRDefault="009B69D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F4570" w:rsidRDefault="009B69D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4570" w:rsidRDefault="009B69D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F4570" w:rsidRDefault="009B69D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4570" w:rsidRDefault="009B69D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  <w:i/>
          <w:sz w:val="20"/>
          <w:szCs w:val="20"/>
          <w:u w:val="single"/>
        </w:rPr>
        <w:t xml:space="preserve"> Метапредметные результаты</w:t>
      </w:r>
      <w:r>
        <w:rPr>
          <w:rFonts w:ascii="Times New Roman" w:hAnsi="Times New Roman"/>
          <w:sz w:val="20"/>
          <w:szCs w:val="20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0F4570" w:rsidRDefault="009B69DC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4570" w:rsidRDefault="009B69DC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4570" w:rsidRDefault="009B69DC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4570" w:rsidRDefault="009B69DC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0F4570" w:rsidRDefault="009B69DC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4570" w:rsidRDefault="009B69DC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  <w:i/>
          <w:sz w:val="20"/>
          <w:szCs w:val="20"/>
          <w:u w:val="single"/>
        </w:rPr>
        <w:t>Предметные результаты</w:t>
      </w:r>
      <w:r>
        <w:rPr>
          <w:rFonts w:ascii="Times New Roman" w:hAnsi="Times New Roman"/>
          <w:sz w:val="20"/>
          <w:szCs w:val="2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F4570" w:rsidRDefault="009B69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>
        <w:rPr>
          <w:rStyle w:val="Sylfaen"/>
          <w:rFonts w:ascii="Times New Roman" w:hAnsi="Times New Roman" w:cs="Times New Roman"/>
          <w:i w:val="0"/>
          <w:sz w:val="20"/>
          <w:szCs w:val="20"/>
        </w:rPr>
        <w:t>жизни и сред</w:t>
      </w:r>
      <w:r>
        <w:rPr>
          <w:rFonts w:ascii="Times New Roman" w:hAnsi="Times New Roman"/>
          <w:sz w:val="20"/>
          <w:szCs w:val="20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 w:cs="Times New Roman"/>
          <w:i w:val="0"/>
          <w:sz w:val="20"/>
          <w:szCs w:val="20"/>
        </w:rPr>
        <w:t>эмоционально</w:t>
      </w:r>
      <w:r>
        <w:rPr>
          <w:rStyle w:val="1pt"/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ценностного видения окружающего мира; развитие наблюдательности, способности к сопереживанию, зрительной памяти, ассоциативногомышления, художественного вкуса и творческого воображения;</w:t>
      </w:r>
    </w:p>
    <w:p w:rsidR="000F4570" w:rsidRDefault="009B69DC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Sylfaen1"/>
          <w:rFonts w:ascii="Times New Roman" w:hAnsi="Times New Roman" w:cs="Times New Roman"/>
          <w:i w:val="0"/>
          <w:sz w:val="20"/>
          <w:szCs w:val="20"/>
        </w:rPr>
        <w:t>развитие</w:t>
      </w:r>
      <w:r>
        <w:rPr>
          <w:rFonts w:ascii="Times New Roman" w:hAnsi="Times New Roman"/>
          <w:sz w:val="20"/>
          <w:szCs w:val="20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0F4570" w:rsidRDefault="009B69DC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4570" w:rsidRDefault="009B69DC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0F4570" w:rsidRDefault="009B69DC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0F4570" w:rsidRDefault="009B69DC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4570" w:rsidRDefault="009B69DC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258B4" w:rsidRPr="009951C2" w:rsidRDefault="009B69DC" w:rsidP="002258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  <w:r w:rsidR="002258B4" w:rsidRPr="002258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258B4" w:rsidRPr="002258B4" w:rsidRDefault="002258B4" w:rsidP="002258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lastRenderedPageBreak/>
        <w:t>Учащиеся </w:t>
      </w:r>
      <w:r w:rsidRPr="002258B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2258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научатся</w:t>
      </w:r>
      <w:r w:rsidRPr="002258B4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2258B4" w:rsidRPr="002258B4" w:rsidRDefault="002258B4" w:rsidP="002258B4">
      <w:pPr>
        <w:numPr>
          <w:ilvl w:val="0"/>
          <w:numId w:val="33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color w:val="000000"/>
          <w:sz w:val="20"/>
          <w:szCs w:val="20"/>
        </w:rPr>
        <w:t xml:space="preserve"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</w:t>
      </w:r>
      <w:proofErr w:type="gramStart"/>
      <w:r w:rsidRPr="002258B4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2258B4">
        <w:rPr>
          <w:rFonts w:ascii="Times New Roman" w:hAnsi="Times New Roman"/>
          <w:color w:val="000000"/>
          <w:sz w:val="20"/>
          <w:szCs w:val="20"/>
        </w:rPr>
        <w:t>.);</w:t>
      </w:r>
    </w:p>
    <w:p w:rsidR="002258B4" w:rsidRPr="002258B4" w:rsidRDefault="002258B4" w:rsidP="002258B4">
      <w:pPr>
        <w:numPr>
          <w:ilvl w:val="0"/>
          <w:numId w:val="33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258B4">
        <w:rPr>
          <w:rFonts w:ascii="Times New Roman" w:hAnsi="Times New Roman"/>
          <w:color w:val="000000"/>
          <w:sz w:val="20"/>
          <w:szCs w:val="20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2258B4" w:rsidRPr="002258B4" w:rsidRDefault="002258B4" w:rsidP="002258B4">
      <w:pPr>
        <w:numPr>
          <w:ilvl w:val="0"/>
          <w:numId w:val="33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258B4">
        <w:rPr>
          <w:rFonts w:ascii="Times New Roman" w:hAnsi="Times New Roman"/>
          <w:color w:val="000000"/>
          <w:sz w:val="20"/>
          <w:szCs w:val="20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создавать эскизы декоративного убранства русской избы;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создавать цветовую композицию внутреннего убранства избы;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определять специфику образного языка декоративно-прикладного искусства;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создавать самостоятельные варианты орнаментального построения вышивки с опорой на народные традиции;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создавать эскизы народного праздничного костюма, его отдельных элементов в цветовом решении;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особенности русского орнамента и орнаментов других народов России;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различать и характеризовать несколько народных художественных промыслов России;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объяснять разницу между предметом изображения, сюжетом и содержанием изображения;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композиционным навыкам работы, чувству ритма, работе с различными художественными материалами;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создавать образы, используя все выразительные возможности художественных материалов;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простым навыкам изображения с помощью пятна и тональных отношений;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навыку плоскостного силуэтного изображения обычных, простых предметов (кухонная утварь);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создавать линейные изображения геометрических тел и натюрморт с натуры из геометрических тел;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строить изображения простых предметов по правилам линейной перспективы;</w:t>
      </w:r>
    </w:p>
    <w:p w:rsidR="002258B4" w:rsidRPr="002258B4" w:rsidRDefault="002258B4" w:rsidP="002258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bCs/>
          <w:sz w:val="20"/>
          <w:szCs w:val="20"/>
        </w:rPr>
      </w:pPr>
      <w:r w:rsidRPr="002258B4">
        <w:rPr>
          <w:rFonts w:ascii="Times New Roman" w:hAnsi="Times New Roman"/>
          <w:bCs/>
          <w:sz w:val="20"/>
          <w:szCs w:val="20"/>
        </w:rPr>
        <w:t>создавать разнообразные творческие работы (фантазийные конструкции) в материале.</w:t>
      </w:r>
    </w:p>
    <w:p w:rsidR="002258B4" w:rsidRPr="002258B4" w:rsidRDefault="002258B4" w:rsidP="002258B4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258B4" w:rsidRPr="002258B4" w:rsidRDefault="002258B4" w:rsidP="002258B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258B4" w:rsidRPr="002258B4" w:rsidRDefault="002258B4" w:rsidP="002258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Учащиеся</w:t>
      </w:r>
      <w:r w:rsidRPr="002258B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2258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получат возможность научиться:</w:t>
      </w:r>
    </w:p>
    <w:p w:rsidR="002258B4" w:rsidRPr="002258B4" w:rsidRDefault="002258B4" w:rsidP="002258B4">
      <w:pPr>
        <w:numPr>
          <w:ilvl w:val="0"/>
          <w:numId w:val="34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color w:val="000000"/>
          <w:sz w:val="20"/>
          <w:szCs w:val="20"/>
        </w:rPr>
        <w:t>умело пользоваться языком декоративно-прикладного искусства, принципами декоративного обобщения;</w:t>
      </w:r>
    </w:p>
    <w:p w:rsidR="002258B4" w:rsidRPr="002258B4" w:rsidRDefault="002258B4" w:rsidP="002258B4">
      <w:pPr>
        <w:numPr>
          <w:ilvl w:val="0"/>
          <w:numId w:val="34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color w:val="000000"/>
          <w:sz w:val="20"/>
          <w:szCs w:val="20"/>
        </w:rPr>
        <w:t>передавать единство формы и декора (на доступном для данного возраста уровне);</w:t>
      </w:r>
    </w:p>
    <w:p w:rsidR="002258B4" w:rsidRPr="002258B4" w:rsidRDefault="002258B4" w:rsidP="002258B4">
      <w:pPr>
        <w:numPr>
          <w:ilvl w:val="0"/>
          <w:numId w:val="34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color w:val="000000"/>
          <w:sz w:val="20"/>
          <w:szCs w:val="20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2258B4" w:rsidRPr="002258B4" w:rsidRDefault="002258B4" w:rsidP="002258B4">
      <w:pPr>
        <w:numPr>
          <w:ilvl w:val="0"/>
          <w:numId w:val="34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color w:val="000000"/>
          <w:sz w:val="20"/>
          <w:szCs w:val="20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2258B4" w:rsidRPr="002258B4" w:rsidRDefault="002258B4" w:rsidP="002258B4">
      <w:pPr>
        <w:numPr>
          <w:ilvl w:val="0"/>
          <w:numId w:val="34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color w:val="000000"/>
          <w:sz w:val="20"/>
          <w:szCs w:val="20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2258B4" w:rsidRPr="002258B4" w:rsidRDefault="002258B4" w:rsidP="002258B4">
      <w:pPr>
        <w:numPr>
          <w:ilvl w:val="0"/>
          <w:numId w:val="34"/>
        </w:num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0"/>
          <w:szCs w:val="20"/>
        </w:rPr>
      </w:pPr>
      <w:r w:rsidRPr="002258B4">
        <w:rPr>
          <w:rFonts w:ascii="Times New Roman" w:hAnsi="Times New Roman"/>
          <w:color w:val="000000"/>
          <w:sz w:val="20"/>
          <w:szCs w:val="20"/>
        </w:rPr>
        <w:t>владеть навыком работы в конкретном материале, витраж, мозаика батик, роспись и т.п.).</w:t>
      </w:r>
    </w:p>
    <w:p w:rsidR="002258B4" w:rsidRPr="007F0D7F" w:rsidRDefault="002258B4" w:rsidP="002258B4">
      <w:pPr>
        <w:shd w:val="clear" w:color="auto" w:fill="FFFFFF"/>
        <w:spacing w:after="0" w:line="240" w:lineRule="auto"/>
        <w:ind w:left="2"/>
        <w:jc w:val="both"/>
        <w:rPr>
          <w:rFonts w:ascii="Arial" w:hAnsi="Arial" w:cs="Arial"/>
          <w:color w:val="000000"/>
          <w:sz w:val="24"/>
          <w:szCs w:val="24"/>
        </w:rPr>
      </w:pPr>
    </w:p>
    <w:p w:rsidR="000F4570" w:rsidRDefault="000F4570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0F4570">
      <w:pPr>
        <w:pStyle w:val="a3"/>
        <w:ind w:firstLine="567"/>
        <w:rPr>
          <w:rFonts w:ascii="Times New Roman" w:hAnsi="Times New Roman"/>
          <w:b/>
          <w:i/>
          <w:sz w:val="20"/>
          <w:szCs w:val="20"/>
        </w:rPr>
      </w:pPr>
    </w:p>
    <w:p w:rsidR="000F4570" w:rsidRDefault="000F4570">
      <w:pPr>
        <w:pStyle w:val="a3"/>
        <w:jc w:val="both"/>
        <w:rPr>
          <w:rFonts w:ascii="Times New Roman" w:hAnsi="Times New Roman"/>
          <w:spacing w:val="3"/>
          <w:sz w:val="20"/>
          <w:szCs w:val="20"/>
        </w:rPr>
      </w:pPr>
    </w:p>
    <w:p w:rsidR="000F4570" w:rsidRDefault="000F4570">
      <w:pPr>
        <w:pStyle w:val="a3"/>
        <w:jc w:val="both"/>
        <w:rPr>
          <w:rFonts w:ascii="Times New Roman" w:hAnsi="Times New Roman"/>
          <w:spacing w:val="3"/>
          <w:sz w:val="20"/>
          <w:szCs w:val="20"/>
        </w:rPr>
      </w:pPr>
    </w:p>
    <w:p w:rsidR="000F4570" w:rsidRDefault="000F4570">
      <w:pPr>
        <w:pStyle w:val="a3"/>
        <w:jc w:val="both"/>
        <w:rPr>
          <w:rFonts w:ascii="Times New Roman" w:hAnsi="Times New Roman"/>
          <w:spacing w:val="3"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Содержание </w:t>
      </w:r>
      <w:r w:rsidR="004F4B40">
        <w:rPr>
          <w:rFonts w:ascii="Times New Roman" w:hAnsi="Times New Roman"/>
          <w:b/>
          <w:sz w:val="20"/>
          <w:szCs w:val="20"/>
        </w:rPr>
        <w:t xml:space="preserve">учебного </w:t>
      </w:r>
      <w:r>
        <w:rPr>
          <w:rFonts w:ascii="Times New Roman" w:hAnsi="Times New Roman"/>
          <w:b/>
          <w:sz w:val="20"/>
          <w:szCs w:val="20"/>
        </w:rPr>
        <w:t>предмета</w:t>
      </w:r>
    </w:p>
    <w:p w:rsidR="000F4570" w:rsidRDefault="009B69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Изобразительное</w:t>
      </w:r>
      <w:r w:rsidR="004F4B40">
        <w:rPr>
          <w:rFonts w:ascii="Times New Roman" w:hAnsi="Times New Roman"/>
          <w:b/>
          <w:sz w:val="20"/>
          <w:szCs w:val="20"/>
        </w:rPr>
        <w:t xml:space="preserve"> искусство в жизни человека – 34</w:t>
      </w:r>
      <w:r>
        <w:rPr>
          <w:rFonts w:ascii="Times New Roman" w:hAnsi="Times New Roman"/>
          <w:b/>
          <w:sz w:val="20"/>
          <w:szCs w:val="20"/>
        </w:rPr>
        <w:t xml:space="preserve"> часов</w:t>
      </w:r>
    </w:p>
    <w:p w:rsidR="000F4570" w:rsidRDefault="000F4570">
      <w:pPr>
        <w:pStyle w:val="a3"/>
        <w:ind w:firstLine="567"/>
        <w:rPr>
          <w:rFonts w:ascii="Times New Roman" w:hAnsi="Times New Roman"/>
          <w:sz w:val="20"/>
          <w:szCs w:val="20"/>
          <w:lang w:bidi="he-IL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Рабочая программа рассматривает следующее распределение учебного материала</w:t>
      </w:r>
    </w:p>
    <w:p w:rsidR="000F4570" w:rsidRDefault="000F4570">
      <w:pPr>
        <w:pStyle w:val="a3"/>
        <w:ind w:firstLine="567"/>
        <w:jc w:val="center"/>
        <w:rPr>
          <w:rFonts w:ascii="Times New Roman" w:hAnsi="Times New Roman"/>
          <w:sz w:val="20"/>
          <w:szCs w:val="20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6141"/>
        <w:gridCol w:w="1165"/>
      </w:tblGrid>
      <w:tr w:rsidR="000F4570">
        <w:trPr>
          <w:jc w:val="center"/>
        </w:trPr>
        <w:tc>
          <w:tcPr>
            <w:tcW w:w="6141" w:type="dxa"/>
          </w:tcPr>
          <w:p w:rsidR="000F4570" w:rsidRDefault="009B69DC">
            <w:pPr>
              <w:pStyle w:val="a3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165" w:type="dxa"/>
          </w:tcPr>
          <w:p w:rsidR="000F4570" w:rsidRDefault="009B69D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0F4570">
        <w:trPr>
          <w:jc w:val="center"/>
        </w:trPr>
        <w:tc>
          <w:tcPr>
            <w:tcW w:w="6141" w:type="dxa"/>
          </w:tcPr>
          <w:p w:rsidR="000F4570" w:rsidRDefault="009B69DC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«Древние корни народного искусства» </w:t>
            </w:r>
          </w:p>
        </w:tc>
        <w:tc>
          <w:tcPr>
            <w:tcW w:w="1165" w:type="dxa"/>
          </w:tcPr>
          <w:p w:rsidR="000F4570" w:rsidRDefault="009B69DC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F4570">
        <w:trPr>
          <w:jc w:val="center"/>
        </w:trPr>
        <w:tc>
          <w:tcPr>
            <w:tcW w:w="6141" w:type="dxa"/>
          </w:tcPr>
          <w:p w:rsidR="000F4570" w:rsidRDefault="009B69DC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«Связь времен в народном искусстве»</w:t>
            </w:r>
          </w:p>
        </w:tc>
        <w:tc>
          <w:tcPr>
            <w:tcW w:w="1165" w:type="dxa"/>
          </w:tcPr>
          <w:p w:rsidR="000F4570" w:rsidRDefault="009B69DC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4570">
        <w:trPr>
          <w:jc w:val="center"/>
        </w:trPr>
        <w:tc>
          <w:tcPr>
            <w:tcW w:w="6141" w:type="dxa"/>
          </w:tcPr>
          <w:p w:rsidR="000F4570" w:rsidRDefault="009B69DC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«Декор - человек, общество, время»</w:t>
            </w:r>
          </w:p>
        </w:tc>
        <w:tc>
          <w:tcPr>
            <w:tcW w:w="1165" w:type="dxa"/>
          </w:tcPr>
          <w:p w:rsidR="000F4570" w:rsidRDefault="009B69DC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F4570">
        <w:trPr>
          <w:jc w:val="center"/>
        </w:trPr>
        <w:tc>
          <w:tcPr>
            <w:tcW w:w="6141" w:type="dxa"/>
          </w:tcPr>
          <w:p w:rsidR="000F4570" w:rsidRDefault="009B69DC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«Декоративное искусство в современном мире».</w:t>
            </w:r>
          </w:p>
        </w:tc>
        <w:tc>
          <w:tcPr>
            <w:tcW w:w="1165" w:type="dxa"/>
          </w:tcPr>
          <w:p w:rsidR="000F4570" w:rsidRDefault="004F4B40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F4570">
        <w:trPr>
          <w:jc w:val="center"/>
        </w:trPr>
        <w:tc>
          <w:tcPr>
            <w:tcW w:w="6141" w:type="dxa"/>
          </w:tcPr>
          <w:p w:rsidR="000F4570" w:rsidRDefault="009B69DC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65" w:type="dxa"/>
          </w:tcPr>
          <w:p w:rsidR="000F4570" w:rsidRDefault="004F4B40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0F4570" w:rsidRDefault="000F4570">
      <w:pPr>
        <w:pStyle w:val="a3"/>
        <w:rPr>
          <w:rFonts w:ascii="Times New Roman" w:hAnsi="Times New Roman"/>
          <w:b/>
          <w:sz w:val="20"/>
          <w:szCs w:val="20"/>
        </w:rPr>
      </w:pPr>
    </w:p>
    <w:p w:rsidR="002258B4" w:rsidRPr="002258B4" w:rsidRDefault="002258B4" w:rsidP="002258B4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258B4">
        <w:rPr>
          <w:rFonts w:ascii="Times New Roman" w:eastAsia="Calibri" w:hAnsi="Times New Roman"/>
          <w:b/>
          <w:sz w:val="20"/>
          <w:szCs w:val="20"/>
          <w:lang w:eastAsia="en-US"/>
        </w:rPr>
        <w:t>НАЦИОНАЛЬНО-РЕГИОНАЛЬНЫЙ КОМПОНЕНТ ПО ИЗОБРАЗИТЕЛЬНОМУ ИСКУССТВУ</w:t>
      </w:r>
    </w:p>
    <w:p w:rsidR="002258B4" w:rsidRPr="002258B4" w:rsidRDefault="002258B4" w:rsidP="002258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258B4" w:rsidRPr="002258B4" w:rsidRDefault="002258B4" w:rsidP="002258B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258B4">
        <w:rPr>
          <w:rFonts w:ascii="Times New Roman" w:eastAsia="Calibri" w:hAnsi="Times New Roman"/>
          <w:b/>
          <w:sz w:val="20"/>
          <w:szCs w:val="20"/>
          <w:lang w:eastAsia="en-US"/>
        </w:rPr>
        <w:t>Изучение национально-регионального компонента по изобразительному искусству на ступенях начального и общего образования направлено на достижение следующих целей:</w:t>
      </w:r>
    </w:p>
    <w:p w:rsidR="002258B4" w:rsidRPr="002258B4" w:rsidRDefault="002258B4" w:rsidP="002258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258B4">
        <w:rPr>
          <w:rFonts w:ascii="Times New Roman" w:eastAsia="Calibri" w:hAnsi="Times New Roman"/>
          <w:sz w:val="20"/>
          <w:szCs w:val="20"/>
          <w:lang w:eastAsia="en-US"/>
        </w:rPr>
        <w:t>- воспитание толерантности, уважения и стремления сохранять и развивать культуру и искусство родного края;</w:t>
      </w:r>
    </w:p>
    <w:p w:rsidR="002258B4" w:rsidRPr="002258B4" w:rsidRDefault="002258B4" w:rsidP="002258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258B4">
        <w:rPr>
          <w:rFonts w:ascii="Times New Roman" w:eastAsia="Calibri" w:hAnsi="Times New Roman"/>
          <w:sz w:val="20"/>
          <w:szCs w:val="20"/>
          <w:lang w:eastAsia="en-US"/>
        </w:rPr>
        <w:t>- освоение знаний об изобразительном искусстве Чувашии;</w:t>
      </w:r>
    </w:p>
    <w:p w:rsidR="002258B4" w:rsidRPr="002258B4" w:rsidRDefault="002258B4" w:rsidP="002258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258B4">
        <w:rPr>
          <w:rFonts w:ascii="Times New Roman" w:eastAsia="Calibri" w:hAnsi="Times New Roman"/>
          <w:sz w:val="20"/>
          <w:szCs w:val="20"/>
          <w:lang w:eastAsia="en-US"/>
        </w:rPr>
        <w:t xml:space="preserve">- развитие </w:t>
      </w:r>
      <w:proofErr w:type="spellStart"/>
      <w:r w:rsidRPr="002258B4">
        <w:rPr>
          <w:rFonts w:ascii="Times New Roman" w:eastAsia="Calibri" w:hAnsi="Times New Roman"/>
          <w:sz w:val="20"/>
          <w:szCs w:val="20"/>
          <w:lang w:eastAsia="en-US"/>
        </w:rPr>
        <w:t>креативных</w:t>
      </w:r>
      <w:proofErr w:type="spellEnd"/>
      <w:r w:rsidRPr="002258B4">
        <w:rPr>
          <w:rFonts w:ascii="Times New Roman" w:eastAsia="Calibri" w:hAnsi="Times New Roman"/>
          <w:sz w:val="20"/>
          <w:szCs w:val="20"/>
          <w:lang w:eastAsia="en-US"/>
        </w:rPr>
        <w:t xml:space="preserve"> способностей, образного, пространственного и ассоциативного мышления, эмоционально-эстетического восприятия информации;</w:t>
      </w:r>
    </w:p>
    <w:p w:rsidR="002258B4" w:rsidRPr="002258B4" w:rsidRDefault="002258B4" w:rsidP="002258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258B4">
        <w:rPr>
          <w:rFonts w:ascii="Times New Roman" w:eastAsia="Calibri" w:hAnsi="Times New Roman"/>
          <w:sz w:val="20"/>
          <w:szCs w:val="20"/>
          <w:lang w:eastAsia="en-US"/>
        </w:rPr>
        <w:t>- овладение элементами художественной деятельности чувашского народного декоративно-прикладного искусства;</w:t>
      </w:r>
    </w:p>
    <w:p w:rsidR="002258B4" w:rsidRPr="002258B4" w:rsidRDefault="002258B4" w:rsidP="002258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258B4">
        <w:rPr>
          <w:rFonts w:ascii="Times New Roman" w:eastAsia="Calibri" w:hAnsi="Times New Roman"/>
          <w:sz w:val="20"/>
          <w:szCs w:val="20"/>
          <w:lang w:eastAsia="en-US"/>
        </w:rPr>
        <w:t>- формирование устойчивого интереса к изобразительному искусству родного края, способности воспринимать его исторические и национальные особенности.</w:t>
      </w:r>
    </w:p>
    <w:p w:rsidR="000F4570" w:rsidRDefault="000F4570" w:rsidP="002258B4">
      <w:pPr>
        <w:pStyle w:val="a3"/>
        <w:rPr>
          <w:rFonts w:ascii="Times New Roman" w:hAnsi="Times New Roman"/>
          <w:b/>
          <w:sz w:val="20"/>
          <w:szCs w:val="20"/>
        </w:rPr>
      </w:pPr>
    </w:p>
    <w:p w:rsidR="000F4570" w:rsidRDefault="000F4570" w:rsidP="00CC1CEA">
      <w:pPr>
        <w:pStyle w:val="a3"/>
        <w:rPr>
          <w:rFonts w:ascii="Times New Roman" w:hAnsi="Times New Roman"/>
          <w:b/>
          <w:sz w:val="20"/>
          <w:szCs w:val="20"/>
        </w:rPr>
      </w:pPr>
    </w:p>
    <w:p w:rsidR="000F4570" w:rsidRDefault="000F457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 четверть</w:t>
      </w: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«Древние корни народного искусства» (9 ч)</w:t>
      </w:r>
    </w:p>
    <w:p w:rsidR="000F4570" w:rsidRDefault="000F4570">
      <w:pPr>
        <w:pStyle w:val="a3"/>
        <w:ind w:firstLine="567"/>
        <w:rPr>
          <w:rFonts w:ascii="Times New Roman" w:hAnsi="Times New Roman"/>
          <w:b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Древние образы в народном искусстве.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Убранство русской избы.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Внутренний мир русской избы.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Конструкция, декор предметов народного быта.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Русская народная вышивка.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Народный праздничный костюм.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Народные праздничные обряды.</w:t>
      </w:r>
    </w:p>
    <w:p w:rsidR="000F4570" w:rsidRDefault="000F45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8"/>
          <w:sz w:val="20"/>
          <w:szCs w:val="20"/>
        </w:rPr>
        <w:t xml:space="preserve">1 тема. 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Древние образы в народном искусстве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Традиционные образы народного (крестьянского) прикладного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искусства — солярные знаки, конь, птица, мать-земля, древо жиз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ни — как выражение мифопоэтических представлений человека 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о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мире, как память народа. Декоративные изображения как обо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значение жизненно важных для человека смыслов, их условно-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символический характер.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4"/>
          <w:sz w:val="20"/>
          <w:szCs w:val="20"/>
        </w:rPr>
        <w:t>Задание: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0"/>
          <w:szCs w:val="20"/>
        </w:rPr>
        <w:t>Материалы:</w:t>
      </w:r>
      <w:r>
        <w:rPr>
          <w:rFonts w:ascii="Times New Roman" w:hAnsi="Times New Roman"/>
          <w:iCs/>
          <w:color w:val="000000"/>
          <w:spacing w:val="3"/>
          <w:sz w:val="20"/>
          <w:szCs w:val="20"/>
        </w:rPr>
        <w:t>гуашь, кисть или восковые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мелки</w:t>
      </w:r>
      <w:r>
        <w:rPr>
          <w:rFonts w:ascii="Times New Roman" w:hAnsi="Times New Roman"/>
          <w:iCs/>
          <w:color w:val="000000"/>
          <w:spacing w:val="3"/>
          <w:sz w:val="20"/>
          <w:szCs w:val="20"/>
        </w:rPr>
        <w:t>, акварель или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уголь, сангина, бу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мага.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color w:val="000000"/>
          <w:spacing w:val="8"/>
          <w:sz w:val="20"/>
          <w:szCs w:val="20"/>
        </w:rPr>
        <w:t xml:space="preserve">2-3 тема. 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Убранство русской избы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  <w:u w:val="single"/>
        </w:rPr>
        <w:t>(чувашской)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7"/>
          <w:sz w:val="20"/>
          <w:szCs w:val="20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лище. Отражение картины мира в трехчастной структуре и в декоре крестьянского дома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(крыша, фронтон - небо, рубленая клеть - земля, подклеть (подпол) - подземно-водный мир).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t>Задание: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) солярными знаками, растительными и зооморфными мотивами, геометрическими элемен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тами, выстраивание их в орнаментальную композицию.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iCs/>
          <w:color w:val="000000"/>
          <w:spacing w:val="2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lastRenderedPageBreak/>
        <w:t>Материалы:</w:t>
      </w:r>
      <w:r>
        <w:rPr>
          <w:rFonts w:ascii="Times New Roman" w:hAnsi="Times New Roman"/>
          <w:iCs/>
          <w:color w:val="000000"/>
          <w:spacing w:val="2"/>
          <w:sz w:val="20"/>
          <w:szCs w:val="20"/>
        </w:rPr>
        <w:t>сангина и уголь или восковые мелки и акварель, кисть, бумага.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8"/>
          <w:sz w:val="20"/>
          <w:szCs w:val="20"/>
        </w:rPr>
        <w:t xml:space="preserve">4 тема. 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Внутренний мир русской избы(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  <w:u w:val="single"/>
        </w:rPr>
        <w:t>чувашской)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мир, окна — очи, свет и т. д.). Жизненно важные центры в крес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пользы и красоты.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4"/>
          <w:sz w:val="20"/>
          <w:szCs w:val="20"/>
        </w:rPr>
        <w:t>Задание: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iCs/>
          <w:color w:val="000000"/>
          <w:spacing w:val="2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t>Материалы:</w:t>
      </w:r>
      <w:r>
        <w:rPr>
          <w:rFonts w:ascii="Times New Roman" w:hAnsi="Times New Roman"/>
          <w:iCs/>
          <w:color w:val="000000"/>
          <w:spacing w:val="2"/>
          <w:sz w:val="20"/>
          <w:szCs w:val="20"/>
        </w:rPr>
        <w:t>карандаш или восковые мелки, акварель, кисти, бумага.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4"/>
          <w:sz w:val="20"/>
          <w:szCs w:val="20"/>
        </w:rPr>
        <w:t xml:space="preserve">5 тема. </w:t>
      </w:r>
      <w:r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  <w:t xml:space="preserve">Конструкция, декор предметов 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 xml:space="preserve">народного быта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7"/>
          <w:sz w:val="20"/>
          <w:szCs w:val="20"/>
        </w:rPr>
        <w:t>Русские прялки, деревянная резная и расписная посуда, предметы тру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да — область конструктивной фантазии, умелого владения мате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риалом. Единство пользы и красоты, конструкции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и декора. Подробное рассмотрение различных предметов народ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ного быта, выявление символического значения декоративных эле</w:t>
      </w:r>
      <w:r>
        <w:rPr>
          <w:rFonts w:ascii="Times New Roman" w:hAnsi="Times New Roman"/>
          <w:color w:val="000000"/>
          <w:sz w:val="20"/>
          <w:szCs w:val="20"/>
        </w:rPr>
        <w:t>ментов.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4"/>
          <w:sz w:val="20"/>
          <w:szCs w:val="20"/>
        </w:rPr>
        <w:t>Задание: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выполнение эскиза декоративного убранства предметов крестьянского быта (ковш, прялка и т.д.).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8"/>
          <w:sz w:val="20"/>
          <w:szCs w:val="20"/>
        </w:rPr>
        <w:t>Материалы: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F4570" w:rsidRDefault="000F4570">
      <w:pPr>
        <w:pStyle w:val="a3"/>
        <w:jc w:val="both"/>
        <w:rPr>
          <w:rFonts w:ascii="Times New Roman" w:hAnsi="Times New Roman"/>
          <w:b/>
          <w:i/>
          <w:color w:val="000000"/>
          <w:spacing w:val="7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color w:val="000000"/>
          <w:spacing w:val="7"/>
          <w:sz w:val="20"/>
          <w:szCs w:val="20"/>
        </w:rPr>
        <w:t xml:space="preserve">6 тема. </w:t>
      </w:r>
      <w:r>
        <w:rPr>
          <w:rFonts w:ascii="Times New Roman" w:hAnsi="Times New Roman"/>
          <w:b/>
          <w:bCs/>
          <w:i/>
          <w:color w:val="000000"/>
          <w:spacing w:val="7"/>
          <w:sz w:val="20"/>
          <w:szCs w:val="20"/>
          <w:u w:val="single"/>
        </w:rPr>
        <w:t>Чувашская народная вышивка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Чувашская вышивка — хранительница древнейших образов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и мотивов, их устойчивости и вариативности. Условность языка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орнамента, его символическое значение. Особенности орнамен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>тальных построений в вышивках на полотенце.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14"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>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t>Материалы: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гуашь или восковые мелки, акварель, тонкая кисть, фломастеры, бумага ножницы..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6"/>
          <w:sz w:val="20"/>
          <w:szCs w:val="20"/>
        </w:rPr>
        <w:t xml:space="preserve">7-8 тема. </w:t>
      </w:r>
      <w:r>
        <w:rPr>
          <w:rFonts w:ascii="Times New Roman" w:hAnsi="Times New Roman"/>
          <w:b/>
          <w:bCs/>
          <w:i/>
          <w:color w:val="000000"/>
          <w:spacing w:val="6"/>
          <w:sz w:val="20"/>
          <w:szCs w:val="20"/>
        </w:rPr>
        <w:t>Народный праздничный костюм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u w:val="single"/>
        </w:rPr>
        <w:t>Чувашский народный праздничный костюм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— целостный художественный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образ. Комплект одежды. </w:t>
      </w:r>
      <w:r>
        <w:rPr>
          <w:rFonts w:ascii="Times New Roman" w:hAnsi="Times New Roman"/>
          <w:sz w:val="20"/>
          <w:szCs w:val="20"/>
        </w:rPr>
        <w:t>Разнообразие форм и украшений чувашского народного праздничного костюма.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Свадебный костюм. Форма и декор женских головных уборов. Выражение идеи це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лостности мира, нерасторжимой связи земного и небесного в об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разном строе народной праздничной одежды.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5"/>
          <w:sz w:val="20"/>
          <w:szCs w:val="20"/>
        </w:rPr>
        <w:t xml:space="preserve">Задание: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создание эскизов чувашского народного праздничного костю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ма (женского или мужского) украшение крупных форм крестьянской одежды (рубаха, душегрея, сарафан) нарядным орнаментом.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4"/>
          <w:sz w:val="20"/>
          <w:szCs w:val="20"/>
        </w:rPr>
        <w:t>Материалы: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бумага, ножницы, клей, ткань, гуашь, кисти, мел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ки, пастель.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3"/>
          <w:sz w:val="20"/>
          <w:szCs w:val="20"/>
        </w:rPr>
        <w:t xml:space="preserve">9 тема. </w:t>
      </w:r>
      <w:r>
        <w:rPr>
          <w:rFonts w:ascii="Times New Roman" w:hAnsi="Times New Roman"/>
          <w:b/>
          <w:bCs/>
          <w:i/>
          <w:color w:val="000000"/>
          <w:spacing w:val="3"/>
          <w:sz w:val="20"/>
          <w:szCs w:val="20"/>
        </w:rPr>
        <w:t xml:space="preserve">Народные праздничные </w:t>
      </w:r>
      <w:r>
        <w:rPr>
          <w:rFonts w:ascii="Times New Roman" w:hAnsi="Times New Roman"/>
          <w:b/>
          <w:bCs/>
          <w:i/>
          <w:color w:val="000000"/>
          <w:spacing w:val="6"/>
          <w:sz w:val="20"/>
          <w:szCs w:val="20"/>
        </w:rPr>
        <w:t>обряды (обобщение темы)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Календарные народные праздники — это способ участия чело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века, связанного с землей, в событиях природы (будь то посев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или созревание колоса), это коллективное ощущение целостности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мира. Обрядовые действия народного праздника, их символичес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кое значение.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Активная беседа по данной проблематике сопровождается просмотром слайдов, репродукций. Урок можно построить как вы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ступление поисковых групп по проблемам народного искусства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или как праздничное импровизационно-игровое действо в заранее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подготовленном интерьере народного жилища.</w:t>
      </w: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четверть</w:t>
      </w: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Связь времен в народном искусстве» (8 ч)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Древние образы в современных народных игрушках.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Искусство Гжели.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Городецкая роспись.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Хохлома.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Жостово. Роспись по металлу.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Искусство  керамики. Истоки и современное развитие промысла.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Роль народных художественных промыслов в современной жизни.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8"/>
          <w:sz w:val="20"/>
          <w:szCs w:val="20"/>
        </w:rPr>
        <w:t xml:space="preserve">10 тема. 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Древние образы в современных народных игрушках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6"/>
          <w:sz w:val="20"/>
          <w:szCs w:val="20"/>
        </w:rPr>
        <w:lastRenderedPageBreak/>
        <w:t>Магическая роль глиняной игрушки в глубокой древности. Традиционные древние образы (конь, птица, баба)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. Особенности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пластической формы глиняных игрушек, принадлежащих различ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ным художественным промыслам. Единство формы и декора в иг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рушке. Цветовой строй и основные элементы росписи филимо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новской, дымковской, каргопольской и других местных форм иг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рушек.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5"/>
          <w:sz w:val="20"/>
          <w:szCs w:val="20"/>
        </w:rPr>
        <w:t xml:space="preserve">Задание: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создание игрушки (пластилин или глина) своего образа и украше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ние ее декоративными элементами в соответствии с традицией одного из промыслов.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7"/>
          <w:sz w:val="20"/>
          <w:szCs w:val="20"/>
        </w:rPr>
        <w:t>Материалы: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пластилин или глина, стеки, подставка для лепки, водоэмульсионная краска для грунтовки, гуашь и тонкие ки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>сти для росписи.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7"/>
          <w:sz w:val="20"/>
          <w:szCs w:val="20"/>
        </w:rPr>
        <w:t xml:space="preserve">11 тема. </w:t>
      </w:r>
      <w:r>
        <w:rPr>
          <w:rFonts w:ascii="Times New Roman" w:hAnsi="Times New Roman"/>
          <w:b/>
          <w:bCs/>
          <w:i/>
          <w:color w:val="000000"/>
          <w:spacing w:val="7"/>
          <w:sz w:val="20"/>
          <w:szCs w:val="20"/>
        </w:rPr>
        <w:t>Искусство Гжели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Краткие сведения из истории развития гжельской керамики, слияние промысла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с художественной промышленностью. Разнообразие и скульптур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>ность посудных форм, единство формы и декора.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Особенности гжельской росписи: сочетание синего и белого,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игра тонов, тоновые контрасты, виртуозный круговой мазок с рас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тяжением, дополненный изящной линией.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2"/>
          <w:sz w:val="20"/>
          <w:szCs w:val="20"/>
        </w:rPr>
        <w:t>Задание:</w:t>
      </w:r>
      <w:r>
        <w:rPr>
          <w:rFonts w:ascii="Times New Roman" w:hAnsi="Times New Roman"/>
          <w:iCs/>
          <w:color w:val="000000"/>
          <w:spacing w:val="2"/>
          <w:sz w:val="20"/>
          <w:szCs w:val="20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9"/>
          <w:sz w:val="20"/>
          <w:szCs w:val="20"/>
        </w:rPr>
        <w:t>Материал:</w:t>
      </w:r>
      <w:r>
        <w:rPr>
          <w:rFonts w:ascii="Times New Roman" w:hAnsi="Times New Roman"/>
          <w:sz w:val="20"/>
          <w:szCs w:val="20"/>
        </w:rPr>
        <w:t>белая бумага, ножницы, клей, акварель, большие и маленькие кисти.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6"/>
          <w:sz w:val="20"/>
          <w:szCs w:val="20"/>
        </w:rPr>
        <w:t xml:space="preserve">12 тема. </w:t>
      </w:r>
      <w:r>
        <w:rPr>
          <w:rFonts w:ascii="Times New Roman" w:hAnsi="Times New Roman"/>
          <w:b/>
          <w:bCs/>
          <w:i/>
          <w:color w:val="000000"/>
          <w:spacing w:val="6"/>
          <w:sz w:val="20"/>
          <w:szCs w:val="20"/>
        </w:rPr>
        <w:t>Городецкая роспись.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>
        <w:rPr>
          <w:rFonts w:ascii="Times New Roman" w:hAnsi="Times New Roman"/>
          <w:sz w:val="20"/>
          <w:szCs w:val="20"/>
        </w:rPr>
        <w:t>Своеобразие городецкой росписи, единство предметной формы и декора. Бутоны, р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озаны и купавки — традиционные элементы городецкой росписи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. Птицы и конь – традиционные мотивы городецкой росписи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 Ос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новные приемы городецкой росписи.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4"/>
          <w:sz w:val="20"/>
          <w:szCs w:val="20"/>
        </w:rPr>
        <w:t>Задание: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кой росписи.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7"/>
          <w:sz w:val="20"/>
          <w:szCs w:val="20"/>
        </w:rPr>
        <w:t>Материалы: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гуашь, большие и маленькие кисти, тонирован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ная под дерево бумага.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b/>
          <w:i/>
          <w:color w:val="000000"/>
          <w:spacing w:val="4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4"/>
          <w:sz w:val="20"/>
          <w:szCs w:val="20"/>
        </w:rPr>
        <w:t xml:space="preserve">13-14 тема. </w:t>
      </w:r>
      <w:r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  <w:t>Хохлома.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Краткие сведения из  истории развития хохломского промысла. Своеобразие хохломской росписи.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Травный узор,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. Существует </w:t>
      </w:r>
      <w:r>
        <w:rPr>
          <w:rFonts w:ascii="Times New Roman" w:hAnsi="Times New Roman"/>
          <w:sz w:val="20"/>
          <w:szCs w:val="20"/>
        </w:rPr>
        <w:t xml:space="preserve">два типа письма: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верховое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фоновое</w:t>
      </w:r>
      <w:r>
        <w:rPr>
          <w:rStyle w:val="a4"/>
          <w:rFonts w:ascii="Times New Roman" w:hAnsi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Классическим примером «верхового» письма может служить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«травка»</w:t>
      </w:r>
      <w:r>
        <w:rPr>
          <w:rFonts w:ascii="Times New Roman" w:hAnsi="Times New Roman"/>
          <w:sz w:val="20"/>
          <w:szCs w:val="20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4"/>
          <w:sz w:val="20"/>
          <w:szCs w:val="20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выполнение фрагмента росписи по мотивам хохломской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росписи с использованием элементов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«травная»</w:t>
      </w:r>
      <w:r>
        <w:rPr>
          <w:rFonts w:ascii="Times New Roman" w:hAnsi="Times New Roman"/>
          <w:sz w:val="20"/>
          <w:szCs w:val="20"/>
        </w:rPr>
        <w:t xml:space="preserve"> роспись, роспись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«под листок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или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«под ягодку»</w:t>
      </w:r>
      <w:r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роспись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«пряник»</w:t>
      </w:r>
      <w:r>
        <w:rPr>
          <w:rFonts w:ascii="Times New Roman" w:hAnsi="Times New Roman"/>
          <w:sz w:val="20"/>
          <w:szCs w:val="20"/>
        </w:rPr>
        <w:t xml:space="preserve"> или </w:t>
      </w:r>
      <w:r>
        <w:rPr>
          <w:rStyle w:val="a4"/>
          <w:rFonts w:ascii="Times New Roman" w:hAnsi="Times New Roman"/>
          <w:b w:val="0"/>
          <w:i/>
          <w:sz w:val="20"/>
          <w:szCs w:val="20"/>
        </w:rPr>
        <w:t>«рыжик,«Травная роспись»</w:t>
      </w:r>
      <w:r>
        <w:rPr>
          <w:rFonts w:ascii="Times New Roman" w:hAnsi="Times New Roman"/>
          <w:b/>
          <w:i/>
          <w:color w:val="000000"/>
          <w:spacing w:val="1"/>
          <w:sz w:val="20"/>
          <w:szCs w:val="20"/>
        </w:rPr>
        <w:t>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7"/>
          <w:sz w:val="20"/>
          <w:szCs w:val="20"/>
        </w:rPr>
        <w:t>Материалы: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гуашь, акварель, большие и маленькие кисти, формочки под роспись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pacing w:val="1"/>
          <w:sz w:val="20"/>
          <w:szCs w:val="20"/>
        </w:rPr>
        <w:t>Зрительный ряд: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слайды и репродукции с изображением про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изведений хохломского промысла, подлинные образцы Хохломы.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15  </w:t>
      </w:r>
      <w:r>
        <w:rPr>
          <w:rFonts w:ascii="Times New Roman" w:hAnsi="Times New Roman"/>
          <w:b/>
          <w:i/>
          <w:color w:val="000000"/>
          <w:spacing w:val="4"/>
          <w:sz w:val="20"/>
          <w:szCs w:val="20"/>
        </w:rPr>
        <w:t>тема</w:t>
      </w:r>
      <w:r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  <w:t xml:space="preserve">Искусство Жостова. Истоки </w:t>
      </w:r>
      <w:r>
        <w:rPr>
          <w:rFonts w:ascii="Times New Roman" w:hAnsi="Times New Roman"/>
          <w:b/>
          <w:bCs/>
          <w:i/>
          <w:color w:val="000000"/>
          <w:spacing w:val="5"/>
          <w:sz w:val="20"/>
          <w:szCs w:val="20"/>
        </w:rPr>
        <w:t>и современное развитие промысла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Материалы:</w:t>
      </w:r>
      <w:r>
        <w:rPr>
          <w:rFonts w:ascii="Times New Roman" w:hAnsi="Times New Roman"/>
          <w:sz w:val="20"/>
          <w:szCs w:val="20"/>
        </w:rPr>
        <w:t xml:space="preserve"> гуашь, большие и маленькие кисти, белая бумага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16 тема  Искусство  керамики. Истоки и современное развитие промысла.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Краткие сведения из истории возникновения гончарного промысла. Своеобразие формы и декора керамики. Слияние промысла с художественной промышленностью. Природные мотивы в изделиях  мастеров. Сочетание мазка-пятна с тонкой прямой волнистой, спиралевидной линией.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 чувашской росписи.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пластилин, банка, стеки.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pacing w:val="5"/>
          <w:sz w:val="20"/>
          <w:szCs w:val="20"/>
        </w:rPr>
        <w:t xml:space="preserve">17 тема. </w:t>
      </w:r>
      <w:r>
        <w:rPr>
          <w:rFonts w:ascii="Times New Roman" w:hAnsi="Times New Roman"/>
          <w:b/>
          <w:bCs/>
          <w:i/>
          <w:color w:val="000000"/>
          <w:spacing w:val="5"/>
          <w:sz w:val="20"/>
          <w:szCs w:val="20"/>
        </w:rPr>
        <w:t xml:space="preserve">Роль народных художественных промыслов </w:t>
      </w:r>
      <w:r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в современной жизни (обобщение темы)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произведений традиционных народных промыслов в современной жизни и быту».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Проведение беседы или занимательной викторины. Поисковые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группы активно используют собранный материал во время обоб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щения информации о тех промыслах, которые не были затрону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ты на уроках этой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lastRenderedPageBreak/>
        <w:t xml:space="preserve">четверти, а также задают вопросы классу,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предлагают открытки для систематизации зрительного материала по определенному признаку.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color w:val="000000"/>
          <w:spacing w:val="7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К этому занятию учащиеся готовят выставку работ для более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полного обобщения темы четверти.</w:t>
      </w: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III</w:t>
      </w:r>
      <w:r>
        <w:rPr>
          <w:rFonts w:ascii="Times New Roman" w:hAnsi="Times New Roman"/>
          <w:b/>
          <w:sz w:val="20"/>
          <w:szCs w:val="20"/>
        </w:rPr>
        <w:t xml:space="preserve"> четверть</w:t>
      </w: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Декор – человек, общество, время. (10ч)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Зачем людям украшения.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Роль декоративного искусства в жизни древнего общества.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Одежда «говорит» о человеке.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Коллективная работа «Бал в интерьере дворца»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чём рассказывают нам гербы России и Чувашской Республики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Роль декоративного искусства в жизни человека и общества (обобщение темы).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18 тема.  Зачем людям украшения.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Особенности украшений воинов, древних охотников, вождя племени, царя и т. д.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 xml:space="preserve">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Материалы:</w:t>
      </w:r>
      <w:r>
        <w:rPr>
          <w:rFonts w:ascii="Times New Roman" w:hAnsi="Times New Roman"/>
          <w:sz w:val="20"/>
          <w:szCs w:val="20"/>
        </w:rPr>
        <w:t xml:space="preserve"> картон, фломастеры, клей, цветная бумага, ножницы.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19-20 тема. Роль декоративного искусства в жизни древнего общества.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Различие одежд людей высших и низших сословий. Символика цвета в украшениях.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Выполнение эскиза костюма древних египтян высших и низших сословий общества.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цветные мелки, гуашь теплых оттенков, кисти.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21-22-23 тема. Одежда «говорит» о человеке.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>1. Выполнение эскиза костюма Древней Греции или Древнего Рима с учетом отличий в одежде у людей разных сословий.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 Выполнение эскиза костюма Западной Европы хуп века высших и низших сословий общества в технике «коллаж».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Материалы:</w:t>
      </w:r>
      <w:r>
        <w:rPr>
          <w:rFonts w:ascii="Times New Roman" w:hAnsi="Times New Roman"/>
          <w:sz w:val="20"/>
          <w:szCs w:val="20"/>
        </w:rPr>
        <w:t xml:space="preserve"> гуашь, кисти, бумага, салфетки, ножницы, нитки, клей, цветная бумага, восковые мелки.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24-25  тема. Коллективная работа «Бал в интерьере дворца»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 xml:space="preserve">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Материалы:</w:t>
      </w:r>
      <w:r>
        <w:rPr>
          <w:rFonts w:ascii="Times New Roman" w:hAnsi="Times New Roman"/>
          <w:sz w:val="20"/>
          <w:szCs w:val="20"/>
        </w:rPr>
        <w:t xml:space="preserve"> бумага, гуашь, большие и маленькие кисти, кусочки ткани, клей, ножницы.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26 тема. О чём рассказывают нам гербы России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и Чувашской Республики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Декоративность, орнаментальность, изобразительная условность гербов</w:t>
      </w:r>
      <w:r>
        <w:rPr>
          <w:rFonts w:ascii="Times New Roman" w:hAnsi="Times New Roman"/>
          <w:i/>
          <w:sz w:val="20"/>
          <w:szCs w:val="20"/>
        </w:rPr>
        <w:t>России и Чувашской Республики</w:t>
      </w:r>
      <w:r>
        <w:rPr>
          <w:rFonts w:ascii="Times New Roman" w:hAnsi="Times New Roman"/>
          <w:sz w:val="20"/>
          <w:szCs w:val="20"/>
        </w:rPr>
        <w:t xml:space="preserve"> История создания герба чувашии и районных центров. Преемственность цветового и символического значения элементов гербов 17 века и современности.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Задания:</w:t>
      </w:r>
      <w:r>
        <w:rPr>
          <w:rFonts w:ascii="Times New Roman" w:hAnsi="Times New Roman"/>
          <w:sz w:val="20"/>
          <w:szCs w:val="20"/>
        </w:rPr>
        <w:t xml:space="preserve"> Создание по образцу гербов </w:t>
      </w:r>
      <w:r>
        <w:rPr>
          <w:rFonts w:ascii="Times New Roman" w:hAnsi="Times New Roman"/>
          <w:i/>
          <w:sz w:val="20"/>
          <w:szCs w:val="20"/>
        </w:rPr>
        <w:t>России и Чувашской Республики (</w:t>
      </w:r>
      <w:r>
        <w:rPr>
          <w:rFonts w:ascii="Times New Roman" w:hAnsi="Times New Roman"/>
          <w:sz w:val="20"/>
          <w:szCs w:val="20"/>
        </w:rPr>
        <w:t>коллективная работа).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</w:t>
      </w:r>
      <w:r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картон, цветная бумага, клей, ножницы.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27  тема. Роль декоративного искусства в жизни человека и общества (обобщение темы).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Итоговая игра-викторина с привлечением учебно-творческих работ, произведений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Задания:</w:t>
      </w:r>
      <w:r>
        <w:rPr>
          <w:rFonts w:ascii="Times New Roman" w:hAnsi="Times New Roman"/>
          <w:sz w:val="20"/>
          <w:szCs w:val="20"/>
        </w:rPr>
        <w:t xml:space="preserve"> 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sz w:val="20"/>
          <w:szCs w:val="20"/>
        </w:rPr>
        <w:t xml:space="preserve"> четверть</w:t>
      </w: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Декоративное искусство в современном мире. (8 ч)</w:t>
      </w:r>
    </w:p>
    <w:p w:rsidR="000F4570" w:rsidRDefault="000F4570">
      <w:pPr>
        <w:pStyle w:val="a3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Современное выставочное искусство.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Ты сам - мастер декоративно-прикладного искусства (Витраж)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 xml:space="preserve">Ты сам - мастер </w:t>
      </w:r>
      <w:r>
        <w:rPr>
          <w:rFonts w:ascii="Times New Roman" w:hAnsi="Times New Roman"/>
          <w:spacing w:val="-2"/>
          <w:sz w:val="20"/>
          <w:szCs w:val="20"/>
        </w:rPr>
        <w:t>декоративно-</w:t>
      </w:r>
      <w:r>
        <w:rPr>
          <w:rFonts w:ascii="Times New Roman" w:hAnsi="Times New Roman"/>
          <w:spacing w:val="-3"/>
          <w:sz w:val="20"/>
          <w:szCs w:val="20"/>
        </w:rPr>
        <w:t>прикладного ис</w:t>
      </w:r>
      <w:r>
        <w:rPr>
          <w:rFonts w:ascii="Times New Roman" w:hAnsi="Times New Roman"/>
          <w:spacing w:val="-2"/>
          <w:sz w:val="20"/>
          <w:szCs w:val="20"/>
        </w:rPr>
        <w:t>кусства ( мозаичное панно)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декоративной композиции «Здравствуй, лето!».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28-29 тема. Современное выставочное искусство.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Современное понимание красоты профессиональными художниками 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Задание:</w:t>
      </w:r>
      <w:r>
        <w:rPr>
          <w:rFonts w:ascii="Times New Roman" w:hAnsi="Times New Roman"/>
          <w:sz w:val="20"/>
          <w:szCs w:val="20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 на примере экспозиции музея, создание дневника экскурсии.</w:t>
      </w:r>
    </w:p>
    <w:p w:rsidR="000F4570" w:rsidRDefault="000F4570">
      <w:pPr>
        <w:pStyle w:val="a3"/>
        <w:rPr>
          <w:rFonts w:ascii="Times New Roman" w:hAnsi="Times New Roman"/>
          <w:b/>
          <w:i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30-31 тема. Ты сам - мастер декоративно-прикладного искусства (Витраж)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Коллективная реализация в конкретном материале разнообразных творческих замыслов.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Задания:</w:t>
      </w:r>
      <w:r>
        <w:rPr>
          <w:rFonts w:ascii="Times New Roman" w:hAnsi="Times New Roman"/>
          <w:sz w:val="20"/>
          <w:szCs w:val="20"/>
        </w:rPr>
        <w:t xml:space="preserve"> 1. Выполнение творческой работы, в разных материалах и техниках.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Материалы:</w:t>
      </w:r>
      <w:r>
        <w:rPr>
          <w:rFonts w:ascii="Times New Roman" w:hAnsi="Times New Roman"/>
          <w:sz w:val="20"/>
          <w:szCs w:val="20"/>
        </w:rPr>
        <w:t xml:space="preserve"> бумага, кисти, гуашевые краски, фломастеры.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4570" w:rsidRDefault="009B69DC">
      <w:pPr>
        <w:pStyle w:val="a3"/>
        <w:ind w:firstLine="567"/>
        <w:jc w:val="center"/>
        <w:rPr>
          <w:rFonts w:ascii="Times New Roman" w:hAnsi="Times New Roman"/>
          <w:b/>
          <w:i/>
          <w:spacing w:val="-2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32-33 тема.</w:t>
      </w:r>
      <w:r>
        <w:rPr>
          <w:rFonts w:ascii="Times New Roman" w:hAnsi="Times New Roman"/>
          <w:b/>
          <w:i/>
          <w:spacing w:val="-8"/>
          <w:sz w:val="20"/>
          <w:szCs w:val="20"/>
        </w:rPr>
        <w:t xml:space="preserve">Ты сам - мастер </w:t>
      </w:r>
      <w:r>
        <w:rPr>
          <w:rFonts w:ascii="Times New Roman" w:hAnsi="Times New Roman"/>
          <w:b/>
          <w:i/>
          <w:spacing w:val="-2"/>
          <w:sz w:val="20"/>
          <w:szCs w:val="20"/>
        </w:rPr>
        <w:t>декоративно-</w:t>
      </w:r>
      <w:r>
        <w:rPr>
          <w:rFonts w:ascii="Times New Roman" w:hAnsi="Times New Roman"/>
          <w:b/>
          <w:i/>
          <w:spacing w:val="-3"/>
          <w:sz w:val="20"/>
          <w:szCs w:val="20"/>
        </w:rPr>
        <w:t>прикладного ис</w:t>
      </w:r>
      <w:r>
        <w:rPr>
          <w:rFonts w:ascii="Times New Roman" w:hAnsi="Times New Roman"/>
          <w:b/>
          <w:i/>
          <w:spacing w:val="-2"/>
          <w:sz w:val="20"/>
          <w:szCs w:val="20"/>
        </w:rPr>
        <w:t>кусства (мозаичное панно)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Коллективная реализация в конкретном материале разнообразных творческих замыслов.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Технология работы с бумагой, постепенное, поэтапное выполнение задуманного панно.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Задания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1. Выполнение творческой работы, используя огромное разнообразие видов бумаги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Участие в отчетной выставке работ по декоративно-прикладному искусству на тему «Украсим  кабинет своими руками».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Материалы:</w:t>
      </w:r>
      <w:r>
        <w:rPr>
          <w:rFonts w:ascii="Times New Roman" w:hAnsi="Times New Roman"/>
          <w:sz w:val="20"/>
          <w:szCs w:val="20"/>
        </w:rPr>
        <w:t xml:space="preserve"> материалы для аппликации: цветная, бархатная, гофрированная, салфеточная, оберточная, жатая бумага,.</w:t>
      </w:r>
    </w:p>
    <w:p w:rsidR="000F4570" w:rsidRDefault="000F4570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0F4570" w:rsidRDefault="000F4570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F4570" w:rsidRDefault="004F4B40">
      <w:pPr>
        <w:pStyle w:val="a3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34 </w:t>
      </w:r>
      <w:r w:rsidR="009B69DC">
        <w:rPr>
          <w:rFonts w:ascii="Times New Roman" w:hAnsi="Times New Roman"/>
          <w:b/>
          <w:i/>
          <w:sz w:val="20"/>
          <w:szCs w:val="20"/>
        </w:rPr>
        <w:t>тема.  Создание декоративной композиции «Здравствуй, лето!».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Роль выразительных средств (форма, линия, пятно, цвет, ритм, фактура) в построении декоративной композиции.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Реализация разнообразных творческих замыслов, учетом свойств  тканных и нетканых материалов.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Технология работы с нетрадиционными материалами. Постепенное, поэтапное выполнение задуманного панно. Выполнение эскиза будущей работы в натуральную величину. 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Оформление школьной выставки по итогам года</w:t>
      </w:r>
    </w:p>
    <w:p w:rsidR="000F4570" w:rsidRDefault="009B69DC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Задания:</w:t>
      </w:r>
      <w:r>
        <w:rPr>
          <w:rFonts w:ascii="Times New Roman" w:hAnsi="Times New Roman"/>
          <w:sz w:val="20"/>
          <w:szCs w:val="20"/>
        </w:rPr>
        <w:t>1. Выполнение творческой работы, используя огромное разнообразие растительного мира</w:t>
      </w:r>
    </w:p>
    <w:p w:rsidR="000F4570" w:rsidRDefault="009B69DC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Материалы:</w:t>
      </w:r>
      <w:r>
        <w:rPr>
          <w:rFonts w:ascii="Times New Roman" w:hAnsi="Times New Roman"/>
          <w:sz w:val="20"/>
          <w:szCs w:val="20"/>
        </w:rPr>
        <w:t xml:space="preserve"> материалы для аппликации: бумага, цветы, стебель и листья растений</w:t>
      </w:r>
    </w:p>
    <w:p w:rsidR="000F4570" w:rsidRDefault="000F457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F4570" w:rsidRDefault="000F45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4F4B40" w:rsidRDefault="004F4B4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4F4B40" w:rsidRDefault="004F4B40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0F4570" w:rsidRDefault="009B69DC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Тематическое планирование с указанием количества часов отводимых на освоение каждой темы.</w:t>
      </w:r>
    </w:p>
    <w:p w:rsidR="000F4570" w:rsidRDefault="000F457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F4570" w:rsidRDefault="000F457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67"/>
        <w:tblOverlap w:val="never"/>
        <w:tblW w:w="93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00"/>
      </w:tblPr>
      <w:tblGrid>
        <w:gridCol w:w="716"/>
        <w:gridCol w:w="1726"/>
        <w:gridCol w:w="4577"/>
        <w:gridCol w:w="2303"/>
      </w:tblGrid>
      <w:tr w:rsidR="000F4570" w:rsidTr="002258B4">
        <w:trPr>
          <w:cantSplit/>
          <w:trHeight w:val="753"/>
        </w:trPr>
        <w:tc>
          <w:tcPr>
            <w:tcW w:w="716" w:type="dxa"/>
            <w:tcBorders>
              <w:bottom w:val="single" w:sz="4" w:space="0" w:color="585858"/>
              <w:right w:val="single" w:sz="4" w:space="0" w:color="auto"/>
            </w:tcBorders>
          </w:tcPr>
          <w:p w:rsidR="000F4570" w:rsidRDefault="000F457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585858"/>
            </w:tcBorders>
          </w:tcPr>
          <w:p w:rsidR="000F4570" w:rsidRDefault="000F4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70" w:rsidRDefault="009B6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раздела</w:t>
            </w:r>
          </w:p>
        </w:tc>
        <w:tc>
          <w:tcPr>
            <w:tcW w:w="4577" w:type="dxa"/>
            <w:tcBorders>
              <w:bottom w:val="single" w:sz="4" w:space="0" w:color="585858"/>
            </w:tcBorders>
          </w:tcPr>
          <w:p w:rsidR="000F4570" w:rsidRDefault="000F457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303" w:type="dxa"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0F4570" w:rsidRDefault="000F4570">
            <w:pPr>
              <w:pStyle w:val="a3"/>
              <w:ind w:left="113" w:righ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570" w:rsidTr="002258B4">
        <w:trPr>
          <w:trHeight w:val="577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0F4570" w:rsidRDefault="009B69DC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четверть</w:t>
            </w:r>
          </w:p>
          <w:p w:rsidR="000F4570" w:rsidRDefault="009B69DC">
            <w:pPr>
              <w:pStyle w:val="a3"/>
              <w:ind w:firstLine="56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«Древние корни  народного искусства» (9ч.)</w:t>
            </w: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Древние образы в народном искусстве.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570" w:rsidTr="002258B4">
        <w:trPr>
          <w:trHeight w:val="268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Убранство русской (чувашской) избы.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0F4570" w:rsidTr="002258B4">
        <w:trPr>
          <w:trHeight w:val="291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мир русской(чувашской) избы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299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Конструкция и декор предметов народного быта Русские прялки.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263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(чувашская) народная вышивка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272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Чувашский народный праздничный костюм.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0F4570" w:rsidTr="002258B4">
        <w:trPr>
          <w:trHeight w:val="281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праздничные обряды. Обобщение темы.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559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9B69DC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четверть</w:t>
            </w:r>
          </w:p>
          <w:p w:rsidR="000F4570" w:rsidRDefault="009B69DC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«Связь времен в народном искусстве» (8ч.)</w:t>
            </w: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Древние образы в современных народных игрушках.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313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Искусство Гжели. 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336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Городецкая роспись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211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Хохлома.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0F4570" w:rsidTr="002258B4">
        <w:trPr>
          <w:trHeight w:val="220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Жостово. Роспись по металлу.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</w:tr>
      <w:tr w:rsidR="000F4570" w:rsidTr="002258B4">
        <w:trPr>
          <w:trHeight w:val="228"/>
        </w:trPr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</w:tcPr>
          <w:p w:rsidR="000F4570" w:rsidRDefault="000F457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керамики. Истоки и современное развитие промысла.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339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народных промыслов в современной жизни. Обобщение темы</w:t>
            </w: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433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0F4570" w:rsidRDefault="009B69DC">
            <w:pPr>
              <w:pStyle w:val="a3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«Декор – человек, общество, время»(10ч.)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Зачем людям украшения. </w:t>
            </w:r>
          </w:p>
          <w:p w:rsidR="000F4570" w:rsidRDefault="000F457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284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Роль декоративного искусства в жизни древнего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общества.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часа</w:t>
            </w:r>
          </w:p>
        </w:tc>
      </w:tr>
      <w:tr w:rsidR="000F4570" w:rsidTr="002258B4">
        <w:trPr>
          <w:trHeight w:val="307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Одежда «говорит» о человеке.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</w:tr>
      <w:tr w:rsidR="000F4570" w:rsidTr="002258B4">
        <w:trPr>
          <w:trHeight w:val="210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 «Бал в интерьере дворца»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0F4570" w:rsidTr="002258B4">
        <w:trPr>
          <w:trHeight w:val="248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чём рассказывают нам гербы России и Чувашской Республики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0F4570" w:rsidTr="002258B4">
        <w:trPr>
          <w:trHeight w:val="256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</w:tr>
      <w:tr w:rsidR="000F4570" w:rsidTr="002258B4">
        <w:trPr>
          <w:trHeight w:val="597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0F4570" w:rsidRDefault="009B69DC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  <w:p w:rsidR="000F4570" w:rsidRDefault="009B69DC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«Декоративное искусство в современном мире» (8ч.)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выставочное искусство.</w:t>
            </w: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0F4570" w:rsidTr="002258B4">
        <w:trPr>
          <w:trHeight w:val="275"/>
        </w:trPr>
        <w:tc>
          <w:tcPr>
            <w:tcW w:w="716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 сам - мастер декоративно-прикладного искусства (Витраж)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0F4570" w:rsidTr="002258B4">
        <w:trPr>
          <w:trHeight w:val="297"/>
        </w:trPr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0F4570" w:rsidRDefault="009B69DC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Ты сам - мастер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декоративно-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прикладного ис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кусства ( мозаичное панно)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0F4570" w:rsidTr="002258B4">
        <w:trPr>
          <w:trHeight w:val="335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570" w:rsidRDefault="000F457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0F4570" w:rsidRDefault="004F4B40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декоративной композиции  «Здравствуй, лето!»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0" w:rsidRDefault="009B69DC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</w:tbl>
    <w:p w:rsidR="000F4570" w:rsidRDefault="000F4570">
      <w:pPr>
        <w:spacing w:line="240" w:lineRule="auto"/>
        <w:rPr>
          <w:rFonts w:ascii="Times New Roman" w:hAnsi="Times New Roman"/>
          <w:sz w:val="20"/>
          <w:szCs w:val="20"/>
        </w:rPr>
        <w:sectPr w:rsidR="000F4570" w:rsidSect="002258B4">
          <w:pgSz w:w="11906" w:h="16838"/>
          <w:pgMar w:top="720" w:right="720" w:bottom="141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0F4570" w:rsidRDefault="000F4570" w:rsidP="009B69DC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0F4570" w:rsidSect="00A90C11">
      <w:pgSz w:w="16838" w:h="11906" w:orient="landscape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50CE6D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650CE6D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0000003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left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15"/>
        </w:tabs>
        <w:ind w:left="6915" w:hanging="180"/>
      </w:pPr>
    </w:lvl>
  </w:abstractNum>
  <w:abstractNum w:abstractNumId="5">
    <w:nsid w:val="00000006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left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15"/>
        </w:tabs>
        <w:ind w:left="6915" w:hanging="180"/>
      </w:pPr>
    </w:lvl>
  </w:abstractNum>
  <w:abstractNum w:abstractNumId="6">
    <w:nsid w:val="00000007"/>
    <w:multiLevelType w:val="hybridMultilevel"/>
    <w:tmpl w:val="70E4797A"/>
    <w:lvl w:ilvl="0" w:tplc="4738C19E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4F724E9E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 w:tplc="73480ED6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7DC6B0B6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AA2CE78A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5F468976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DF74E59A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E6886C38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2560384E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left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25"/>
        </w:tabs>
        <w:ind w:left="6425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11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BD48E7B2"/>
    <w:lvl w:ilvl="0" w:tplc="0C5EE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11D7159D"/>
    <w:multiLevelType w:val="singleLevel"/>
    <w:tmpl w:val="5240D544"/>
    <w:lvl w:ilvl="0">
      <w:start w:val="1"/>
      <w:numFmt w:val="bullet"/>
      <w:lvlText w:val="*"/>
      <w:lvlJc w:val="left"/>
    </w:lvl>
  </w:abstractNum>
  <w:abstractNum w:abstractNumId="30">
    <w:nsid w:val="52FF3D84"/>
    <w:multiLevelType w:val="multilevel"/>
    <w:tmpl w:val="69B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E6B74"/>
    <w:multiLevelType w:val="multilevel"/>
    <w:tmpl w:val="4B3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9"/>
    <w:lvlOverride w:ilvl="0">
      <w:lvl w:ilvl="0">
        <w:start w:val="65535"/>
        <w:numFmt w:val="bullet"/>
        <w:lvlText w:val="•"/>
        <w:lvlJc w:val="left"/>
        <w:rPr>
          <w:rFonts w:ascii="Arial" w:hAnsi="Arial" w:cs="Arial" w:hint="default"/>
        </w:rPr>
      </w:lvl>
    </w:lvlOverride>
  </w:num>
  <w:num w:numId="3">
    <w:abstractNumId w:val="29"/>
    <w:lvlOverride w:ilvl="0">
      <w:lvl w:ilvl="0">
        <w:start w:val="65535"/>
        <w:numFmt w:val="bullet"/>
        <w:lvlText w:val="•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9"/>
    <w:lvlOverride w:ilvl="0">
      <w:lvl w:ilvl="0">
        <w:start w:val="65535"/>
        <w:numFmt w:val="bullet"/>
        <w:lvlText w:val="—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 w:numId="20">
    <w:abstractNumId w:val="17"/>
  </w:num>
  <w:num w:numId="21">
    <w:abstractNumId w:val="14"/>
  </w:num>
  <w:num w:numId="22">
    <w:abstractNumId w:val="19"/>
  </w:num>
  <w:num w:numId="23">
    <w:abstractNumId w:val="16"/>
  </w:num>
  <w:num w:numId="24">
    <w:abstractNumId w:val="21"/>
  </w:num>
  <w:num w:numId="25">
    <w:abstractNumId w:val="18"/>
  </w:num>
  <w:num w:numId="26">
    <w:abstractNumId w:val="23"/>
  </w:num>
  <w:num w:numId="27">
    <w:abstractNumId w:val="20"/>
  </w:num>
  <w:num w:numId="28">
    <w:abstractNumId w:val="25"/>
  </w:num>
  <w:num w:numId="29">
    <w:abstractNumId w:val="22"/>
  </w:num>
  <w:num w:numId="30">
    <w:abstractNumId w:val="27"/>
  </w:num>
  <w:num w:numId="31">
    <w:abstractNumId w:val="24"/>
  </w:num>
  <w:num w:numId="32">
    <w:abstractNumId w:val="26"/>
  </w:num>
  <w:num w:numId="33">
    <w:abstractNumId w:val="3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70"/>
    <w:rsid w:val="00035A20"/>
    <w:rsid w:val="000F4570"/>
    <w:rsid w:val="002258B4"/>
    <w:rsid w:val="004F4B40"/>
    <w:rsid w:val="009B69DC"/>
    <w:rsid w:val="00A90C11"/>
    <w:rsid w:val="00CC1CEA"/>
    <w:rsid w:val="00EF2FEC"/>
    <w:rsid w:val="00F0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A90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A90C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90C11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A90C1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basedOn w:val="a0"/>
    <w:uiPriority w:val="22"/>
    <w:qFormat/>
    <w:rsid w:val="00A90C11"/>
    <w:rPr>
      <w:b/>
      <w:bCs/>
    </w:rPr>
  </w:style>
  <w:style w:type="paragraph" w:customStyle="1" w:styleId="a5">
    <w:name w:val="Стиль"/>
    <w:rsid w:val="00A9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A90C11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A90C11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90C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0C11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A90C1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A90C1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basedOn w:val="a0"/>
    <w:uiPriority w:val="99"/>
    <w:rsid w:val="00A90C1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A90C1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basedOn w:val="a0"/>
    <w:uiPriority w:val="99"/>
    <w:rsid w:val="00A90C11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rsid w:val="00A90C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90C1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Директор</cp:lastModifiedBy>
  <cp:revision>16</cp:revision>
  <cp:lastPrinted>2016-09-28T09:18:00Z</cp:lastPrinted>
  <dcterms:created xsi:type="dcterms:W3CDTF">2003-01-01T00:48:00Z</dcterms:created>
  <dcterms:modified xsi:type="dcterms:W3CDTF">2017-05-03T08:32:00Z</dcterms:modified>
</cp:coreProperties>
</file>