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62" w:rsidRPr="00953E62" w:rsidRDefault="00953E62" w:rsidP="00953E62">
      <w:pPr>
        <w:shd w:val="clear" w:color="auto" w:fill="FFFFFF"/>
        <w:spacing w:before="300" w:after="150" w:line="240" w:lineRule="auto"/>
        <w:outlineLvl w:val="0"/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  <w:t xml:space="preserve">Профилактика детского травматизма 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      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     </w:t>
      </w:r>
    </w:p>
    <w:p w:rsidR="00953E62" w:rsidRPr="00953E62" w:rsidRDefault="00953E62" w:rsidP="00953E62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       Наиболее распространенные несчастные случаи, приводящие к увечьям и смерти детей:</w:t>
      </w:r>
    </w:p>
    <w:p w:rsidR="00953E62" w:rsidRPr="00953E62" w:rsidRDefault="00953E62" w:rsidP="0095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ожоги;</w:t>
      </w:r>
    </w:p>
    <w:p w:rsidR="00953E62" w:rsidRPr="00953E62" w:rsidRDefault="00953E62" w:rsidP="0095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падения с высоты (в </w:t>
      </w:r>
      <w:proofErr w:type="spellStart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выпадение из окон);</w:t>
      </w:r>
    </w:p>
    <w:p w:rsidR="00953E62" w:rsidRPr="00953E62" w:rsidRDefault="00953E62" w:rsidP="0095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утопления;</w:t>
      </w:r>
    </w:p>
    <w:p w:rsidR="00953E62" w:rsidRPr="00953E62" w:rsidRDefault="00953E62" w:rsidP="0095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отравления;</w:t>
      </w:r>
    </w:p>
    <w:p w:rsidR="00953E62" w:rsidRPr="00953E62" w:rsidRDefault="00953E62" w:rsidP="0095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поражения электрическим током;</w:t>
      </w:r>
    </w:p>
    <w:p w:rsidR="00953E62" w:rsidRPr="00953E62" w:rsidRDefault="00953E62" w:rsidP="0095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дорожно-транспортные происшествия, включая происшествия с участием мотоциклистов, велосипедистов, а </w:t>
      </w:r>
      <w:proofErr w:type="gramStart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роллинг</w:t>
      </w:r>
      <w:proofErr w:type="spellEnd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(катание на роликах).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   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953E62" w:rsidRPr="00953E62" w:rsidRDefault="00953E62" w:rsidP="00953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отсутствие должного надзора за детьми всех возрастных групп,</w:t>
      </w:r>
    </w:p>
    <w:p w:rsidR="00953E62" w:rsidRPr="00953E62" w:rsidRDefault="00953E62" w:rsidP="00953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     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       Причины несчастных случаев с детьми имеют возрастную специфику:</w:t>
      </w:r>
    </w:p>
    <w:p w:rsidR="00953E62" w:rsidRPr="00953E62" w:rsidRDefault="00953E62" w:rsidP="00953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возрасте до 4 лет дети чаще подвергаются несчастным случаям, самостоятельно познавая окружающий мир.</w:t>
      </w:r>
    </w:p>
    <w:p w:rsidR="00953E62" w:rsidRPr="00953E62" w:rsidRDefault="00953E62" w:rsidP="00953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возрасте от 5 до 10 лет несчастные случаи наступают вследствие шалости, неосторожного поведения ребенка.</w:t>
      </w:r>
    </w:p>
    <w:p w:rsidR="00953E62" w:rsidRPr="00953E62" w:rsidRDefault="00953E62" w:rsidP="00953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возрасте от 10 до 14 лет и старше - вследствие борьбы за лидерство. Так, </w:t>
      </w:r>
      <w:proofErr w:type="gramStart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  детей</w:t>
      </w:r>
      <w:proofErr w:type="gramEnd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 10-12   лет  появляются   новые   интересы,   они  становятся  более активными, самостоятельными, в играх стараются проявить изобретательность, стремятся утвердиться в среде сверстников.</w:t>
      </w:r>
    </w:p>
    <w:p w:rsidR="00953E62" w:rsidRPr="00953E62" w:rsidRDefault="00953E62" w:rsidP="00953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</w:pP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53E62" w:rsidRPr="00953E62" w:rsidRDefault="00953E62" w:rsidP="00953E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b/>
          <w:bCs/>
          <w:color w:val="000000"/>
          <w:sz w:val="24"/>
          <w:szCs w:val="24"/>
          <w:u w:val="single"/>
          <w:lang w:eastAsia="ru-RU"/>
        </w:rPr>
        <w:t>Обучение детей основам профилактики несчастных случаев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    С учетом указанных причин работа родителей по предупреждению несчастных случаев должна вестись в следующих направлениях:</w:t>
      </w:r>
    </w:p>
    <w:p w:rsidR="00953E62" w:rsidRPr="00953E62" w:rsidRDefault="00953E62" w:rsidP="00953E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создание безопасной среды пребывания ребенка, обеспечение надзора,</w:t>
      </w:r>
    </w:p>
    <w:p w:rsidR="00953E62" w:rsidRPr="00953E62" w:rsidRDefault="00953E62" w:rsidP="00953E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систематическое обучение детей основам профилактики несчастных случаев.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Создание безопасной среды пребывания ребенка предполагает:</w:t>
      </w:r>
    </w:p>
    <w:p w:rsidR="00953E62" w:rsidRPr="00953E62" w:rsidRDefault="00953E62" w:rsidP="00953E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953E62" w:rsidRPr="00953E62" w:rsidRDefault="00953E62" w:rsidP="00953E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ограничение опасных условий, обеспечение недоступности для ребенка опасных средств и веществ;</w:t>
      </w:r>
    </w:p>
    <w:p w:rsidR="00953E62" w:rsidRPr="00953E62" w:rsidRDefault="00953E62" w:rsidP="00953E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953E62" w:rsidRPr="00953E62" w:rsidRDefault="00953E62" w:rsidP="00953E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Систематическое обучение детей основам профилактики несчастных случаев включает:</w:t>
      </w:r>
    </w:p>
    <w:p w:rsidR="00953E62" w:rsidRPr="00953E62" w:rsidRDefault="00953E62" w:rsidP="00953E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информирование ребенка о видах и причинах несчастных случаев, рисках, влекущих за собой травматизм, увечья и смерть, а </w:t>
      </w:r>
      <w:proofErr w:type="gramStart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об условиях и способах избегания несчастных случаев;</w:t>
      </w:r>
    </w:p>
    <w:p w:rsidR="00953E62" w:rsidRPr="00953E62" w:rsidRDefault="00953E62" w:rsidP="00953E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953E62" w:rsidRPr="00953E62" w:rsidRDefault="00953E62" w:rsidP="00953E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953E62" w:rsidRPr="00953E62" w:rsidRDefault="00953E62" w:rsidP="00953E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        Основные условия проведения успешной профилактической работы с детьми:</w:t>
      </w:r>
    </w:p>
    <w:p w:rsidR="00953E62" w:rsidRPr="00953E62" w:rsidRDefault="00953E62" w:rsidP="00953E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    Только при таком условии можно выработать у ребенка навыки осмотрительного поведения.</w:t>
      </w:r>
    </w:p>
    <w:p w:rsidR="00953E62" w:rsidRPr="00953E62" w:rsidRDefault="00953E62" w:rsidP="00953E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Родители сами должны показывать пример безопасного и ответственного поведения.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       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953E62" w:rsidRPr="00953E62" w:rsidRDefault="00953E62" w:rsidP="00953E62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     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    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     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     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    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953E62" w:rsidRPr="00953E62" w:rsidRDefault="00953E62" w:rsidP="00953E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b/>
          <w:bCs/>
          <w:color w:val="000000"/>
          <w:sz w:val="24"/>
          <w:szCs w:val="24"/>
          <w:u w:val="single"/>
          <w:lang w:eastAsia="ru-RU"/>
        </w:rPr>
        <w:t>по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b/>
          <w:bCs/>
          <w:color w:val="000000"/>
          <w:sz w:val="24"/>
          <w:szCs w:val="24"/>
          <w:u w:val="single"/>
          <w:lang w:eastAsia="ru-RU"/>
        </w:rPr>
        <w:t>предупреждению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b/>
          <w:bCs/>
          <w:color w:val="000000"/>
          <w:sz w:val="24"/>
          <w:szCs w:val="24"/>
          <w:u w:val="single"/>
          <w:lang w:eastAsia="ru-RU"/>
        </w:rPr>
        <w:t>несчастных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b/>
          <w:bCs/>
          <w:color w:val="000000"/>
          <w:sz w:val="24"/>
          <w:szCs w:val="24"/>
          <w:u w:val="single"/>
          <w:lang w:eastAsia="ru-RU"/>
        </w:rPr>
        <w:t>случаев</w:t>
      </w:r>
    </w:p>
    <w:p w:rsidR="00953E62" w:rsidRPr="00953E62" w:rsidRDefault="00953E62" w:rsidP="00953E62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      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3.1. Ожоги</w:t>
      </w:r>
    </w:p>
    <w:p w:rsidR="00953E62" w:rsidRPr="00953E62" w:rsidRDefault="00953E62" w:rsidP="00953E62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     Ожоги могут быть вызваны соприкосновением с горячими поверхностями, горючими веществами, при нахождении вблизи открытого огня, а </w:t>
      </w:r>
      <w:proofErr w:type="gramStart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в результате длительного пребывания на солнце (такие ожоги могут сопровождаться солнечным или тепловым ударом).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Для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предупреждения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ожогов:</w:t>
      </w:r>
    </w:p>
    <w:p w:rsidR="00953E62" w:rsidRPr="00953E62" w:rsidRDefault="00953E62" w:rsidP="00953E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953E62" w:rsidRPr="00953E62" w:rsidRDefault="00953E62" w:rsidP="00953E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Для профилактики солнечных ожогов и ударов необходимо:</w:t>
      </w:r>
    </w:p>
    <w:p w:rsidR="00953E62" w:rsidRPr="00953E62" w:rsidRDefault="00953E62" w:rsidP="00953E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953E62" w:rsidRPr="00953E62" w:rsidRDefault="00953E62" w:rsidP="00953E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защищать глаза темными очками, при этом очки должны быть с фильтрами, полностью блокирующими солнечные лучи диапазона А, </w:t>
      </w:r>
      <w:proofErr w:type="gramStart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</w:t>
      </w:r>
      <w:proofErr w:type="gramEnd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;</w:t>
      </w:r>
    </w:p>
    <w:p w:rsidR="00953E62" w:rsidRPr="00953E62" w:rsidRDefault="00953E62" w:rsidP="00953E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953E62" w:rsidRPr="00953E62" w:rsidRDefault="00953E62" w:rsidP="00953E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нанести на кожу ребенка солнцезащитный крем (не менее 25 - 30 единиц) за 20 - 30 минут до выхода на улицу;</w:t>
      </w:r>
    </w:p>
    <w:p w:rsidR="00953E62" w:rsidRPr="00953E62" w:rsidRDefault="00953E62" w:rsidP="00953E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находиться на солнце (если ребенок загорает в первый раз) можно не более 5 - 6 минут и 8 - 10 минут после образования загара;</w:t>
      </w:r>
    </w:p>
    <w:p w:rsidR="00953E62" w:rsidRPr="00953E62" w:rsidRDefault="00953E62" w:rsidP="00953E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принимать солнечные ванны не чаще 2 - 3 раз в день с перерывами, во время которых ребенок должен быть в тени;</w:t>
      </w:r>
    </w:p>
    <w:p w:rsidR="00953E62" w:rsidRPr="00953E62" w:rsidRDefault="00953E62" w:rsidP="00953E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953E62" w:rsidRPr="00953E62" w:rsidRDefault="00953E62" w:rsidP="00953E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 находиться долгое время на солнце (даже если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953E62" w:rsidRPr="00953E62" w:rsidRDefault="00953E62" w:rsidP="00953E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загорать лучше не лежа, а в движении, а также принимать солнечные ванны в утренние часы и вечерние;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приучать ребенка поддерживать в организме водный баланс: находясь на отдыхе, на море пить не меньше 2 — 3-х литров в день.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научить ребенка при ощущении недомогания незамедлительно обращаться за помощью.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3.2. Падение с высоты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Для предупреждения падения с высоты необходимо: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запретить детям играть в опасных местах;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 оставлять детей без присмотра на высоте;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3.3. Отравление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</w:t>
      </w:r>
      <w:proofErr w:type="gramStart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при употреблении в пищу ядовитых грибов, ягод или ядовитых растений.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Для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предупреждения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отравления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необходимо: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3.4. Поражение электрическим током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gramStart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Поражение  электрическим</w:t>
      </w:r>
      <w:proofErr w:type="gramEnd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током  чаще наступает при  нахождении детей в запрещенных местах (стройках, промышленных зонах, заброшенных домах и т.п.).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Для предупреждения поражения электрическим током необходимо: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запретить детям играть в опасных местах;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объяснить ребенку опасность прикосновения к электрическим проводам.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3.5. Утопление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Для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предупреждения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утопления</w:t>
      </w: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необходимо: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 оставлять ребенка без присмотра вблизи водоема;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разрешать купаться только в специально отведенных для этого местах;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обеспечить его защитными средствами, в случае если ребенок не умеет плавать;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напоминать ребенку правила поведения на воде перед каждым посещением водоема.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3.6. </w:t>
      </w:r>
      <w:proofErr w:type="spellStart"/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Роллинговый</w:t>
      </w:r>
      <w:proofErr w:type="spellEnd"/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травматизм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Роллинговый</w:t>
      </w:r>
      <w:proofErr w:type="spellEnd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Для предупреждения </w:t>
      </w:r>
      <w:proofErr w:type="spellStart"/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роллингового</w:t>
      </w:r>
      <w:proofErr w:type="spellEnd"/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травматизма необходимо: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научить ребенка стоять и перемещаться на роликах. Для этого можно подвести к перилам, поставить между двух стульев. Важно проследить за правильной постановкой голеностопного сустава.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научить способам торможения. Если не можете этого сделать сами - пригласите опытного роллера;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научить ребенка правильно падать: вперед на колени, а затем на руки;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запретите кататься вблизи проезжей части;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3.7. Дорожно-транспортный травматизм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Для предупреждения дорожно-транспортного травматизма необходимо: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proofErr w:type="gramStart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что</w:t>
      </w:r>
      <w:proofErr w:type="gramEnd"/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Серьезный риск представляет нарушение правил поведения на железной дороге.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 оставлять детей без присмотра вблизи железнодорожных путей;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учить детей переходить железнодорожные пути только в специально отведенных местах;</w:t>
      </w:r>
    </w:p>
    <w:p w:rsidR="00953E62" w:rsidRPr="00953E62" w:rsidRDefault="00953E62" w:rsidP="00953E6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953E62" w:rsidRPr="00953E62" w:rsidRDefault="00953E62" w:rsidP="00953E62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53E6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2A12B0" w:rsidRDefault="002A12B0"/>
    <w:sectPr w:rsidR="002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6BF"/>
    <w:multiLevelType w:val="multilevel"/>
    <w:tmpl w:val="A8E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552AC"/>
    <w:multiLevelType w:val="multilevel"/>
    <w:tmpl w:val="8A10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6517A"/>
    <w:multiLevelType w:val="multilevel"/>
    <w:tmpl w:val="126C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F651F"/>
    <w:multiLevelType w:val="multilevel"/>
    <w:tmpl w:val="366C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7376E"/>
    <w:multiLevelType w:val="multilevel"/>
    <w:tmpl w:val="8B2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55DE4"/>
    <w:multiLevelType w:val="multilevel"/>
    <w:tmpl w:val="595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753E4"/>
    <w:multiLevelType w:val="multilevel"/>
    <w:tmpl w:val="5758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62B3D"/>
    <w:multiLevelType w:val="multilevel"/>
    <w:tmpl w:val="02061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C41EE"/>
    <w:multiLevelType w:val="multilevel"/>
    <w:tmpl w:val="14DC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14C67"/>
    <w:multiLevelType w:val="multilevel"/>
    <w:tmpl w:val="B3C06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67E92"/>
    <w:multiLevelType w:val="multilevel"/>
    <w:tmpl w:val="14C0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1A52A6"/>
    <w:multiLevelType w:val="multilevel"/>
    <w:tmpl w:val="0634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62"/>
    <w:rsid w:val="002A12B0"/>
    <w:rsid w:val="009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3928"/>
  <w15:chartTrackingRefBased/>
  <w15:docId w15:val="{FC9C14B7-9D6A-4F01-8FD5-CAE11FB9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2020-10-28T09:50:00Z</dcterms:created>
  <dcterms:modified xsi:type="dcterms:W3CDTF">2020-10-28T09:56:00Z</dcterms:modified>
</cp:coreProperties>
</file>