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3B" w:rsidRDefault="0063503B">
      <w:pPr>
        <w:rPr>
          <w:noProof/>
          <w:lang w:eastAsia="ru-RU"/>
        </w:rPr>
      </w:pPr>
    </w:p>
    <w:p w:rsidR="00F75D76" w:rsidRDefault="0063503B">
      <w:r>
        <w:rPr>
          <w:noProof/>
          <w:lang w:eastAsia="ru-RU"/>
        </w:rPr>
        <w:drawing>
          <wp:inline distT="0" distB="0" distL="0" distR="0" wp14:anchorId="47FA1097" wp14:editId="1DBC5A2F">
            <wp:extent cx="6232632" cy="8562975"/>
            <wp:effectExtent l="0" t="0" r="0" b="0"/>
            <wp:docPr id="1" name="Рисунок 1" descr="http://edu21.cap.ru/home/3703/antikory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21.cap.ru/home/3703/antikoryp/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2632" cy="8562975"/>
                    </a:xfrm>
                    <a:prstGeom prst="rect">
                      <a:avLst/>
                    </a:prstGeom>
                    <a:noFill/>
                    <a:ln>
                      <a:noFill/>
                    </a:ln>
                  </pic:spPr>
                </pic:pic>
              </a:graphicData>
            </a:graphic>
          </wp:inline>
        </w:drawing>
      </w:r>
    </w:p>
    <w:p w:rsidR="0063503B" w:rsidRDefault="0063503B"/>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Cs/>
          <w:color w:val="000000"/>
          <w:sz w:val="24"/>
          <w:szCs w:val="24"/>
          <w:bdr w:val="none" w:sz="0" w:space="0" w:color="auto" w:frame="1"/>
          <w:lang w:eastAsia="ru-RU"/>
        </w:rPr>
        <w:lastRenderedPageBreak/>
        <w:t xml:space="preserve">реализуемые ими трудовые функции, принимаемые деловые решения.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Cs/>
          <w:color w:val="000000"/>
          <w:sz w:val="24"/>
          <w:szCs w:val="24"/>
          <w:bdr w:val="none" w:sz="0" w:space="0" w:color="auto" w:frame="1"/>
          <w:lang w:eastAsia="ru-RU"/>
        </w:rPr>
        <w:t xml:space="preserve">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63503B">
        <w:rPr>
          <w:rFonts w:ascii="Times New Roman" w:eastAsia="Times New Roman" w:hAnsi="Times New Roman" w:cs="Times New Roman"/>
          <w:b/>
          <w:bCs/>
          <w:color w:val="000000"/>
          <w:sz w:val="24"/>
          <w:szCs w:val="24"/>
          <w:bdr w:val="none" w:sz="0" w:space="0" w:color="auto" w:frame="1"/>
          <w:lang w:eastAsia="ru-RU"/>
        </w:rPr>
        <w:t>3. Понятия и определения, используемые в Положении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Cs/>
          <w:color w:val="000000"/>
          <w:sz w:val="24"/>
          <w:szCs w:val="24"/>
          <w:bdr w:val="none" w:sz="0" w:space="0" w:color="auto" w:frame="1"/>
          <w:lang w:eastAsia="ru-RU"/>
        </w:rPr>
        <w:t xml:space="preserve">3.1. В настоящем Положении используются следующие понятия и определения: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
          <w:bCs/>
          <w:i/>
          <w:color w:val="000000"/>
          <w:sz w:val="24"/>
          <w:szCs w:val="24"/>
          <w:bdr w:val="none" w:sz="0" w:space="0" w:color="auto" w:frame="1"/>
          <w:lang w:eastAsia="ru-RU"/>
        </w:rPr>
        <w:t>Конфликт  интересов</w:t>
      </w:r>
      <w:r w:rsidRPr="0063503B">
        <w:rPr>
          <w:rFonts w:ascii="Times New Roman" w:eastAsia="Times New Roman" w:hAnsi="Times New Roman" w:cs="Times New Roman"/>
          <w:bCs/>
          <w:color w:val="000000"/>
          <w:sz w:val="24"/>
          <w:szCs w:val="24"/>
          <w:bdr w:val="none" w:sz="0" w:space="0" w:color="auto" w:frame="1"/>
          <w:lang w:eastAsia="ru-RU"/>
        </w:rPr>
        <w:t xml:space="preserve">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Cs/>
          <w:color w:val="000000"/>
          <w:sz w:val="24"/>
          <w:szCs w:val="24"/>
          <w:bdr w:val="none" w:sz="0" w:space="0" w:color="auto" w:frame="1"/>
          <w:lang w:eastAsia="ru-RU"/>
        </w:rPr>
        <w:t xml:space="preserve">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Cs/>
          <w:color w:val="000000"/>
          <w:sz w:val="24"/>
          <w:szCs w:val="24"/>
          <w:bdr w:val="none" w:sz="0" w:space="0" w:color="auto" w:frame="1"/>
          <w:lang w:eastAsia="ru-RU"/>
        </w:rPr>
        <w:t xml:space="preserve">является.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w:t>
      </w:r>
      <w:r w:rsidRPr="0063503B">
        <w:rPr>
          <w:rFonts w:ascii="Times New Roman" w:eastAsia="Times New Roman" w:hAnsi="Times New Roman" w:cs="Times New Roman"/>
          <w:b/>
          <w:i/>
          <w:color w:val="000000"/>
          <w:sz w:val="24"/>
          <w:szCs w:val="24"/>
          <w:bdr w:val="none" w:sz="0" w:space="0" w:color="auto" w:frame="1"/>
          <w:lang w:eastAsia="ru-RU"/>
        </w:rPr>
        <w:t>Конфликт интересов педагогического работника</w:t>
      </w:r>
      <w:r w:rsidRPr="0063503B">
        <w:rPr>
          <w:rFonts w:ascii="Times New Roman" w:eastAsia="Times New Roman" w:hAnsi="Times New Roman" w:cs="Times New Roman"/>
          <w:color w:val="000000"/>
          <w:sz w:val="24"/>
          <w:szCs w:val="24"/>
          <w:bdr w:val="none" w:sz="0" w:space="0" w:color="auto" w:frame="1"/>
          <w:lang w:eastAsia="ru-RU"/>
        </w:rPr>
        <w:t>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воспитанников. Под личной заинтересованностью педагогического работника, которая влияет или может повлиять на надлежащее исполнение им должностных (служебных) обязанностей, понимается возможность получения педагогическим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
          <w:bCs/>
          <w:i/>
          <w:color w:val="000000"/>
          <w:sz w:val="24"/>
          <w:szCs w:val="24"/>
          <w:bdr w:val="none" w:sz="0" w:space="0" w:color="auto" w:frame="1"/>
          <w:lang w:eastAsia="ru-RU"/>
        </w:rPr>
        <w:t>Личная заинтересованность работника</w:t>
      </w:r>
      <w:r w:rsidRPr="0063503B">
        <w:rPr>
          <w:rFonts w:ascii="Times New Roman" w:eastAsia="Times New Roman" w:hAnsi="Times New Roman" w:cs="Times New Roman"/>
          <w:bCs/>
          <w:color w:val="000000"/>
          <w:sz w:val="24"/>
          <w:szCs w:val="24"/>
          <w:bdr w:val="none" w:sz="0" w:space="0" w:color="auto" w:frame="1"/>
          <w:lang w:eastAsia="ru-RU"/>
        </w:rPr>
        <w:t xml:space="preserve"> - заинтересованность работника,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
          <w:bCs/>
          <w:i/>
          <w:color w:val="000000"/>
          <w:sz w:val="24"/>
          <w:szCs w:val="24"/>
          <w:bdr w:val="none" w:sz="0" w:space="0" w:color="auto" w:frame="1"/>
          <w:lang w:eastAsia="ru-RU"/>
        </w:rPr>
        <w:t>Заинтересованные  лица</w:t>
      </w:r>
      <w:r w:rsidRPr="0063503B">
        <w:rPr>
          <w:rFonts w:ascii="Times New Roman" w:eastAsia="Times New Roman" w:hAnsi="Times New Roman" w:cs="Times New Roman"/>
          <w:bCs/>
          <w:color w:val="000000"/>
          <w:sz w:val="24"/>
          <w:szCs w:val="24"/>
          <w:bdr w:val="none" w:sz="0" w:space="0" w:color="auto" w:frame="1"/>
          <w:lang w:eastAsia="ru-RU"/>
        </w:rPr>
        <w:t xml:space="preserve">  -  руководитель  (заместитель  руководителя)  Учреждения, если  они  состоят  в  трудовых  отношениях  с  другими  организациями  или  гражданами,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3503B">
        <w:rPr>
          <w:rFonts w:ascii="Times New Roman" w:eastAsia="Times New Roman" w:hAnsi="Times New Roman" w:cs="Times New Roman"/>
          <w:b/>
          <w:bCs/>
          <w:i/>
          <w:color w:val="000000"/>
          <w:sz w:val="24"/>
          <w:szCs w:val="24"/>
          <w:bdr w:val="none" w:sz="0" w:space="0" w:color="auto" w:frame="1"/>
          <w:lang w:eastAsia="ru-RU"/>
        </w:rPr>
        <w:t>Возможности  Учреждения</w:t>
      </w:r>
      <w:r w:rsidRPr="0063503B">
        <w:rPr>
          <w:rFonts w:ascii="Times New Roman" w:eastAsia="Times New Roman" w:hAnsi="Times New Roman" w:cs="Times New Roman"/>
          <w:bCs/>
          <w:color w:val="000000"/>
          <w:sz w:val="24"/>
          <w:szCs w:val="24"/>
          <w:bdr w:val="none" w:sz="0" w:space="0" w:color="auto" w:frame="1"/>
          <w:lang w:eastAsia="ru-RU"/>
        </w:rPr>
        <w:t xml:space="preserve">  -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63503B">
        <w:rPr>
          <w:rFonts w:ascii="Times New Roman" w:eastAsia="Times New Roman" w:hAnsi="Times New Roman" w:cs="Times New Roman"/>
          <w:b/>
          <w:bCs/>
          <w:i/>
          <w:color w:val="000000"/>
          <w:sz w:val="24"/>
          <w:szCs w:val="24"/>
          <w:bdr w:val="none" w:sz="0" w:space="0" w:color="auto" w:frame="1"/>
          <w:lang w:eastAsia="ru-RU"/>
        </w:rPr>
        <w:lastRenderedPageBreak/>
        <w:t>Руководство Учреждения</w:t>
      </w:r>
      <w:r w:rsidRPr="0063503B">
        <w:rPr>
          <w:rFonts w:ascii="Times New Roman" w:eastAsia="Times New Roman" w:hAnsi="Times New Roman" w:cs="Times New Roman"/>
          <w:bCs/>
          <w:color w:val="000000"/>
          <w:sz w:val="24"/>
          <w:szCs w:val="24"/>
          <w:bdr w:val="none" w:sz="0" w:space="0" w:color="auto" w:frame="1"/>
          <w:lang w:eastAsia="ru-RU"/>
        </w:rPr>
        <w:t xml:space="preserve"> – заведующий Учреждения и его заместители.</w:t>
      </w:r>
      <w:r w:rsidRPr="0063503B">
        <w:rPr>
          <w:rFonts w:ascii="Times New Roman" w:eastAsia="Times New Roman" w:hAnsi="Times New Roman" w:cs="Times New Roman"/>
          <w:b/>
          <w:bCs/>
          <w:color w:val="000000"/>
          <w:sz w:val="24"/>
          <w:szCs w:val="24"/>
          <w:bdr w:val="none" w:sz="0" w:space="0" w:color="auto" w:frame="1"/>
          <w:lang w:eastAsia="ru-RU"/>
        </w:rPr>
        <w:t xml:space="preserve">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i/>
          <w:color w:val="000000"/>
          <w:sz w:val="24"/>
          <w:szCs w:val="24"/>
          <w:bdr w:val="none" w:sz="0" w:space="0" w:color="auto" w:frame="1"/>
          <w:lang w:eastAsia="ru-RU"/>
        </w:rPr>
        <w:t>Участники образовательных  отношений</w:t>
      </w:r>
      <w:r w:rsidRPr="0063503B">
        <w:rPr>
          <w:rFonts w:ascii="Times New Roman" w:eastAsia="Times New Roman" w:hAnsi="Times New Roman" w:cs="Times New Roman"/>
          <w:color w:val="000000"/>
          <w:sz w:val="24"/>
          <w:szCs w:val="24"/>
          <w:bdr w:val="none" w:sz="0" w:space="0" w:color="auto" w:frame="1"/>
          <w:lang w:eastAsia="ru-RU"/>
        </w:rPr>
        <w:t>  -  воспитанники,   родители (законные представители) воспитанников,   педагогические и непедагогические работники осуществляющие образовательную деятельность.</w:t>
      </w:r>
    </w:p>
    <w:p w:rsidR="0063503B" w:rsidRPr="0063503B" w:rsidRDefault="0063503B" w:rsidP="0063503B">
      <w:pPr>
        <w:widowControl w:val="0"/>
        <w:adjustRightInd w:val="0"/>
        <w:spacing w:before="100" w:beforeAutospacing="1" w:after="100" w:afterAutospacing="1" w:line="240" w:lineRule="auto"/>
        <w:outlineLvl w:val="1"/>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w:t>
      </w:r>
    </w:p>
    <w:p w:rsidR="0063503B" w:rsidRPr="0063503B" w:rsidRDefault="0063503B" w:rsidP="0063503B">
      <w:pPr>
        <w:widowControl w:val="0"/>
        <w:adjustRightInd w:val="0"/>
        <w:spacing w:before="100" w:beforeAutospacing="1" w:after="100" w:afterAutospacing="1" w:line="240" w:lineRule="auto"/>
        <w:outlineLvl w:val="1"/>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color w:val="000000"/>
          <w:sz w:val="24"/>
          <w:szCs w:val="24"/>
          <w:lang w:eastAsia="ru-RU"/>
        </w:rPr>
        <w:t>4. Основные принципы предотвращения и урегулирования конфликта интересов</w:t>
      </w:r>
    </w:p>
    <w:p w:rsidR="0063503B" w:rsidRPr="0063503B" w:rsidRDefault="0063503B" w:rsidP="0063503B">
      <w:pPr>
        <w:widowControl w:val="0"/>
        <w:adjustRightInd w:val="0"/>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В основу работы по предотвращению и урегулированию конфликта интересов положены следующие принципы:</w:t>
      </w:r>
    </w:p>
    <w:p w:rsidR="0063503B" w:rsidRPr="0063503B" w:rsidRDefault="0063503B" w:rsidP="0063503B">
      <w:pPr>
        <w:widowControl w:val="0"/>
        <w:adjustRightInd w:val="0"/>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обязательность раскрытия сведений о реальном или потенциальном конфликте интересов;</w:t>
      </w:r>
    </w:p>
    <w:p w:rsidR="0063503B" w:rsidRPr="0063503B" w:rsidRDefault="0063503B" w:rsidP="0063503B">
      <w:pPr>
        <w:widowControl w:val="0"/>
        <w:adjustRightInd w:val="0"/>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индивидуальное рассмотрение и оценка репутационных рисков для Учреждения при выявлении каждого конфликта интересов и его урегулировании;</w:t>
      </w:r>
    </w:p>
    <w:p w:rsidR="0063503B" w:rsidRPr="0063503B" w:rsidRDefault="0063503B" w:rsidP="0063503B">
      <w:pPr>
        <w:widowControl w:val="0"/>
        <w:adjustRightInd w:val="0"/>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конфиденциальность процесса раскрытия сведений о конфликте интересов и процесса его урегулирования;</w:t>
      </w:r>
    </w:p>
    <w:p w:rsidR="0063503B" w:rsidRPr="0063503B" w:rsidRDefault="0063503B" w:rsidP="0063503B">
      <w:pPr>
        <w:widowControl w:val="0"/>
        <w:adjustRightInd w:val="0"/>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соблюдение баланса интересов Учреждения и работника Учреждения при урегулировании конфликта интересов;</w:t>
      </w:r>
    </w:p>
    <w:p w:rsidR="0063503B" w:rsidRPr="0063503B" w:rsidRDefault="0063503B" w:rsidP="0063503B">
      <w:pPr>
        <w:widowControl w:val="0"/>
        <w:adjustRightInd w:val="0"/>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63503B" w:rsidRPr="0063503B" w:rsidRDefault="0063503B" w:rsidP="0063503B">
      <w:pPr>
        <w:widowControl w:val="0"/>
        <w:adjustRightInd w:val="0"/>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xml:space="preserve"> Формы урегулирования конфликта интересов работников Учреждения должны применяться в соответствии с Трудовым </w:t>
      </w:r>
      <w:hyperlink r:id="rId6" w:history="1">
        <w:r w:rsidRPr="0063503B">
          <w:rPr>
            <w:rFonts w:ascii="Times New Roman" w:eastAsia="Times New Roman" w:hAnsi="Times New Roman" w:cs="Times New Roman"/>
            <w:b/>
            <w:bCs/>
            <w:color w:val="0000FF"/>
            <w:sz w:val="24"/>
            <w:szCs w:val="24"/>
            <w:u w:val="single"/>
            <w:lang w:eastAsia="ru-RU"/>
          </w:rPr>
          <w:t>кодексом</w:t>
        </w:r>
      </w:hyperlink>
      <w:r w:rsidRPr="0063503B">
        <w:rPr>
          <w:rFonts w:ascii="Times New Roman" w:eastAsia="Times New Roman" w:hAnsi="Times New Roman" w:cs="Times New Roman"/>
          <w:color w:val="000000"/>
          <w:sz w:val="24"/>
          <w:szCs w:val="24"/>
          <w:lang w:eastAsia="ru-RU"/>
        </w:rPr>
        <w:t xml:space="preserve"> Российской Федерации.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bCs/>
          <w:color w:val="000000"/>
          <w:sz w:val="24"/>
          <w:szCs w:val="24"/>
          <w:bdr w:val="none" w:sz="0" w:space="0" w:color="auto" w:frame="1"/>
          <w:lang w:eastAsia="ru-RU"/>
        </w:rPr>
        <w:t>5.Условия, при которых возникает или может возникнуть конфликт интересов педагогического работника</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5.1.К условиям (ситуациям), при которых всегда возникает конфликт интересов педагогического работника относятся следующие:</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-педагогический работник ведёт  бесплатные и платные занятия у одних и тех же воспитанников;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-педагогический работник занимается репетиторством с воспитанниками, которых он обучает;</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-педагогический работник является членом жюри конкурсных мероприятий с участием своих воспитанников;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lastRenderedPageBreak/>
        <w:t>-получение педагогическим работником подарков и иных услуг от родителей (законных представителей) воспитанников;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-нарушение иных установленных запретов и ограничений для педагогических работников в дошкольном образовательном учреждении.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5.2.К условиям (ситуациям), при которых может возникнуть конфликт интересов педагогического работника относятся следующие:</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-участие педагогического работника в наборе (приёме) воспитанников;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-участие педагогического работника в установлении, определении форм и способов поощрений для своих воспитанников;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-иные условия (ситуации), при которых может возникнуть конфликт интересов педагогического работника.</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bCs/>
          <w:color w:val="000000"/>
          <w:sz w:val="24"/>
          <w:szCs w:val="24"/>
          <w:bdr w:val="none" w:sz="0" w:space="0" w:color="auto" w:frame="1"/>
          <w:lang w:eastAsia="ru-RU"/>
        </w:rPr>
        <w:t>6.Ограничения, налагаемые на педагогических работников дошкольного образовательного учреждения при осуществлении ими профессиональной деятельности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6.1. В связи с раскрытием и  урегулированием конфликта интересов все работники Учреждения обязаны: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 интересов своих родственников и друзей;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  избегать  (по  возможности)  ситуаций  и  обстоятельств,  которые  могут  привести  к конфликту интересов;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 сообщать руководству Учреждения о возможности возникновения либо возникшем у работника конфликте интересов (раскрывать возникший (реальный) или потенциальный конфликт интересов);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 содействовать урегулированию возникшего конфликта интересов.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6.2.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Уставом Учреждения.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6.3.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Управлению образования,  осуществляющему  функции  и  полномочия  учредителя  Учреждения,  до момента принятия решения о заключении сделки.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lastRenderedPageBreak/>
        <w:t xml:space="preserve"> 6.4.  Педагогический  работник  Учреждения  не  вправе  оказывать  платные образовательные  услуги  дошкольнику  в  Учреждении,  если  это  приводит  к  конфликту интересов педагогического работника.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6.5.  Педагогическим  работникам  Учреждения  запрещается  использовать образовательную деятельность для политической агитации, принуждения дошкольника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дошкольника  к  действиям, противоречащим Конституции Российской Федерации.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 xml:space="preserve">6.6.  Все  работники  детского  сада  обязаны  незамедлительно  информировать руководство Учреждения обо всех случаях возникновения у них конфликта интересов. В случае нахождения работника в момент возникновения конфликта интересов вне рабочего места  (в  командировке,  отпуске  и  т.п.)  он  обязан  информировать  об  этом  руководство Учреждения незамедлительно по прибытии на работу.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bCs/>
          <w:color w:val="000000"/>
          <w:sz w:val="24"/>
          <w:szCs w:val="24"/>
          <w:bdr w:val="none" w:sz="0" w:space="0" w:color="auto" w:frame="1"/>
          <w:lang w:eastAsia="ru-RU"/>
        </w:rPr>
        <w:t>7. Порядок предотвращения и урегулирования конфликта интересов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bCs/>
          <w:color w:val="000000"/>
          <w:sz w:val="24"/>
          <w:szCs w:val="24"/>
          <w:bdr w:val="none" w:sz="0" w:space="0" w:color="auto" w:frame="1"/>
          <w:lang w:eastAsia="ru-RU"/>
        </w:rPr>
        <w:t>педагогических работников при осуществлении ими профессиональной деятельности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7.1. Случаи возникновения у педагогического работника личной заинтересованности, которая приводит или может привести к конфликту интересов, предотвращаются и (или) урегулируются в целях недопущения причинения вреда законным интересам иных участников образовательных отношений.</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7.2.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при принятии решений, локальных нормативных  актов,  затрагивающих права воспитанников и работников общеобразовательного учреждения,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обеспечивается прозрачность, подконтрольность и подотчётность реализации всех принимаемых решений, в исполнении которых задействованы педагогические работники и иные участники образовательных отношений;</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обеспечивается информационная открытость дошкольного образовательного учреждения в соответствии с требованиями действующего законодательства;</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lastRenderedPageBreak/>
        <w:t>-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обеспечивается введение прозрачных процедур внутренней оценки для управления качеством образования;</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осуществляется создание системы сбора и анализа информации об индивидуальных образовательных достижениях воспитанников,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осуществляются иные мероприятия, направленные на предотвращение возможного конфликта интересов педагогического работника.</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7.3.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7.4.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7.5. Руководитель дошкольного образовательного учреждения в трёхдневный срок со дня, когда ему стало известно о конфликте интересов педагогического работника,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7.6. Решение комиссии Учреждения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является обязательным для всех участников образовательных отношений и подлежит исполнению в сроки, предусмотренные  указанным решением.</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7.7. Решение комиссии Учреждения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может быть обжаловано  в установленном законодательством Российской Федерации порядке.</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7.8. До принятия решения комиссии дошкольного образовательного учреждения по урегулированию споров между участниками образовательных отношений руководитель дошкольного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w:t>
      </w:r>
    </w:p>
    <w:p w:rsidR="0063503B" w:rsidRPr="0063503B" w:rsidRDefault="0063503B" w:rsidP="0063503B">
      <w:pPr>
        <w:shd w:val="clear" w:color="auto" w:fill="FFFFFF"/>
        <w:spacing w:before="100" w:beforeAutospacing="1"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3503B">
        <w:rPr>
          <w:rFonts w:ascii="Times New Roman" w:eastAsia="Times New Roman" w:hAnsi="Times New Roman" w:cs="Times New Roman"/>
          <w:color w:val="000000"/>
          <w:sz w:val="24"/>
          <w:szCs w:val="24"/>
          <w:bdr w:val="none" w:sz="0" w:space="0" w:color="auto" w:frame="1"/>
          <w:lang w:eastAsia="ru-RU"/>
        </w:rPr>
        <w:t>7.9. Руководитель Учреждения, когда ему стало известно о возникновении у педагогического работника личной заинтересованности, которая может привести к конфликту интересов, обязан принять меры по предотвращению конфликта интересов, в порядке, установленном законодательством. </w:t>
      </w:r>
    </w:p>
    <w:p w:rsidR="0063503B" w:rsidRPr="0063503B" w:rsidRDefault="0063503B" w:rsidP="0063503B">
      <w:pPr>
        <w:shd w:val="clear" w:color="auto" w:fill="FFFFFF"/>
        <w:spacing w:before="100" w:beforeAutospacing="1" w:after="0" w:line="240" w:lineRule="auto"/>
        <w:textAlignment w:val="baseline"/>
        <w:rPr>
          <w:rFonts w:ascii="Times New Roman" w:eastAsia="Times New Roman" w:hAnsi="Times New Roman" w:cs="Times New Roman"/>
          <w:color w:val="000000"/>
          <w:sz w:val="24"/>
          <w:szCs w:val="24"/>
          <w:lang w:eastAsia="ru-RU"/>
        </w:rPr>
      </w:pPr>
    </w:p>
    <w:p w:rsidR="0063503B" w:rsidRPr="0063503B" w:rsidRDefault="0063503B" w:rsidP="0063503B">
      <w:pPr>
        <w:shd w:val="clear" w:color="auto" w:fill="FFFFFF"/>
        <w:spacing w:before="100" w:beforeAutospacing="1" w:after="0" w:line="240" w:lineRule="auto"/>
        <w:textAlignment w:val="baseline"/>
        <w:rPr>
          <w:rFonts w:ascii="Times New Roman" w:eastAsia="Times New Roman" w:hAnsi="Times New Roman" w:cs="Times New Roman"/>
          <w:b/>
          <w:bCs/>
          <w:sz w:val="24"/>
          <w:szCs w:val="24"/>
          <w:lang w:eastAsia="ru-RU"/>
        </w:rPr>
      </w:pPr>
      <w:r w:rsidRPr="0063503B">
        <w:rPr>
          <w:rFonts w:ascii="Times New Roman" w:eastAsia="Times New Roman" w:hAnsi="Times New Roman" w:cs="Times New Roman"/>
          <w:b/>
          <w:bCs/>
          <w:sz w:val="24"/>
          <w:szCs w:val="24"/>
          <w:lang w:eastAsia="ru-RU"/>
        </w:rPr>
        <w:t xml:space="preserve">8. Порядок раскрытия конфликта интересов работником Учреждения и </w:t>
      </w:r>
    </w:p>
    <w:p w:rsidR="0063503B" w:rsidRPr="0063503B" w:rsidRDefault="0063503B" w:rsidP="0063503B">
      <w:pPr>
        <w:shd w:val="clear" w:color="auto" w:fill="FFFFFF"/>
        <w:spacing w:before="100" w:beforeAutospacing="1" w:after="0" w:line="240" w:lineRule="auto"/>
        <w:textAlignment w:val="baseline"/>
        <w:rPr>
          <w:rFonts w:ascii="Times New Roman" w:eastAsia="Times New Roman" w:hAnsi="Times New Roman" w:cs="Times New Roman"/>
          <w:sz w:val="24"/>
          <w:szCs w:val="24"/>
          <w:lang w:eastAsia="ru-RU"/>
        </w:rPr>
      </w:pPr>
      <w:r w:rsidRPr="0063503B">
        <w:rPr>
          <w:rFonts w:ascii="Times New Roman" w:eastAsia="Times New Roman" w:hAnsi="Times New Roman" w:cs="Times New Roman"/>
          <w:b/>
          <w:bCs/>
          <w:sz w:val="24"/>
          <w:szCs w:val="24"/>
          <w:lang w:eastAsia="ru-RU"/>
        </w:rPr>
        <w:lastRenderedPageBreak/>
        <w:t>порядок его урегулирования, в том числе возможные способы разрешения возникшего конфликта интересов.</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8.1. Процедура раскрытия конфликта интересов доводится до сведения всех работников Учреждения. Устанавливаются следующие виды раскрытия конфликта интересов, в том числе:</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8.1.1. Раскрытие сведений о конфликте интересов при приеме на работу.</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8.1.2. Раскрытие сведений о конфликте интересов при назначении на новую должность.</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8.1.3. Разовое раскрытие сведений по мере возникновения ситуаций конфликта интересов.</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8.2.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8.3. Учреждение берет на себя обязательство конфиденциального рассмотрения представленных сведений и урегулирования конфликта интересов.</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8.4.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8.5. В итоге этой работы Учреждения может прийти к следующим выводам:</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8.5.1.  Ситуация, сведения о которой были представлены работником, не являются конфликтом интересов и, как следствие, ситуация не нуждается в специальных способах урегулирования.</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8.5.2. Конфликт интересов имеет место, необходимо использовать различные способы его разрешения, в том числе:</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а) ограничение доступа работника к конкретной информации, которая может затрагивать личные интересы работника.</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б)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в) пересмотр и изменение функциональных обязанностей работника.</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г) перевод работника на должность, предусматривающую выполнение функциональных обязанностей, не связанных с конфликтом интересов.</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д) отказ работника от своего личного интереса, порождающего конфликт с интересами Учреждения.</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е) увольнение работника из Учреждения по инициативе работника.</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ж) иной способ разрешения конфликта.</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8.6.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8.7.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8.8.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bCs/>
          <w:color w:val="000000"/>
          <w:sz w:val="24"/>
          <w:szCs w:val="24"/>
          <w:bdr w:val="none" w:sz="0" w:space="0" w:color="auto" w:frame="1"/>
          <w:lang w:eastAsia="ru-RU"/>
        </w:rPr>
        <w:t>9.Ответсвенность</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lastRenderedPageBreak/>
        <w:t xml:space="preserve">9.1.Ответственным лицом в </w:t>
      </w:r>
      <w:r w:rsidRPr="0063503B">
        <w:rPr>
          <w:rFonts w:ascii="Times New Roman" w:eastAsia="Times New Roman" w:hAnsi="Times New Roman" w:cs="Times New Roman"/>
          <w:sz w:val="24"/>
          <w:szCs w:val="24"/>
          <w:lang w:eastAsia="ru-RU"/>
        </w:rPr>
        <w:t>Учреждении</w:t>
      </w:r>
      <w:r w:rsidRPr="0063503B">
        <w:rPr>
          <w:rFonts w:ascii="Times New Roman" w:eastAsia="Times New Roman" w:hAnsi="Times New Roman" w:cs="Times New Roman"/>
          <w:color w:val="000000"/>
          <w:sz w:val="24"/>
          <w:szCs w:val="24"/>
          <w:bdr w:val="none" w:sz="0" w:space="0" w:color="auto" w:frame="1"/>
          <w:lang w:eastAsia="ru-RU"/>
        </w:rPr>
        <w:t xml:space="preserve">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заведующий. </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9.2. Ответственное лицо за организацию работы по предотвращению и урегулированию конфликта интересов педагогических работников: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bCs/>
          <w:color w:val="000000"/>
          <w:sz w:val="24"/>
          <w:szCs w:val="24"/>
          <w:bdr w:val="none" w:sz="0" w:space="0" w:color="auto" w:frame="1"/>
          <w:lang w:eastAsia="ru-RU"/>
        </w:rPr>
        <w:t>      </w:t>
      </w:r>
      <w:r w:rsidRPr="0063503B">
        <w:rPr>
          <w:rFonts w:ascii="Times New Roman" w:eastAsia="Times New Roman" w:hAnsi="Times New Roman" w:cs="Times New Roman"/>
          <w:color w:val="000000"/>
          <w:sz w:val="24"/>
          <w:szCs w:val="24"/>
          <w:bdr w:val="none" w:sz="0" w:space="0" w:color="auto" w:frame="1"/>
          <w:lang w:eastAsia="ru-RU"/>
        </w:rPr>
        <w:t xml:space="preserve">- утверждает Положение по предотвращению и урегулированию конфликта интересов в </w:t>
      </w:r>
      <w:r w:rsidRPr="0063503B">
        <w:rPr>
          <w:rFonts w:ascii="Times New Roman" w:eastAsia="Times New Roman" w:hAnsi="Times New Roman" w:cs="Times New Roman"/>
          <w:sz w:val="24"/>
          <w:szCs w:val="24"/>
          <w:lang w:eastAsia="ru-RU"/>
        </w:rPr>
        <w:t>Учреждении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утверждает иные локальные нормативные акты по вопросам соблюдения ограничений, налагаемых на педагогических работников при осуществлении ими профессиональной деятельности;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утверждает соответствующие дополнения в должностные инструкции педагогических работников;</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организует информирование педагогических работников о налагаемых ограничениях при осуществлении ими профессиональной деятельности;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 организует контроль за состоянием работы в Учреждении  по предотвращению и урегулированию конфликта интересов педагогических работников при осуществлении ими профессиональной деятельности.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bdr w:val="none" w:sz="0" w:space="0" w:color="auto" w:frame="1"/>
          <w:lang w:eastAsia="ru-RU"/>
        </w:rPr>
        <w:t>9.3.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w:t>
      </w:r>
    </w:p>
    <w:p w:rsidR="0063503B" w:rsidRPr="0063503B" w:rsidRDefault="0063503B" w:rsidP="0063503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w:t>
      </w:r>
    </w:p>
    <w:p w:rsidR="0063503B" w:rsidRPr="0063503B" w:rsidRDefault="0063503B" w:rsidP="0063503B">
      <w:pPr>
        <w:widowControl w:val="0"/>
        <w:adjustRightInd w:val="0"/>
        <w:spacing w:before="100" w:beforeAutospacing="1" w:after="100" w:afterAutospacing="1" w:line="240" w:lineRule="auto"/>
        <w:outlineLvl w:val="1"/>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color w:val="000000"/>
          <w:sz w:val="24"/>
          <w:szCs w:val="24"/>
          <w:lang w:eastAsia="ru-RU"/>
        </w:rPr>
        <w:t>10. Обязанности работника Учреждения в связи с раскрытием</w:t>
      </w:r>
    </w:p>
    <w:p w:rsidR="0063503B" w:rsidRPr="0063503B" w:rsidRDefault="0063503B" w:rsidP="0063503B">
      <w:pPr>
        <w:widowControl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b/>
          <w:color w:val="000000"/>
          <w:sz w:val="24"/>
          <w:szCs w:val="24"/>
          <w:lang w:eastAsia="ru-RU"/>
        </w:rPr>
        <w:t>и урегулированием конфликта интересов</w:t>
      </w:r>
    </w:p>
    <w:p w:rsidR="0063503B" w:rsidRPr="0063503B" w:rsidRDefault="0063503B" w:rsidP="0063503B">
      <w:pPr>
        <w:widowControl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При принятии решений по деловым вопросам и выполнении своих должностных обязанностей работник Учреждения обязан:</w:t>
      </w:r>
    </w:p>
    <w:p w:rsidR="0063503B" w:rsidRPr="0063503B" w:rsidRDefault="0063503B" w:rsidP="0063503B">
      <w:pPr>
        <w:widowControl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руководствоваться интересами организации без учета своих личных интересов, интересов своих родственников и друзей;</w:t>
      </w:r>
    </w:p>
    <w:p w:rsidR="0063503B" w:rsidRPr="0063503B" w:rsidRDefault="0063503B" w:rsidP="0063503B">
      <w:pPr>
        <w:widowControl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избегать ситуаций и обстоятельств, которые могут привести к конфликту интересов;</w:t>
      </w:r>
    </w:p>
    <w:p w:rsidR="0063503B" w:rsidRPr="0063503B" w:rsidRDefault="0063503B" w:rsidP="0063503B">
      <w:pPr>
        <w:widowControl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раскрывать возникший (реальный) или потенциальный конфликт интересов;</w:t>
      </w:r>
    </w:p>
    <w:p w:rsidR="0063503B" w:rsidRPr="0063503B" w:rsidRDefault="0063503B" w:rsidP="0063503B">
      <w:pPr>
        <w:widowControl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503B">
        <w:rPr>
          <w:rFonts w:ascii="Times New Roman" w:eastAsia="Times New Roman" w:hAnsi="Times New Roman" w:cs="Times New Roman"/>
          <w:color w:val="000000"/>
          <w:sz w:val="24"/>
          <w:szCs w:val="24"/>
          <w:lang w:eastAsia="ru-RU"/>
        </w:rPr>
        <w:t>- содействовать урегулированию возникшего конфликта интересов.</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 xml:space="preserve"> </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t xml:space="preserve"> </w:t>
      </w:r>
    </w:p>
    <w:p w:rsidR="0063503B" w:rsidRPr="0063503B" w:rsidRDefault="0063503B" w:rsidP="0063503B">
      <w:pPr>
        <w:spacing w:after="0" w:line="240" w:lineRule="auto"/>
        <w:rPr>
          <w:rFonts w:ascii="Times New Roman" w:eastAsia="Times New Roman" w:hAnsi="Times New Roman" w:cs="Times New Roman"/>
          <w:sz w:val="24"/>
          <w:szCs w:val="24"/>
          <w:lang w:eastAsia="ru-RU"/>
        </w:rPr>
      </w:pPr>
      <w:r w:rsidRPr="0063503B">
        <w:rPr>
          <w:rFonts w:ascii="Times New Roman" w:eastAsia="Times New Roman" w:hAnsi="Times New Roman" w:cs="Times New Roman"/>
          <w:sz w:val="24"/>
          <w:szCs w:val="24"/>
          <w:lang w:eastAsia="ru-RU"/>
        </w:rPr>
        <w:lastRenderedPageBreak/>
        <w:t xml:space="preserve"> Заведующий </w:t>
      </w:r>
      <w:r w:rsidRPr="0063503B">
        <w:rPr>
          <w:rFonts w:ascii="Times New Roman" w:eastAsia="Times New Roman" w:hAnsi="Times New Roman" w:cs="Times New Roman"/>
          <w:bCs/>
          <w:sz w:val="24"/>
          <w:szCs w:val="24"/>
          <w:lang w:eastAsia="ru-RU"/>
        </w:rPr>
        <w:t>МБДОУ «Детский сад № 25 «Гнёздышко»</w:t>
      </w:r>
      <w:r w:rsidRPr="0063503B">
        <w:rPr>
          <w:rFonts w:ascii="Times New Roman" w:eastAsia="Times New Roman" w:hAnsi="Times New Roman" w:cs="Times New Roman"/>
          <w:sz w:val="24"/>
          <w:szCs w:val="24"/>
          <w:lang w:eastAsia="ru-RU"/>
        </w:rPr>
        <w:t xml:space="preserve">                                    О.А. Каменских  </w:t>
      </w:r>
    </w:p>
    <w:p w:rsidR="0063503B" w:rsidRDefault="0063503B" w:rsidP="0063503B">
      <w:r w:rsidRPr="0063503B">
        <w:rPr>
          <w:rFonts w:ascii="Times New Roman" w:eastAsia="Times New Roman" w:hAnsi="Times New Roman" w:cs="Times New Roman"/>
          <w:sz w:val="24"/>
          <w:szCs w:val="24"/>
          <w:lang w:eastAsia="ru-RU"/>
        </w:rPr>
        <w:t> </w:t>
      </w:r>
      <w:bookmarkStart w:id="0" w:name="_GoBack"/>
      <w:bookmarkEnd w:id="0"/>
    </w:p>
    <w:sectPr w:rsidR="00635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F8"/>
    <w:rsid w:val="0063503B"/>
    <w:rsid w:val="00E34BF8"/>
    <w:rsid w:val="00F7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03B"/>
    <w:rPr>
      <w:rFonts w:ascii="Tahoma" w:hAnsi="Tahoma" w:cs="Tahoma"/>
      <w:sz w:val="16"/>
      <w:szCs w:val="16"/>
    </w:rPr>
  </w:style>
  <w:style w:type="paragraph" w:styleId="a5">
    <w:name w:val="Normal (Web)"/>
    <w:basedOn w:val="a"/>
    <w:uiPriority w:val="99"/>
    <w:unhideWhenUsed/>
    <w:rsid w:val="00635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3503B"/>
    <w:rPr>
      <w:color w:val="0000FF"/>
      <w:u w:val="single"/>
    </w:rPr>
  </w:style>
  <w:style w:type="paragraph" w:styleId="a7">
    <w:name w:val="No Spacing"/>
    <w:basedOn w:val="a"/>
    <w:uiPriority w:val="1"/>
    <w:qFormat/>
    <w:rsid w:val="00635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03B"/>
    <w:rPr>
      <w:rFonts w:ascii="Tahoma" w:hAnsi="Tahoma" w:cs="Tahoma"/>
      <w:sz w:val="16"/>
      <w:szCs w:val="16"/>
    </w:rPr>
  </w:style>
  <w:style w:type="paragraph" w:styleId="a5">
    <w:name w:val="Normal (Web)"/>
    <w:basedOn w:val="a"/>
    <w:uiPriority w:val="99"/>
    <w:unhideWhenUsed/>
    <w:rsid w:val="00635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3503B"/>
    <w:rPr>
      <w:color w:val="0000FF"/>
      <w:u w:val="single"/>
    </w:rPr>
  </w:style>
  <w:style w:type="paragraph" w:styleId="a7">
    <w:name w:val="No Spacing"/>
    <w:basedOn w:val="a"/>
    <w:uiPriority w:val="1"/>
    <w:qFormat/>
    <w:rsid w:val="00635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5253">
      <w:bodyDiv w:val="1"/>
      <w:marLeft w:val="0"/>
      <w:marRight w:val="0"/>
      <w:marTop w:val="0"/>
      <w:marBottom w:val="0"/>
      <w:divBdr>
        <w:top w:val="none" w:sz="0" w:space="0" w:color="auto"/>
        <w:left w:val="none" w:sz="0" w:space="0" w:color="auto"/>
        <w:bottom w:val="none" w:sz="0" w:space="0" w:color="auto"/>
        <w:right w:val="none" w:sz="0" w:space="0" w:color="auto"/>
      </w:divBdr>
      <w:divsChild>
        <w:div w:id="166659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4FD8EE140CB828A342C30398ED0FCACF36D10096DAD5C47FF12A07BD4x6dC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ds25</dc:creator>
  <cp:keywords/>
  <dc:description/>
  <cp:lastModifiedBy>ds25</cp:lastModifiedBy>
  <cp:revision>3</cp:revision>
  <dcterms:created xsi:type="dcterms:W3CDTF">2021-12-25T09:21:00Z</dcterms:created>
  <dcterms:modified xsi:type="dcterms:W3CDTF">2021-12-25T09:22:00Z</dcterms:modified>
</cp:coreProperties>
</file>