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16" w:rsidRDefault="00984416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D5B7C"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Т 48 </w:t>
          </w:r>
          <w:r w:rsidR="00A777C5">
            <w:rPr>
              <w:rFonts w:ascii="Times New Roman" w:eastAsia="Arial Unicode MS" w:hAnsi="Times New Roman" w:cs="Times New Roman"/>
              <w:sz w:val="72"/>
              <w:szCs w:val="72"/>
            </w:rPr>
            <w:t>Банковское дело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21A11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45304" w:rsidRPr="00145304">
        <w:rPr>
          <w:rFonts w:ascii="Times New Roman" w:hAnsi="Times New Roman" w:cs="Times New Roman"/>
          <w:sz w:val="28"/>
          <w:szCs w:val="28"/>
          <w:lang w:bidi="en-US"/>
        </w:rPr>
        <w:t>«Агентство развития профессионального мастерства (</w:t>
      </w:r>
      <w:proofErr w:type="spellStart"/>
      <w:r w:rsidR="00145304" w:rsidRPr="00145304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="00145304" w:rsidRPr="00145304">
        <w:rPr>
          <w:rFonts w:ascii="Times New Roman" w:hAnsi="Times New Roman" w:cs="Times New Roman"/>
          <w:sz w:val="28"/>
          <w:szCs w:val="28"/>
          <w:lang w:bidi="en-US"/>
        </w:rPr>
        <w:t xml:space="preserve"> Россия)» 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0B764F">
        <w:rPr>
          <w:rFonts w:ascii="Times New Roman" w:hAnsi="Times New Roman"/>
          <w:bCs w:val="0"/>
          <w:szCs w:val="24"/>
          <w:lang w:val="ru-RU" w:eastAsia="ru-RU"/>
        </w:rPr>
        <w:fldChar w:fldCharType="begin"/>
      </w:r>
      <w:r w:rsidR="00383CB0">
        <w:rPr>
          <w:rFonts w:ascii="Times New Roman" w:hAnsi="Times New Roman"/>
          <w:bCs w:val="0"/>
          <w:szCs w:val="24"/>
          <w:lang w:val="ru-RU" w:eastAsia="ru-RU"/>
        </w:rPr>
        <w:instrText xml:space="preserve"> TOC \o "1-2" \h \z \u </w:instrText>
      </w:r>
      <w:r w:rsidRPr="000B764F">
        <w:rPr>
          <w:rFonts w:ascii="Times New Roman" w:hAnsi="Times New Roman"/>
          <w:bCs w:val="0"/>
          <w:szCs w:val="24"/>
          <w:lang w:val="ru-RU" w:eastAsia="ru-RU"/>
        </w:rPr>
        <w:fldChar w:fldCharType="separate"/>
      </w:r>
      <w:hyperlink r:id="rId10" w:anchor="_Toc489607678" w:history="1">
        <w:r w:rsidR="00383CB0">
          <w:rPr>
            <w:rStyle w:val="ae"/>
            <w:rFonts w:ascii="Times New Roman" w:hAnsi="Times New Roman"/>
            <w:noProof/>
            <w:szCs w:val="24"/>
          </w:rPr>
          <w:t>1. ВВЕДЕНИЕ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1" w:anchor="_Toc489607679" w:history="1">
        <w:r w:rsidR="00383CB0">
          <w:rPr>
            <w:rStyle w:val="ae"/>
            <w:noProof/>
            <w:sz w:val="24"/>
            <w:szCs w:val="24"/>
          </w:rPr>
          <w:t>1.1. НАЗВАНИЕ И ОПИСАНИЕ ПРОФЕССИОНАЛЬНОЙ КОМПЕТЕНЦИИ</w:t>
        </w:r>
        <w:r w:rsidR="00383CB0">
          <w:rPr>
            <w:rStyle w:val="ae"/>
            <w:noProof/>
            <w:webHidden/>
          </w:rPr>
          <w:tab/>
          <w:t>….</w:t>
        </w:r>
        <w:r w:rsidR="00145304">
          <w:rPr>
            <w:rStyle w:val="ae"/>
            <w:noProof/>
            <w:webHidden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2" w:anchor="_Toc489607680" w:history="1">
        <w:r w:rsidR="00383CB0">
          <w:rPr>
            <w:rStyle w:val="ae"/>
            <w:noProof/>
            <w:sz w:val="24"/>
            <w:szCs w:val="24"/>
          </w:rPr>
          <w:t>1.2. ВАЖНОСТЬ И ЗНАЧЕНИЕ НАСТОЯЩЕГО ДОКУМЕНТА</w:t>
        </w:r>
        <w:r w:rsidR="00383CB0">
          <w:rPr>
            <w:rStyle w:val="ae"/>
            <w:noProof/>
            <w:webHidden/>
          </w:rPr>
          <w:tab/>
        </w:r>
        <w:r w:rsidR="00145304">
          <w:rPr>
            <w:rStyle w:val="ae"/>
            <w:noProof/>
            <w:webHidden/>
          </w:rPr>
          <w:t>4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3" w:anchor="_Toc489607681" w:history="1">
        <w:r w:rsidR="00383CB0">
          <w:rPr>
            <w:rStyle w:val="ae"/>
            <w:noProof/>
            <w:sz w:val="24"/>
            <w:szCs w:val="24"/>
          </w:rPr>
          <w:t>1.3. АССОЦИИРОВАННЫЕ ДОКУМЕНТЫ</w:t>
        </w:r>
        <w:r w:rsidR="00383CB0">
          <w:rPr>
            <w:rStyle w:val="ae"/>
            <w:noProof/>
            <w:webHidden/>
          </w:rPr>
          <w:tab/>
        </w:r>
        <w:r w:rsidR="00145304">
          <w:rPr>
            <w:rStyle w:val="ae"/>
            <w:noProof/>
            <w:webHidden/>
          </w:rPr>
          <w:t>4</w:t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14" w:anchor="_Toc489607682" w:history="1">
        <w:r w:rsidR="00383CB0">
          <w:rPr>
            <w:rStyle w:val="ae"/>
            <w:rFonts w:ascii="Times New Roman" w:hAnsi="Times New Roman"/>
            <w:noProof/>
            <w:szCs w:val="24"/>
          </w:rPr>
          <w:t>2. СПЕЦИФИКАЦИЯ СТАНДАРТА WORLDSKILLS (</w:t>
        </w:r>
        <w:r w:rsidR="00383CB0">
          <w:rPr>
            <w:rStyle w:val="ae"/>
            <w:rFonts w:ascii="Times New Roman" w:hAnsi="Times New Roman"/>
            <w:noProof/>
            <w:szCs w:val="24"/>
            <w:lang w:val="en-US"/>
          </w:rPr>
          <w:t>WSSS</w:t>
        </w:r>
        <w:r w:rsidR="00383CB0">
          <w:rPr>
            <w:rStyle w:val="ae"/>
            <w:rFonts w:ascii="Times New Roman" w:hAnsi="Times New Roman"/>
            <w:noProof/>
            <w:szCs w:val="24"/>
          </w:rPr>
          <w:t>)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5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5" w:anchor="_Toc489607683" w:history="1">
        <w:r w:rsidR="00383CB0">
          <w:rPr>
            <w:rStyle w:val="ae"/>
            <w:noProof/>
            <w:sz w:val="24"/>
            <w:szCs w:val="24"/>
          </w:rPr>
          <w:t>2.1. ОБЩИЕ СВЕДЕНИЯ О СПЕЦИФИКАЦИИ СТАНДАРТОВ WORLDSKILLS (WSSS)</w:t>
        </w:r>
        <w:r w:rsidR="00383CB0">
          <w:rPr>
            <w:rStyle w:val="ae"/>
            <w:noProof/>
            <w:webHidden/>
          </w:rPr>
          <w:tab/>
        </w:r>
        <w:r w:rsidR="00145304">
          <w:rPr>
            <w:rStyle w:val="ae"/>
            <w:noProof/>
            <w:webHidden/>
          </w:rPr>
          <w:t>5</w:t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16" w:anchor="_Toc489607684" w:history="1">
        <w:r w:rsidR="00383CB0">
          <w:rPr>
            <w:rStyle w:val="ae"/>
            <w:rFonts w:ascii="Times New Roman" w:hAnsi="Times New Roman"/>
            <w:noProof/>
            <w:szCs w:val="24"/>
          </w:rPr>
          <w:t>3. ОЦЕНОЧНАЯ СТРАТЕГИЯ И ТЕХНИЧЕСКИЕ ОСОБЕННОСТИ ОЦЕНКИ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9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7" w:anchor="_Toc489607685" w:history="1">
        <w:r w:rsidR="00383CB0">
          <w:rPr>
            <w:rStyle w:val="ae"/>
            <w:noProof/>
            <w:sz w:val="24"/>
            <w:szCs w:val="24"/>
          </w:rPr>
          <w:t>3.1. ОСНОВНЫЕ ТРЕБОВАНИЯ</w:t>
        </w:r>
        <w:r w:rsidR="00383CB0">
          <w:rPr>
            <w:rStyle w:val="ae"/>
            <w:noProof/>
            <w:webHidden/>
          </w:rPr>
          <w:tab/>
        </w:r>
        <w:r w:rsidR="00145304">
          <w:rPr>
            <w:rStyle w:val="ae"/>
            <w:noProof/>
            <w:webHidden/>
          </w:rPr>
          <w:t>9</w:t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18" w:anchor="_Toc489607686" w:history="1">
        <w:r w:rsidR="00383CB0">
          <w:rPr>
            <w:rStyle w:val="ae"/>
            <w:rFonts w:ascii="Times New Roman" w:hAnsi="Times New Roman"/>
            <w:noProof/>
            <w:szCs w:val="24"/>
          </w:rPr>
          <w:t>4. СХЕМА ВЫСТАВЛЕНИЯ ОЦЕНКИ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383CB0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0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19" w:anchor="_Toc489607687" w:history="1">
        <w:r w:rsidR="00383CB0">
          <w:rPr>
            <w:rStyle w:val="ae"/>
            <w:noProof/>
            <w:sz w:val="24"/>
            <w:szCs w:val="24"/>
          </w:rPr>
          <w:t>4.1. ОБЩИЕ УКАЗАНИЯ</w:t>
        </w:r>
        <w:r w:rsidR="00383CB0">
          <w:rPr>
            <w:rStyle w:val="ae"/>
            <w:noProof/>
            <w:webHidden/>
          </w:rPr>
          <w:tab/>
          <w:t>1</w:t>
        </w:r>
        <w:r w:rsidR="00145304">
          <w:rPr>
            <w:rStyle w:val="ae"/>
            <w:noProof/>
            <w:webHidden/>
          </w:rPr>
          <w:t>0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0" w:anchor="_Toc489607688" w:history="1">
        <w:r w:rsidR="00383CB0">
          <w:rPr>
            <w:rStyle w:val="ae"/>
            <w:noProof/>
            <w:sz w:val="24"/>
            <w:szCs w:val="24"/>
          </w:rPr>
          <w:t>4.2. КРИТЕРИИ ОЦЕНКИ</w:t>
        </w:r>
        <w:r w:rsidR="00383CB0">
          <w:rPr>
            <w:rStyle w:val="ae"/>
            <w:noProof/>
            <w:webHidden/>
          </w:rPr>
          <w:tab/>
          <w:t>1</w:t>
        </w:r>
        <w:r w:rsidR="00145304">
          <w:rPr>
            <w:rStyle w:val="ae"/>
            <w:noProof/>
            <w:webHidden/>
          </w:rPr>
          <w:t>1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1" w:anchor="_Toc489607689" w:history="1">
        <w:r w:rsidR="00383CB0">
          <w:rPr>
            <w:rStyle w:val="ae"/>
            <w:noProof/>
            <w:sz w:val="24"/>
            <w:szCs w:val="24"/>
          </w:rPr>
          <w:t>4.3. СУБКРИТЕРИИ</w:t>
        </w:r>
        <w:r w:rsidR="00383CB0">
          <w:rPr>
            <w:rStyle w:val="ae"/>
            <w:noProof/>
            <w:webHidden/>
          </w:rPr>
          <w:tab/>
          <w:t>1</w:t>
        </w:r>
        <w:r w:rsidR="00145304">
          <w:rPr>
            <w:rStyle w:val="ae"/>
            <w:noProof/>
            <w:webHidden/>
          </w:rPr>
          <w:t>1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2" w:anchor="_Toc489607690" w:history="1">
        <w:r w:rsidR="00383CB0">
          <w:rPr>
            <w:rStyle w:val="ae"/>
            <w:noProof/>
            <w:sz w:val="24"/>
            <w:szCs w:val="24"/>
          </w:rPr>
          <w:t>4.4. АСПЕКТЫ</w:t>
        </w:r>
        <w:r w:rsidR="00383CB0">
          <w:rPr>
            <w:rStyle w:val="ae"/>
            <w:noProof/>
            <w:webHidden/>
          </w:rPr>
          <w:tab/>
          <w:t>1</w:t>
        </w:r>
        <w:r w:rsidR="00145304">
          <w:rPr>
            <w:rStyle w:val="ae"/>
            <w:noProof/>
            <w:webHidden/>
          </w:rPr>
          <w:t>2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3" w:anchor="_Toc489607691" w:history="1">
        <w:r w:rsidR="00383CB0">
          <w:rPr>
            <w:rStyle w:val="ae"/>
            <w:noProof/>
            <w:sz w:val="24"/>
            <w:szCs w:val="24"/>
          </w:rPr>
          <w:t>4.5. МНЕНИЕ СУДЕЙ (СУДЕЙСКАЯ ОЦЕНКА)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_Toc489607691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2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4" w:anchor="_Toc489607692" w:history="1">
        <w:r w:rsidR="00383CB0">
          <w:rPr>
            <w:rStyle w:val="ae"/>
            <w:noProof/>
            <w:sz w:val="24"/>
            <w:szCs w:val="24"/>
          </w:rPr>
          <w:t>4.6. ИЗМЕРИМАЯ ОЦЕНКА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_Toc489607692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2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5" w:anchor="_Toc489607693" w:history="1">
        <w:r w:rsidR="00383CB0">
          <w:rPr>
            <w:rStyle w:val="ae"/>
            <w:noProof/>
            <w:sz w:val="24"/>
            <w:szCs w:val="24"/>
          </w:rPr>
          <w:t>4.7. ИСПОЛЬЗОВАНИЕ ИЗМЕРИМЫХ И СУДЕЙСКИХ ОЦЕНОК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_Toc489607693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3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6" w:anchor="_Toc489607694" w:history="1">
        <w:r w:rsidR="00383CB0">
          <w:rPr>
            <w:rStyle w:val="ae"/>
            <w:noProof/>
            <w:sz w:val="24"/>
            <w:szCs w:val="24"/>
          </w:rPr>
          <w:t>4.8. СПЕЦИФИКАЦИЯ ОЦЕНКИ КОМПЕТЕНЦИИ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_Toc489607694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4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7" w:anchor="_Toc489607695" w:history="1">
        <w:r w:rsidR="00383CB0">
          <w:rPr>
            <w:rStyle w:val="ae"/>
            <w:noProof/>
            <w:sz w:val="24"/>
            <w:szCs w:val="24"/>
          </w:rPr>
          <w:t>4.9. РЕГЛАМЕНТ ОЦЕНКИ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_Toc489607695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5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28" w:anchor="_Toc489607696" w:history="1">
        <w:r w:rsidR="00383CB0">
          <w:rPr>
            <w:rStyle w:val="ae"/>
            <w:rFonts w:ascii="Times New Roman" w:hAnsi="Times New Roman"/>
            <w:noProof/>
            <w:szCs w:val="24"/>
          </w:rPr>
          <w:t>5. КОНКУРСНОЕ ЗАДАНИЕ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_Toc489607696 \h </w:instrText>
        </w:r>
        <w:r>
          <w:rPr>
            <w:rStyle w:val="ae"/>
            <w:rFonts w:ascii="Times New Roman" w:hAnsi="Times New Roman"/>
            <w:noProof/>
            <w:webHidden/>
            <w:szCs w:val="24"/>
          </w:rPr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>1</w:t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5</w:t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29" w:anchor="_Toc489607697" w:history="1">
        <w:r w:rsidR="00383CB0">
          <w:rPr>
            <w:rStyle w:val="ae"/>
            <w:noProof/>
            <w:sz w:val="24"/>
            <w:szCs w:val="24"/>
          </w:rPr>
          <w:t>5.1. ОСНОВНЫЕ ТРЕБОВАНИЯ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_Toc489607697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>
          <w:rPr>
            <w:rStyle w:val="ae"/>
            <w:noProof/>
            <w:webHidden/>
          </w:rPr>
          <w:fldChar w:fldCharType="end"/>
        </w:r>
      </w:hyperlink>
      <w:r w:rsidR="00145304">
        <w:rPr>
          <w:noProof/>
        </w:rPr>
        <w:t>5</w:t>
      </w:r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0" w:anchor="_Toc489607698" w:history="1">
        <w:r w:rsidR="00383CB0">
          <w:rPr>
            <w:rStyle w:val="ae"/>
            <w:noProof/>
            <w:sz w:val="24"/>
            <w:szCs w:val="24"/>
          </w:rPr>
          <w:t>5.2. СТРУКТУРА КОНКУРСНОГО ЗАДАНИЯ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_Toc489607698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1</w:t>
        </w:r>
        <w:r w:rsidR="00145304">
          <w:rPr>
            <w:rStyle w:val="ae"/>
            <w:noProof/>
            <w:webHidden/>
          </w:rPr>
          <w:t>6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1" w:anchor="_Toc489607699" w:history="1">
        <w:r w:rsidR="00383CB0">
          <w:rPr>
            <w:rStyle w:val="ae"/>
            <w:noProof/>
            <w:sz w:val="24"/>
            <w:szCs w:val="24"/>
          </w:rPr>
          <w:t>5.3. ТРЕБОВАНИЯ К РАЗРАБОТКЕ КОНКУРСНОГО ЗАДАНИЯ</w:t>
        </w:r>
        <w:r w:rsidR="00383CB0">
          <w:rPr>
            <w:rStyle w:val="ae"/>
            <w:noProof/>
            <w:webHidden/>
          </w:rPr>
          <w:tab/>
          <w:t>1</w:t>
        </w:r>
        <w:r w:rsidR="00145304">
          <w:rPr>
            <w:rStyle w:val="ae"/>
            <w:noProof/>
            <w:webHidden/>
          </w:rPr>
          <w:t>7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2" w:anchor="_Toc489607700" w:history="1">
        <w:r w:rsidR="00383CB0">
          <w:rPr>
            <w:rStyle w:val="ae"/>
            <w:noProof/>
            <w:sz w:val="24"/>
            <w:szCs w:val="24"/>
          </w:rPr>
          <w:t>5.4. РАЗРАБОТКА КОНКУРСНОГО ЗАДАНИЯ</w:t>
        </w:r>
        <w:r w:rsidR="00383CB0">
          <w:rPr>
            <w:rStyle w:val="ae"/>
            <w:noProof/>
            <w:webHidden/>
          </w:rPr>
          <w:tab/>
        </w:r>
        <w:r w:rsidR="00145304">
          <w:rPr>
            <w:rStyle w:val="ae"/>
            <w:noProof/>
            <w:webHidden/>
          </w:rPr>
          <w:t>19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3" w:anchor="_Toc489607701" w:history="1">
        <w:r w:rsidR="00383CB0">
          <w:rPr>
            <w:rStyle w:val="ae"/>
            <w:noProof/>
            <w:sz w:val="24"/>
            <w:szCs w:val="24"/>
          </w:rPr>
          <w:t>5.5 УТВЕРЖДЕНИЕ КОНКУРСНОГО ЗАДАНИЯ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_Toc489607701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2</w:t>
        </w:r>
        <w:r w:rsidR="00145304">
          <w:rPr>
            <w:rStyle w:val="ae"/>
            <w:noProof/>
            <w:webHidden/>
          </w:rPr>
          <w:t>1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4" w:anchor="_Toc489607702" w:history="1">
        <w:r w:rsidR="00383CB0">
          <w:rPr>
            <w:rStyle w:val="ae"/>
            <w:noProof/>
            <w:sz w:val="24"/>
            <w:szCs w:val="24"/>
          </w:rPr>
          <w:t>5.6. СВОЙСТВА МАТЕРИАЛА И ИНСТРУКЦИИ ПРОИЗВОДИТЕЛЯ</w:t>
        </w:r>
        <w:r w:rsidR="00383CB0">
          <w:rPr>
            <w:rStyle w:val="ae"/>
            <w:noProof/>
            <w:webHidden/>
          </w:rPr>
          <w:tab/>
        </w:r>
        <w:r>
          <w:rPr>
            <w:rStyle w:val="ae"/>
            <w:noProof/>
            <w:webHidden/>
          </w:rPr>
          <w:fldChar w:fldCharType="begin"/>
        </w:r>
        <w:r w:rsidR="00383CB0">
          <w:rPr>
            <w:rStyle w:val="ae"/>
            <w:noProof/>
            <w:webHidden/>
          </w:rPr>
          <w:instrText xml:space="preserve"> PAGEREF _Toc489607702 \h </w:instrText>
        </w:r>
        <w:r>
          <w:rPr>
            <w:rStyle w:val="ae"/>
            <w:noProof/>
            <w:webHidden/>
          </w:rPr>
        </w:r>
        <w:r>
          <w:rPr>
            <w:rStyle w:val="ae"/>
            <w:noProof/>
            <w:webHidden/>
          </w:rPr>
          <w:fldChar w:fldCharType="separate"/>
        </w:r>
        <w:r w:rsidR="00383CB0">
          <w:rPr>
            <w:rStyle w:val="ae"/>
            <w:noProof/>
            <w:webHidden/>
          </w:rPr>
          <w:t>2</w:t>
        </w:r>
        <w:r w:rsidR="00145304">
          <w:rPr>
            <w:rStyle w:val="ae"/>
            <w:noProof/>
            <w:webHidden/>
          </w:rPr>
          <w:t>2</w:t>
        </w:r>
        <w:r>
          <w:rPr>
            <w:rStyle w:val="ae"/>
            <w:noProof/>
            <w:webHidden/>
          </w:rPr>
          <w:fldChar w:fldCharType="end"/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35" w:anchor="_Toc489607703" w:history="1">
        <w:r w:rsidR="00383CB0">
          <w:rPr>
            <w:rStyle w:val="ae"/>
            <w:rFonts w:ascii="Times New Roman" w:hAnsi="Times New Roman"/>
            <w:noProof/>
            <w:szCs w:val="24"/>
          </w:rPr>
          <w:t>6. УПРАВЛЕНИЕ КОМПЕТЕНЦИЕЙ И ОБЩЕНИЕ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383CB0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</w:t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6" w:anchor="_Toc489607704" w:history="1">
        <w:r w:rsidR="00383CB0">
          <w:rPr>
            <w:rStyle w:val="ae"/>
            <w:noProof/>
            <w:sz w:val="24"/>
            <w:szCs w:val="24"/>
          </w:rPr>
          <w:t>6.1 ДИСКУССИОННЫЙ ФОРУМ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2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7" w:anchor="_Toc489607705" w:history="1">
        <w:r w:rsidR="00383CB0">
          <w:rPr>
            <w:rStyle w:val="ae"/>
            <w:noProof/>
            <w:sz w:val="24"/>
            <w:szCs w:val="24"/>
          </w:rPr>
          <w:t>6.2. ИНФОРМАЦИЯ ДЛЯ УЧАСТНИКОВ ЧЕМПИОНАТА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2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8" w:anchor="_Toc489607706" w:history="1">
        <w:r w:rsidR="00383CB0">
          <w:rPr>
            <w:rStyle w:val="ae"/>
            <w:noProof/>
            <w:sz w:val="24"/>
            <w:szCs w:val="24"/>
          </w:rPr>
          <w:t>6.3. АРХИВ КОНКУРСНЫХ ЗАДАНИЙ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2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39" w:anchor="_Toc489607707" w:history="1">
        <w:r w:rsidR="00383CB0">
          <w:rPr>
            <w:rStyle w:val="ae"/>
            <w:noProof/>
            <w:sz w:val="24"/>
            <w:szCs w:val="24"/>
          </w:rPr>
          <w:t>6.4. УПРАВЛЕНИЕ КОМПЕТЕНЦИЕЙ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2</w:t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40" w:anchor="_Toc489607708" w:history="1">
        <w:r w:rsidR="00383CB0">
          <w:rPr>
            <w:rStyle w:val="ae"/>
            <w:rFonts w:ascii="Times New Roman" w:hAnsi="Times New Roman"/>
            <w:noProof/>
            <w:szCs w:val="24"/>
          </w:rPr>
          <w:t>7. ТРЕБОВАНИЯ ОХРАНЫ ТРУДА И ТЕХНИКИ БЕЗОПАСНОСТИ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383CB0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</w:t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1" w:anchor="_Toc489607709" w:history="1">
        <w:r w:rsidR="00383CB0">
          <w:rPr>
            <w:rStyle w:val="ae"/>
            <w:noProof/>
            <w:sz w:val="24"/>
            <w:szCs w:val="24"/>
          </w:rPr>
          <w:t>7.1 ТРЕБОВАНИЯ ОХРАНЫ ТРУДА И ТЕХНИКИ БЕЗОПАСНОСТИ НА ЧЕМПИОНАТЕ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2" w:anchor="_Toc489607710" w:history="1">
        <w:r w:rsidR="00383CB0">
          <w:rPr>
            <w:rStyle w:val="ae"/>
            <w:noProof/>
            <w:sz w:val="24"/>
            <w:szCs w:val="24"/>
          </w:rPr>
          <w:t>7.2 СПЕЦИФИЧНЫЕ ТРЕБОВАНИЯ ОХРАНЫ ТРУДА, ТЕХНИКИ БЕЗОПАСНОСТИ И ОКРУЖАЮЩЕЙ СРЕДЫ КОМПЕТЕНЦИИ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3</w:t>
        </w:r>
      </w:hyperlink>
    </w:p>
    <w:p w:rsidR="00383CB0" w:rsidRDefault="000B764F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r:id="rId43" w:anchor="_Toc489607711" w:history="1">
        <w:r w:rsidR="00383CB0">
          <w:rPr>
            <w:rStyle w:val="ae"/>
            <w:rFonts w:ascii="Times New Roman" w:hAnsi="Times New Roman"/>
            <w:noProof/>
            <w:szCs w:val="24"/>
          </w:rPr>
          <w:t>8. МАТЕРИАЛЫ И ОБОРУДОВАНИЕ</w:t>
        </w:r>
        <w:r w:rsidR="00383CB0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383CB0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</w:t>
        </w:r>
        <w:r w:rsidR="00145304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4" w:anchor="_Toc489607712" w:history="1">
        <w:r w:rsidR="00383CB0">
          <w:rPr>
            <w:rStyle w:val="ae"/>
            <w:noProof/>
            <w:sz w:val="24"/>
            <w:szCs w:val="24"/>
          </w:rPr>
          <w:t>8.1. ИНФРАСТРУКТУРНЫЙ ЛИСТ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3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5" w:anchor="_Toc489607713" w:history="1">
        <w:r w:rsidR="00383CB0">
          <w:rPr>
            <w:rStyle w:val="ae"/>
            <w:noProof/>
            <w:sz w:val="24"/>
            <w:szCs w:val="24"/>
          </w:rPr>
          <w:t>8.2. МАТЕРИАЛЫ, ОБОРУДОВАНИЕ И ИНСТРУМЕНТЫ В ИНСТРУМЕНТАЛЬНОМ ЯЩИКЕ (ТУЛБОКС, TOOLBOX)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4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6" w:anchor="_Toc489607714" w:history="1">
        <w:r w:rsidR="00383CB0">
          <w:rPr>
            <w:rStyle w:val="ae"/>
            <w:noProof/>
            <w:sz w:val="24"/>
            <w:szCs w:val="24"/>
          </w:rPr>
          <w:t>8.3. МАТЕРИАЛЫ И ОБОРУДОВАНИЕ, ЗАПРЕЩЕННЫЕ НА ПЛОЩАДКЕ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4</w:t>
        </w:r>
      </w:hyperlink>
    </w:p>
    <w:p w:rsidR="00383CB0" w:rsidRDefault="000B764F" w:rsidP="00383CB0">
      <w:pPr>
        <w:pStyle w:val="25"/>
        <w:rPr>
          <w:rFonts w:eastAsiaTheme="minorEastAsia"/>
          <w:noProof/>
        </w:rPr>
      </w:pPr>
      <w:hyperlink r:id="rId47" w:anchor="_Toc489607715" w:history="1">
        <w:r w:rsidR="00383CB0">
          <w:rPr>
            <w:rStyle w:val="ae"/>
            <w:noProof/>
            <w:sz w:val="24"/>
            <w:szCs w:val="24"/>
          </w:rPr>
          <w:t>8.4. ПРЕДЛАГАЕМАЯ СХЕМА КОНКУРСНОЙ ПЛОЩАДКИ</w:t>
        </w:r>
        <w:r w:rsidR="00383CB0">
          <w:rPr>
            <w:rStyle w:val="ae"/>
            <w:noProof/>
            <w:webHidden/>
          </w:rPr>
          <w:tab/>
          <w:t>2</w:t>
        </w:r>
        <w:r w:rsidR="00145304">
          <w:rPr>
            <w:rStyle w:val="ae"/>
            <w:noProof/>
            <w:webHidden/>
          </w:rPr>
          <w:t>4</w:t>
        </w:r>
      </w:hyperlink>
    </w:p>
    <w:p w:rsidR="00383CB0" w:rsidRDefault="00383CB0" w:rsidP="00383CB0">
      <w:pPr>
        <w:pStyle w:val="11"/>
        <w:tabs>
          <w:tab w:val="clear" w:pos="9825"/>
          <w:tab w:val="right" w:leader="dot" w:pos="9923"/>
        </w:tabs>
        <w:ind w:right="-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</w:p>
    <w:p w:rsidR="00AA2B8A" w:rsidRDefault="000B764F" w:rsidP="00383CB0">
      <w:pPr>
        <w:pStyle w:val="bullet"/>
        <w:numPr>
          <w:ilvl w:val="0"/>
          <w:numId w:val="0"/>
        </w:numPr>
        <w:tabs>
          <w:tab w:val="left" w:pos="5415"/>
        </w:tabs>
        <w:ind w:left="360" w:right="-1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2"/>
          <w:lang w:val="ru-RU" w:eastAsia="ru-RU"/>
        </w:rPr>
        <w:fldChar w:fldCharType="end"/>
      </w:r>
      <w:r w:rsidR="003550B8">
        <w:rPr>
          <w:rFonts w:ascii="Times New Roman" w:hAnsi="Times New Roman"/>
          <w:bCs/>
          <w:sz w:val="24"/>
          <w:lang w:val="ru-RU" w:eastAsia="ru-RU"/>
        </w:rPr>
        <w:tab/>
      </w:r>
      <w:r w:rsidR="003550B8">
        <w:rPr>
          <w:rFonts w:ascii="Times New Roman" w:hAnsi="Times New Roman"/>
          <w:bCs/>
          <w:sz w:val="24"/>
          <w:lang w:val="ru-RU" w:eastAsia="ru-RU"/>
        </w:rPr>
        <w:tab/>
      </w:r>
    </w:p>
    <w:p w:rsidR="00AA2B8A" w:rsidRDefault="00AA2B8A" w:rsidP="006D6631">
      <w:pPr>
        <w:pStyle w:val="bullet"/>
        <w:numPr>
          <w:ilvl w:val="0"/>
          <w:numId w:val="0"/>
        </w:numPr>
        <w:tabs>
          <w:tab w:val="right" w:leader="dot" w:pos="9923"/>
        </w:tabs>
        <w:ind w:left="360" w:right="-1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6D6631">
      <w:pPr>
        <w:pStyle w:val="bullet"/>
        <w:numPr>
          <w:ilvl w:val="0"/>
          <w:numId w:val="0"/>
        </w:numPr>
        <w:tabs>
          <w:tab w:val="right" w:leader="dot" w:pos="9923"/>
        </w:tabs>
        <w:ind w:left="360" w:right="-1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6D6631">
      <w:pPr>
        <w:pStyle w:val="bullet"/>
        <w:numPr>
          <w:ilvl w:val="0"/>
          <w:numId w:val="0"/>
        </w:numPr>
        <w:tabs>
          <w:tab w:val="right" w:leader="dot" w:pos="9923"/>
        </w:tabs>
        <w:ind w:left="360" w:right="-1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21A11" w:rsidRPr="00E21A11" w:rsidRDefault="00E21A11" w:rsidP="00E21A11">
      <w:pPr>
        <w:pStyle w:val="bullet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Cs/>
          <w:color w:val="7F7F7F" w:themeColor="text1" w:themeTint="80"/>
          <w:sz w:val="20"/>
          <w:szCs w:val="20"/>
          <w:lang w:val="ru-RU" w:eastAsia="ru-RU"/>
        </w:rPr>
      </w:pPr>
      <w:proofErr w:type="spellStart"/>
      <w:r w:rsidRPr="00E21A11">
        <w:rPr>
          <w:rFonts w:ascii="Times New Roman" w:hAnsi="Times New Roman"/>
          <w:bCs/>
          <w:color w:val="7F7F7F" w:themeColor="text1" w:themeTint="80"/>
          <w:sz w:val="20"/>
          <w:szCs w:val="20"/>
          <w:lang w:val="ru-RU" w:eastAsia="ru-RU"/>
        </w:rPr>
        <w:t>Copyright</w:t>
      </w:r>
      <w:proofErr w:type="spellEnd"/>
      <w:r w:rsidRPr="00E21A11">
        <w:rPr>
          <w:rFonts w:ascii="Times New Roman" w:hAnsi="Times New Roman"/>
          <w:bCs/>
          <w:color w:val="7F7F7F" w:themeColor="text1" w:themeTint="80"/>
          <w:sz w:val="20"/>
          <w:szCs w:val="20"/>
          <w:lang w:val="ru-RU" w:eastAsia="ru-RU"/>
        </w:rPr>
        <w:t xml:space="preserve"> © «ВОРЛДСКИЛЛС РОССИЯ» </w:t>
      </w:r>
    </w:p>
    <w:p w:rsidR="00AA2B8A" w:rsidRPr="00E21A11" w:rsidRDefault="00E21A11" w:rsidP="00E21A11">
      <w:pPr>
        <w:pStyle w:val="bullet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bCs/>
          <w:color w:val="7F7F7F" w:themeColor="text1" w:themeTint="80"/>
          <w:sz w:val="20"/>
          <w:szCs w:val="20"/>
          <w:lang w:val="ru-RU" w:eastAsia="ru-RU"/>
        </w:rPr>
      </w:pPr>
      <w:r w:rsidRPr="00E21A11">
        <w:rPr>
          <w:rFonts w:ascii="Times New Roman" w:hAnsi="Times New Roman"/>
          <w:bCs/>
          <w:color w:val="7F7F7F" w:themeColor="text1" w:themeTint="80"/>
          <w:sz w:val="20"/>
          <w:szCs w:val="20"/>
          <w:lang w:val="ru-RU" w:eastAsia="ru-RU"/>
        </w:rPr>
        <w:t>Все права защищены</w:t>
      </w:r>
    </w:p>
    <w:p w:rsidR="00DE39D8" w:rsidRPr="00E21A11" w:rsidRDefault="00DE39D8" w:rsidP="00E21A11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DE39D8" w:rsidRPr="00E21A11" w:rsidRDefault="00DE39D8" w:rsidP="00E21A11">
      <w:pPr>
        <w:spacing w:line="240" w:lineRule="auto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E21A1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836FA0">
      <w:pPr>
        <w:pStyle w:val="-1"/>
        <w:ind w:firstLine="709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836FA0">
      <w:pPr>
        <w:pStyle w:val="-2"/>
        <w:ind w:firstLine="709"/>
        <w:jc w:val="both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A777C5" w:rsidRPr="00A777C5" w:rsidRDefault="00A777C5" w:rsidP="00A777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Toc489607680"/>
      <w:r w:rsidRPr="00A777C5">
        <w:rPr>
          <w:rFonts w:ascii="Times New Roman" w:eastAsia="Calibri" w:hAnsi="Times New Roman" w:cs="Times New Roman"/>
          <w:sz w:val="28"/>
          <w:szCs w:val="28"/>
        </w:rPr>
        <w:t>1.1.1</w:t>
      </w:r>
      <w:r w:rsidRPr="00A777C5">
        <w:rPr>
          <w:rFonts w:ascii="Times New Roman" w:eastAsia="Calibri" w:hAnsi="Times New Roman" w:cs="Times New Roman"/>
          <w:sz w:val="28"/>
          <w:szCs w:val="28"/>
        </w:rPr>
        <w:tab/>
        <w:t>Название профессиональной компетенции: Банковское дело</w:t>
      </w:r>
    </w:p>
    <w:p w:rsidR="00A777C5" w:rsidRPr="00A777C5" w:rsidRDefault="00A777C5" w:rsidP="00A777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 w:val="28"/>
          <w:szCs w:val="28"/>
        </w:rPr>
        <w:t>1.1.2</w:t>
      </w:r>
      <w:r w:rsidRPr="00A777C5">
        <w:rPr>
          <w:rFonts w:ascii="Times New Roman" w:eastAsia="Calibri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деятельность – неотъемлемая часть экономики любого государства. В условиях разработки, совершенствования </w:t>
      </w:r>
      <w:proofErr w:type="gramStart"/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кредитных, расчетно-денежных связей подтверждается важность банковского дела как эффективного средства развития рыночных отношений, обеспечения особых условий сохранения, приумножения накоплений населения, оформления </w:t>
      </w:r>
      <w:hyperlink r:id="rId48" w:history="1">
        <w:r w:rsidRPr="00A77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кредитов</w:t>
        </w:r>
      </w:hyperlink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Грамотная организация, регулирование, совершенствование банковского сектора позволяет продуктивно управлять активами, пассивами клиентов банка, оказывать сберегательные, кредитные, инвестиционные услуги, поводить </w:t>
      </w:r>
      <w:proofErr w:type="spellStart"/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валютообменные</w:t>
      </w:r>
      <w:proofErr w:type="spellEnd"/>
      <w:r w:rsidRPr="00A7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 безналичные расчеты и другое. Процветание любой экономически развитой страны зависит от профессионалов, которые могут управлять, совершенствовать механизмы осуществления денежных операций внутри, за пределами страны. </w:t>
      </w:r>
      <w:r w:rsidRPr="00A777C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Круг обязанностей сотрудника банка зависит от занимаемой должности. В основном, это работа с клиентами: обслуживание, консультирование по различным вопросам, а также аналитическая деятельность, планирование, прогнозирование.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 w:val="28"/>
          <w:szCs w:val="28"/>
        </w:rPr>
        <w:t>Область профессиональной деятельности выпускников: осуществление, учет и контроль банковских операций по привлечению и размещению денежных средств, оказание банковских услуг клиентам в организациях кредитной системы.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являются: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Cs w:val="28"/>
        </w:rPr>
        <w:t xml:space="preserve">• </w:t>
      </w:r>
      <w:r w:rsidRPr="00A777C5">
        <w:rPr>
          <w:rFonts w:ascii="Times New Roman" w:eastAsia="Calibri" w:hAnsi="Times New Roman" w:cs="Times New Roman"/>
          <w:sz w:val="28"/>
          <w:szCs w:val="28"/>
        </w:rPr>
        <w:t>наличные и безналичные денежные средства;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Cs w:val="28"/>
        </w:rPr>
        <w:t xml:space="preserve">• </w:t>
      </w:r>
      <w:r w:rsidRPr="00A777C5">
        <w:rPr>
          <w:rFonts w:ascii="Times New Roman" w:eastAsia="Calibri" w:hAnsi="Times New Roman" w:cs="Times New Roman"/>
          <w:sz w:val="28"/>
          <w:szCs w:val="28"/>
        </w:rPr>
        <w:t>обязательства и требования банка;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Cs w:val="28"/>
        </w:rPr>
        <w:t xml:space="preserve">• </w:t>
      </w:r>
      <w:r w:rsidRPr="00A777C5">
        <w:rPr>
          <w:rFonts w:ascii="Times New Roman" w:eastAsia="Calibri" w:hAnsi="Times New Roman" w:cs="Times New Roman"/>
          <w:sz w:val="28"/>
          <w:szCs w:val="28"/>
        </w:rPr>
        <w:t>информация о финансовом состоянии клиентов;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Cs w:val="28"/>
        </w:rPr>
        <w:lastRenderedPageBreak/>
        <w:t xml:space="preserve">• </w:t>
      </w:r>
      <w:r w:rsidRPr="00A777C5">
        <w:rPr>
          <w:rFonts w:ascii="Times New Roman" w:eastAsia="Calibri" w:hAnsi="Times New Roman" w:cs="Times New Roman"/>
          <w:sz w:val="28"/>
          <w:szCs w:val="28"/>
        </w:rPr>
        <w:t>отчетная документация кредитных организаций;</w:t>
      </w:r>
    </w:p>
    <w:p w:rsidR="00A777C5" w:rsidRPr="00A777C5" w:rsidRDefault="00A777C5" w:rsidP="00A777C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7C5">
        <w:rPr>
          <w:rFonts w:ascii="Times New Roman" w:eastAsia="Calibri" w:hAnsi="Times New Roman" w:cs="Times New Roman"/>
          <w:szCs w:val="28"/>
        </w:rPr>
        <w:t xml:space="preserve">• </w:t>
      </w:r>
      <w:r w:rsidRPr="00A777C5">
        <w:rPr>
          <w:rFonts w:ascii="Times New Roman" w:eastAsia="Calibri" w:hAnsi="Times New Roman" w:cs="Times New Roman"/>
          <w:sz w:val="28"/>
          <w:szCs w:val="28"/>
        </w:rPr>
        <w:t>документы по оформлению банковских операций.</w:t>
      </w:r>
    </w:p>
    <w:p w:rsidR="00A777C5" w:rsidRPr="00A777C5" w:rsidRDefault="00A777C5" w:rsidP="00A777C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77C5">
        <w:rPr>
          <w:rFonts w:ascii="Times New Roman" w:eastAsia="Times New Roman" w:hAnsi="Times New Roman" w:cs="Times New Roman"/>
          <w:sz w:val="28"/>
          <w:szCs w:val="28"/>
        </w:rPr>
        <w:t>Специалист банковского дела готовится к следующим видам деятельности:</w:t>
      </w:r>
    </w:p>
    <w:p w:rsidR="00A777C5" w:rsidRPr="00A777C5" w:rsidRDefault="00A777C5" w:rsidP="00A777C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77C5">
        <w:rPr>
          <w:rFonts w:ascii="Times New Roman" w:eastAsia="Times New Roman" w:hAnsi="Times New Roman" w:cs="Times New Roman"/>
          <w:sz w:val="28"/>
          <w:szCs w:val="28"/>
        </w:rPr>
        <w:t>1. Ведение расчетных операций.</w:t>
      </w:r>
    </w:p>
    <w:p w:rsidR="00A777C5" w:rsidRPr="00A777C5" w:rsidRDefault="00A777C5" w:rsidP="00A777C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77C5">
        <w:rPr>
          <w:rFonts w:ascii="Times New Roman" w:eastAsia="Times New Roman" w:hAnsi="Times New Roman" w:cs="Times New Roman"/>
          <w:sz w:val="28"/>
          <w:szCs w:val="28"/>
        </w:rPr>
        <w:t>2. Осуществление кредитных операций.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  <w:proofErr w:type="gramEnd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D06B3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D06B3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9D8" w:rsidRPr="009955F8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="00DE39D8" w:rsidRPr="009955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39D8" w:rsidRPr="009955F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E39D8" w:rsidRPr="009955F8">
        <w:rPr>
          <w:rFonts w:ascii="Times New Roman" w:hAnsi="Times New Roman" w:cs="Times New Roman"/>
          <w:sz w:val="28"/>
          <w:szCs w:val="28"/>
        </w:rPr>
        <w:t xml:space="preserve"> в данном документе.</w:t>
      </w:r>
    </w:p>
    <w:p w:rsidR="00E857D6" w:rsidRPr="009955F8" w:rsidRDefault="00E857D6" w:rsidP="00D06B35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D06B3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836FA0">
      <w:pPr>
        <w:pStyle w:val="-1"/>
        <w:ind w:firstLine="709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</w:t>
      </w:r>
      <w:proofErr w:type="gramEnd"/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должна отражать коллективное общее понимание того, что соответствующая рабочая специальность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E1" w:rsidRDefault="002A07E1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9997" w:type="dxa"/>
        <w:tblInd w:w="123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27"/>
        <w:gridCol w:w="7963"/>
        <w:gridCol w:w="50"/>
        <w:gridCol w:w="1457"/>
      </w:tblGrid>
      <w:tr w:rsidR="00AD5B7C" w:rsidRPr="009955F8" w:rsidTr="00836FA0">
        <w:tc>
          <w:tcPr>
            <w:tcW w:w="8540" w:type="dxa"/>
            <w:gridSpan w:val="3"/>
            <w:shd w:val="clear" w:color="auto" w:fill="5B9BD5" w:themeFill="accent1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AD5B7C" w:rsidRPr="009955F8" w:rsidTr="00836FA0">
        <w:tc>
          <w:tcPr>
            <w:tcW w:w="527" w:type="dxa"/>
            <w:shd w:val="clear" w:color="auto" w:fill="323E4F" w:themeFill="text2" w:themeFillShade="BF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013" w:type="dxa"/>
            <w:gridSpan w:val="2"/>
            <w:shd w:val="clear" w:color="auto" w:fill="323E4F" w:themeFill="text2" w:themeFillShade="BF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AD5B7C" w:rsidRPr="00FF3E0F" w:rsidRDefault="00FF3E0F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BF1F9C" w:rsidRDefault="00AD5B7C" w:rsidP="00AD5B7C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D5B7C" w:rsidRPr="00BF1F9C" w:rsidRDefault="00AD5B7C" w:rsidP="00AD5B7C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>документацию и правила по охра</w:t>
            </w:r>
            <w:r>
              <w:rPr>
                <w:bCs/>
                <w:sz w:val="28"/>
                <w:szCs w:val="28"/>
              </w:rPr>
              <w:t>не труда и технике безопасности;</w:t>
            </w:r>
          </w:p>
          <w:p w:rsidR="004213F4" w:rsidRPr="00BF1F9C" w:rsidRDefault="004213F4" w:rsidP="0041192A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ab/>
              <w:t xml:space="preserve">нормативно-законодательную базу </w:t>
            </w:r>
            <w:r w:rsidR="00AD5B7C" w:rsidRPr="00F26A46">
              <w:rPr>
                <w:bCs/>
                <w:sz w:val="28"/>
                <w:szCs w:val="28"/>
              </w:rPr>
              <w:t>в области организации банковского дела</w:t>
            </w:r>
            <w:r w:rsidR="00AD5B7C">
              <w:rPr>
                <w:bCs/>
                <w:sz w:val="28"/>
                <w:szCs w:val="28"/>
              </w:rPr>
              <w:t>;</w:t>
            </w:r>
          </w:p>
          <w:p w:rsidR="00AD5B7C" w:rsidRPr="00BF1F9C" w:rsidRDefault="00AD5B7C" w:rsidP="00AD5B7C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>важность поддержания рабоче</w:t>
            </w:r>
            <w:r>
              <w:rPr>
                <w:bCs/>
                <w:sz w:val="28"/>
                <w:szCs w:val="28"/>
              </w:rPr>
              <w:t>го места в надлежащем состоянии;</w:t>
            </w:r>
          </w:p>
          <w:p w:rsidR="00AD5B7C" w:rsidRDefault="00AD5B7C" w:rsidP="0041192A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</w:t>
            </w:r>
            <w:r>
              <w:rPr>
                <w:bCs/>
                <w:sz w:val="28"/>
                <w:szCs w:val="28"/>
              </w:rPr>
              <w:t>ту и распределять рабочее время;</w:t>
            </w:r>
          </w:p>
          <w:p w:rsidR="00AD5B7C" w:rsidRDefault="00AD5B7C" w:rsidP="00AD5B7C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A71917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9C7134">
              <w:rPr>
                <w:bCs/>
                <w:sz w:val="28"/>
                <w:szCs w:val="28"/>
              </w:rPr>
              <w:t>равила корпоративной этики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Default="00AD5B7C" w:rsidP="00AD5B7C">
            <w:pPr>
              <w:tabs>
                <w:tab w:val="left" w:pos="46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7D3973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основы банковского делопроизводства;</w:t>
            </w:r>
          </w:p>
          <w:p w:rsidR="00AD5B7C" w:rsidRPr="00C154E3" w:rsidRDefault="00AD5B7C" w:rsidP="00F72503">
            <w:pPr>
              <w:numPr>
                <w:ilvl w:val="0"/>
                <w:numId w:val="6"/>
              </w:numPr>
              <w:tabs>
                <w:tab w:val="left" w:pos="460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CE4AD9">
              <w:rPr>
                <w:bCs/>
                <w:sz w:val="28"/>
                <w:szCs w:val="28"/>
              </w:rPr>
              <w:t xml:space="preserve">иды </w:t>
            </w:r>
            <w:r>
              <w:rPr>
                <w:bCs/>
                <w:sz w:val="28"/>
                <w:szCs w:val="28"/>
              </w:rPr>
              <w:t xml:space="preserve">банковских продуктов и </w:t>
            </w:r>
            <w:r w:rsidR="00F72503">
              <w:rPr>
                <w:bCs/>
                <w:sz w:val="28"/>
                <w:szCs w:val="28"/>
              </w:rPr>
              <w:t xml:space="preserve">услуг, банковских </w:t>
            </w:r>
            <w:r>
              <w:rPr>
                <w:bCs/>
                <w:sz w:val="28"/>
                <w:szCs w:val="28"/>
              </w:rPr>
              <w:t>операций</w:t>
            </w:r>
            <w:r w:rsidR="00F72503">
              <w:rPr>
                <w:bCs/>
                <w:sz w:val="28"/>
                <w:szCs w:val="28"/>
              </w:rPr>
              <w:t xml:space="preserve"> и</w:t>
            </w:r>
            <w:r w:rsidRPr="00CE4AD9">
              <w:rPr>
                <w:bCs/>
                <w:sz w:val="28"/>
                <w:szCs w:val="28"/>
              </w:rPr>
              <w:t xml:space="preserve"> принципы </w:t>
            </w:r>
            <w:r>
              <w:rPr>
                <w:bCs/>
                <w:sz w:val="28"/>
                <w:szCs w:val="28"/>
              </w:rPr>
              <w:t>их осуществления.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BF1F9C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Специалист должен уметь:</w:t>
            </w:r>
          </w:p>
          <w:p w:rsidR="00AD5B7C" w:rsidRPr="00BF1F9C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>выполнять требования по охран</w:t>
            </w:r>
            <w:r>
              <w:rPr>
                <w:bCs/>
                <w:sz w:val="28"/>
                <w:szCs w:val="28"/>
              </w:rPr>
              <w:t>е труда и технике безопасности;</w:t>
            </w:r>
          </w:p>
          <w:p w:rsidR="00AD5B7C" w:rsidRPr="00BF1F9C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 xml:space="preserve">применять нормативные правовые акты в </w:t>
            </w:r>
            <w:r>
              <w:rPr>
                <w:bCs/>
                <w:sz w:val="28"/>
                <w:szCs w:val="28"/>
              </w:rPr>
              <w:t>банковской деятельности;</w:t>
            </w:r>
          </w:p>
          <w:p w:rsidR="00AD5B7C" w:rsidRPr="00E312BD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E312BD">
              <w:rPr>
                <w:bCs/>
                <w:sz w:val="28"/>
                <w:szCs w:val="28"/>
              </w:rPr>
              <w:t>•</w:t>
            </w:r>
            <w:r w:rsidRPr="00E312BD">
              <w:rPr>
                <w:bCs/>
                <w:sz w:val="28"/>
                <w:szCs w:val="28"/>
              </w:rPr>
              <w:tab/>
              <w:t>организовывать рабочее место для максимально эффективной работы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E312BD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E312BD">
              <w:rPr>
                <w:bCs/>
                <w:sz w:val="28"/>
                <w:szCs w:val="28"/>
              </w:rPr>
              <w:t>•</w:t>
            </w:r>
            <w:r w:rsidRPr="00E312BD">
              <w:rPr>
                <w:bCs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BF1F9C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E312BD">
              <w:rPr>
                <w:bCs/>
                <w:sz w:val="28"/>
                <w:szCs w:val="28"/>
              </w:rPr>
              <w:t>•</w:t>
            </w:r>
            <w:r w:rsidRPr="00E312BD">
              <w:rPr>
                <w:bCs/>
                <w:sz w:val="28"/>
                <w:szCs w:val="28"/>
              </w:rPr>
              <w:tab/>
              <w:t xml:space="preserve">работать в условиях изменяющихся условий, в том числе </w:t>
            </w:r>
            <w:proofErr w:type="gramStart"/>
            <w:r w:rsidRPr="00E312BD">
              <w:rPr>
                <w:bCs/>
                <w:sz w:val="28"/>
                <w:szCs w:val="28"/>
              </w:rPr>
              <w:t>в</w:t>
            </w:r>
            <w:proofErr w:type="gramEnd"/>
            <w:r w:rsidRPr="00E312BD">
              <w:rPr>
                <w:bCs/>
                <w:sz w:val="28"/>
                <w:szCs w:val="28"/>
              </w:rPr>
              <w:t xml:space="preserve"> стрессовых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Default="00AD5B7C" w:rsidP="00AD5B7C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BF1F9C">
              <w:rPr>
                <w:bCs/>
                <w:sz w:val="28"/>
                <w:szCs w:val="28"/>
              </w:rPr>
              <w:t>•</w:t>
            </w:r>
            <w:r w:rsidRPr="00BF1F9C">
              <w:rPr>
                <w:bCs/>
                <w:sz w:val="28"/>
                <w:szCs w:val="28"/>
              </w:rPr>
              <w:tab/>
              <w:t>понимать и верно использовать общеприня</w:t>
            </w:r>
            <w:r>
              <w:rPr>
                <w:bCs/>
                <w:sz w:val="28"/>
                <w:szCs w:val="28"/>
              </w:rPr>
              <w:t>тую терминологию по компетенции;</w:t>
            </w:r>
          </w:p>
          <w:p w:rsidR="00AD5B7C" w:rsidRPr="00BF1F9C" w:rsidRDefault="00AD5B7C" w:rsidP="0041192A">
            <w:pPr>
              <w:tabs>
                <w:tab w:val="left" w:pos="430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7D3973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4228CE">
              <w:rPr>
                <w:bCs/>
                <w:sz w:val="28"/>
                <w:szCs w:val="28"/>
              </w:rPr>
              <w:t>ользов</w:t>
            </w:r>
            <w:r w:rsidR="0041192A">
              <w:rPr>
                <w:bCs/>
                <w:sz w:val="28"/>
                <w:szCs w:val="28"/>
              </w:rPr>
              <w:t xml:space="preserve">аться персональным компьютером, </w:t>
            </w:r>
            <w:r w:rsidRPr="004228CE">
              <w:rPr>
                <w:bCs/>
                <w:sz w:val="28"/>
                <w:szCs w:val="28"/>
              </w:rPr>
              <w:t xml:space="preserve">другими организационно-техническими средствами и </w:t>
            </w:r>
            <w:r>
              <w:rPr>
                <w:bCs/>
                <w:sz w:val="28"/>
                <w:szCs w:val="28"/>
              </w:rPr>
              <w:t xml:space="preserve">офисным </w:t>
            </w:r>
            <w:r w:rsidRPr="004228CE">
              <w:rPr>
                <w:bCs/>
                <w:sz w:val="28"/>
                <w:szCs w:val="28"/>
              </w:rPr>
              <w:t>оборудованием.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  <w:shd w:val="clear" w:color="auto" w:fill="323E4F" w:themeFill="text2" w:themeFillShade="BF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013" w:type="dxa"/>
            <w:gridSpan w:val="2"/>
            <w:shd w:val="clear" w:color="auto" w:fill="323E4F" w:themeFill="text2" w:themeFillShade="BF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Коммуникация и консультация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AD5B7C" w:rsidRPr="00C154E3" w:rsidRDefault="00FF3E0F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294988" w:rsidRDefault="00AD5B7C" w:rsidP="00AD5B7C">
            <w:pPr>
              <w:tabs>
                <w:tab w:val="left" w:pos="415"/>
                <w:tab w:val="left" w:pos="565"/>
              </w:tabs>
              <w:ind w:firstLine="201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D5B7C" w:rsidRDefault="00AD5B7C" w:rsidP="00AD5B7C">
            <w:pPr>
              <w:numPr>
                <w:ilvl w:val="0"/>
                <w:numId w:val="6"/>
              </w:numPr>
              <w:tabs>
                <w:tab w:val="left" w:pos="415"/>
                <w:tab w:val="left" w:pos="56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7D3973">
              <w:rPr>
                <w:bCs/>
                <w:sz w:val="28"/>
                <w:szCs w:val="28"/>
              </w:rPr>
              <w:t>правила делового общения с клиентами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AD5B7C" w:rsidRPr="00CE4AD9" w:rsidRDefault="0054530C" w:rsidP="00AD5B7C">
            <w:pPr>
              <w:numPr>
                <w:ilvl w:val="0"/>
                <w:numId w:val="6"/>
              </w:numPr>
              <w:tabs>
                <w:tab w:val="left" w:pos="415"/>
                <w:tab w:val="left" w:pos="56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навыки</w:t>
            </w:r>
            <w:r w:rsidR="00AD5B7C" w:rsidRPr="00CE4AD9">
              <w:rPr>
                <w:bCs/>
                <w:sz w:val="28"/>
                <w:szCs w:val="28"/>
              </w:rPr>
              <w:t xml:space="preserve"> делового общения и межкультурной коммуникации</w:t>
            </w:r>
            <w:r w:rsidR="00AD5B7C">
              <w:rPr>
                <w:bCs/>
                <w:sz w:val="28"/>
                <w:szCs w:val="28"/>
              </w:rPr>
              <w:t xml:space="preserve"> (в том числе </w:t>
            </w:r>
            <w:proofErr w:type="spellStart"/>
            <w:r w:rsidR="00AD5B7C">
              <w:rPr>
                <w:bCs/>
                <w:sz w:val="28"/>
                <w:szCs w:val="28"/>
              </w:rPr>
              <w:t>дресс-код</w:t>
            </w:r>
            <w:proofErr w:type="spellEnd"/>
            <w:r w:rsidR="00AD5B7C">
              <w:rPr>
                <w:bCs/>
                <w:sz w:val="28"/>
                <w:szCs w:val="28"/>
              </w:rPr>
              <w:t>);</w:t>
            </w:r>
          </w:p>
          <w:p w:rsidR="00AD5B7C" w:rsidRPr="00CE4AD9" w:rsidRDefault="00AD5B7C" w:rsidP="00AD5B7C">
            <w:pPr>
              <w:numPr>
                <w:ilvl w:val="0"/>
                <w:numId w:val="6"/>
              </w:numPr>
              <w:tabs>
                <w:tab w:val="left" w:pos="415"/>
                <w:tab w:val="left" w:pos="56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CE4AD9">
              <w:rPr>
                <w:bCs/>
                <w:sz w:val="28"/>
                <w:szCs w:val="28"/>
              </w:rPr>
              <w:t>теори</w:t>
            </w:r>
            <w:r w:rsidR="0054530C">
              <w:rPr>
                <w:bCs/>
                <w:sz w:val="28"/>
                <w:szCs w:val="28"/>
              </w:rPr>
              <w:t>я</w:t>
            </w:r>
            <w:r w:rsidRPr="00CE4AD9">
              <w:rPr>
                <w:bCs/>
                <w:sz w:val="28"/>
                <w:szCs w:val="28"/>
              </w:rPr>
              <w:t xml:space="preserve"> и практик</w:t>
            </w:r>
            <w:r w:rsidR="0054530C">
              <w:rPr>
                <w:bCs/>
                <w:sz w:val="28"/>
                <w:szCs w:val="28"/>
              </w:rPr>
              <w:t>а</w:t>
            </w:r>
            <w:r w:rsidRPr="00CE4AD9">
              <w:rPr>
                <w:bCs/>
                <w:sz w:val="28"/>
                <w:szCs w:val="28"/>
              </w:rPr>
              <w:t xml:space="preserve"> переговорного процесса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CE4AD9" w:rsidRDefault="0054530C" w:rsidP="00AD5B7C">
            <w:pPr>
              <w:numPr>
                <w:ilvl w:val="0"/>
                <w:numId w:val="6"/>
              </w:numPr>
              <w:tabs>
                <w:tab w:val="left" w:pos="415"/>
                <w:tab w:val="left" w:pos="56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теоретические аспекты и практические навыки</w:t>
            </w:r>
            <w:r w:rsidR="00AD5B7C" w:rsidRPr="00CE4AD9">
              <w:rPr>
                <w:bCs/>
                <w:sz w:val="28"/>
                <w:szCs w:val="28"/>
              </w:rPr>
              <w:t xml:space="preserve"> регулирования конфликтов</w:t>
            </w:r>
            <w:r w:rsidR="00AD5B7C">
              <w:rPr>
                <w:bCs/>
                <w:sz w:val="28"/>
                <w:szCs w:val="28"/>
              </w:rPr>
              <w:t>;</w:t>
            </w:r>
          </w:p>
          <w:p w:rsidR="00AD5B7C" w:rsidRPr="00D45B8A" w:rsidRDefault="00AD5B7C" w:rsidP="0054530C">
            <w:pPr>
              <w:numPr>
                <w:ilvl w:val="0"/>
                <w:numId w:val="6"/>
              </w:numPr>
              <w:tabs>
                <w:tab w:val="left" w:pos="415"/>
                <w:tab w:val="left" w:pos="56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CE4AD9">
              <w:rPr>
                <w:bCs/>
                <w:sz w:val="28"/>
                <w:szCs w:val="28"/>
              </w:rPr>
              <w:lastRenderedPageBreak/>
              <w:t>психологи</w:t>
            </w:r>
            <w:r w:rsidR="0054530C">
              <w:rPr>
                <w:bCs/>
                <w:sz w:val="28"/>
                <w:szCs w:val="28"/>
              </w:rPr>
              <w:t>я</w:t>
            </w:r>
            <w:r w:rsidRPr="00CE4AD9">
              <w:rPr>
                <w:bCs/>
                <w:sz w:val="28"/>
                <w:szCs w:val="28"/>
              </w:rPr>
              <w:t xml:space="preserve"> общения и ведени</w:t>
            </w:r>
            <w:r w:rsidR="0054530C">
              <w:rPr>
                <w:bCs/>
                <w:sz w:val="28"/>
                <w:szCs w:val="28"/>
              </w:rPr>
              <w:t>е</w:t>
            </w:r>
            <w:r w:rsidRPr="00CE4AD9">
              <w:rPr>
                <w:bCs/>
                <w:sz w:val="28"/>
                <w:szCs w:val="28"/>
              </w:rPr>
              <w:t xml:space="preserve"> консультационной работы с клиентами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Default="00AD5B7C" w:rsidP="00AD5B7C">
            <w:pPr>
              <w:tabs>
                <w:tab w:val="left" w:pos="430"/>
              </w:tabs>
              <w:ind w:firstLine="2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должен уметь:</w:t>
            </w:r>
          </w:p>
          <w:p w:rsidR="00AD5B7C" w:rsidRPr="0082599B" w:rsidRDefault="00AD5B7C" w:rsidP="00AD5B7C">
            <w:pPr>
              <w:tabs>
                <w:tab w:val="left" w:pos="430"/>
              </w:tabs>
              <w:ind w:firstLine="201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0369">
              <w:rPr>
                <w:bCs/>
                <w:sz w:val="28"/>
                <w:szCs w:val="28"/>
              </w:rPr>
              <w:t xml:space="preserve">консультировать клиента на предмет порядка и процедуры оформления </w:t>
            </w:r>
            <w:r w:rsidR="00C91484">
              <w:rPr>
                <w:bCs/>
                <w:sz w:val="28"/>
                <w:szCs w:val="28"/>
              </w:rPr>
              <w:t xml:space="preserve">банковского продукта и </w:t>
            </w:r>
            <w:r>
              <w:rPr>
                <w:bCs/>
                <w:sz w:val="28"/>
                <w:szCs w:val="28"/>
              </w:rPr>
              <w:t>услуги;</w:t>
            </w:r>
          </w:p>
          <w:p w:rsidR="00AD5B7C" w:rsidRPr="004228CE" w:rsidRDefault="00AD5B7C" w:rsidP="00AD5B7C">
            <w:pPr>
              <w:numPr>
                <w:ilvl w:val="0"/>
                <w:numId w:val="7"/>
              </w:numPr>
              <w:tabs>
                <w:tab w:val="left" w:pos="430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4228CE">
              <w:rPr>
                <w:bCs/>
                <w:sz w:val="28"/>
                <w:szCs w:val="28"/>
              </w:rPr>
              <w:t xml:space="preserve">ыявлять потребности клиента по видам и условиям </w:t>
            </w:r>
            <w:r>
              <w:rPr>
                <w:bCs/>
                <w:sz w:val="28"/>
                <w:szCs w:val="28"/>
              </w:rPr>
              <w:t>банковских продуктов и услуг;</w:t>
            </w:r>
          </w:p>
          <w:p w:rsidR="00AD5B7C" w:rsidRPr="004228CE" w:rsidRDefault="00AD5B7C" w:rsidP="00AD5B7C">
            <w:pPr>
              <w:numPr>
                <w:ilvl w:val="0"/>
                <w:numId w:val="7"/>
              </w:numPr>
              <w:tabs>
                <w:tab w:val="left" w:pos="430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228CE">
              <w:rPr>
                <w:bCs/>
                <w:sz w:val="28"/>
                <w:szCs w:val="28"/>
              </w:rPr>
              <w:t xml:space="preserve">казывать клиенту помощь в подборе оптимального варианта </w:t>
            </w:r>
            <w:r>
              <w:rPr>
                <w:bCs/>
                <w:sz w:val="28"/>
                <w:szCs w:val="28"/>
              </w:rPr>
              <w:t xml:space="preserve">банковского продукта </w:t>
            </w:r>
            <w:r w:rsidRPr="004228CE">
              <w:rPr>
                <w:bCs/>
                <w:sz w:val="28"/>
                <w:szCs w:val="28"/>
              </w:rPr>
              <w:t>в соответствии с выявленными потребностями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4228CE" w:rsidRDefault="00AD5B7C" w:rsidP="00AD5B7C">
            <w:pPr>
              <w:numPr>
                <w:ilvl w:val="0"/>
                <w:numId w:val="7"/>
              </w:numPr>
              <w:tabs>
                <w:tab w:val="left" w:pos="430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4228CE">
              <w:rPr>
                <w:bCs/>
                <w:sz w:val="28"/>
                <w:szCs w:val="28"/>
              </w:rPr>
              <w:t xml:space="preserve">перативно принимать решения по предложению </w:t>
            </w:r>
            <w:r w:rsidR="00254032">
              <w:rPr>
                <w:bCs/>
                <w:sz w:val="28"/>
                <w:szCs w:val="28"/>
              </w:rPr>
              <w:t xml:space="preserve">и продаже </w:t>
            </w:r>
            <w:r w:rsidRPr="004228CE">
              <w:rPr>
                <w:bCs/>
                <w:sz w:val="28"/>
                <w:szCs w:val="28"/>
              </w:rPr>
              <w:t xml:space="preserve">клиенту дополнительного банковского продукта </w:t>
            </w:r>
            <w:r w:rsidR="00C91484">
              <w:rPr>
                <w:bCs/>
                <w:sz w:val="28"/>
                <w:szCs w:val="28"/>
              </w:rPr>
              <w:t xml:space="preserve">и услуги </w:t>
            </w:r>
            <w:r w:rsidRPr="004228CE">
              <w:rPr>
                <w:bCs/>
                <w:sz w:val="28"/>
                <w:szCs w:val="28"/>
              </w:rPr>
              <w:t>(кросс-продажа)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CE4AD9" w:rsidRDefault="00AD5B7C" w:rsidP="00AD5B7C">
            <w:pPr>
              <w:numPr>
                <w:ilvl w:val="0"/>
                <w:numId w:val="7"/>
              </w:numPr>
              <w:tabs>
                <w:tab w:val="left" w:pos="430"/>
              </w:tabs>
              <w:spacing w:line="259" w:lineRule="auto"/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CE4AD9">
              <w:rPr>
                <w:bCs/>
                <w:sz w:val="28"/>
                <w:szCs w:val="28"/>
              </w:rPr>
              <w:t>ыбирать формы и методы взаимодействия с заемщик</w:t>
            </w:r>
            <w:r w:rsidR="00C91484">
              <w:rPr>
                <w:bCs/>
                <w:sz w:val="28"/>
                <w:szCs w:val="28"/>
              </w:rPr>
              <w:t>ами</w:t>
            </w:r>
            <w:r w:rsidRPr="00CE4AD9">
              <w:rPr>
                <w:bCs/>
                <w:sz w:val="28"/>
                <w:szCs w:val="28"/>
              </w:rPr>
              <w:t>, имеющим</w:t>
            </w:r>
            <w:r w:rsidR="00254032">
              <w:rPr>
                <w:bCs/>
                <w:sz w:val="28"/>
                <w:szCs w:val="28"/>
              </w:rPr>
              <w:t>и</w:t>
            </w:r>
            <w:r w:rsidRPr="00CE4AD9">
              <w:rPr>
                <w:bCs/>
                <w:sz w:val="28"/>
                <w:szCs w:val="28"/>
              </w:rPr>
              <w:t xml:space="preserve"> просроченную задолженность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CE4AD9" w:rsidRDefault="00AD5B7C" w:rsidP="00AD5B7C">
            <w:pPr>
              <w:numPr>
                <w:ilvl w:val="0"/>
                <w:numId w:val="7"/>
              </w:numPr>
              <w:tabs>
                <w:tab w:val="left" w:pos="430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E4AD9">
              <w:rPr>
                <w:bCs/>
                <w:sz w:val="28"/>
                <w:szCs w:val="28"/>
              </w:rPr>
              <w:t xml:space="preserve">одбирать и применять методы и способы эффективной деловой коммуникации с учетом индивидуальных особенностей </w:t>
            </w:r>
            <w:r>
              <w:rPr>
                <w:bCs/>
                <w:sz w:val="28"/>
                <w:szCs w:val="28"/>
              </w:rPr>
              <w:t>клиента;</w:t>
            </w:r>
          </w:p>
          <w:p w:rsidR="00AD5B7C" w:rsidRPr="008961B2" w:rsidRDefault="00AD5B7C" w:rsidP="00254032">
            <w:pPr>
              <w:numPr>
                <w:ilvl w:val="0"/>
                <w:numId w:val="7"/>
              </w:numPr>
              <w:tabs>
                <w:tab w:val="clear" w:pos="720"/>
                <w:tab w:val="left" w:pos="430"/>
                <w:tab w:val="num" w:pos="626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CE4AD9">
              <w:rPr>
                <w:bCs/>
                <w:sz w:val="28"/>
                <w:szCs w:val="28"/>
              </w:rPr>
              <w:t xml:space="preserve">оступно излагать условия </w:t>
            </w:r>
            <w:r w:rsidR="00254032">
              <w:rPr>
                <w:bCs/>
                <w:sz w:val="28"/>
                <w:szCs w:val="28"/>
              </w:rPr>
              <w:t>банковских продуктов и услуг</w:t>
            </w:r>
            <w:r w:rsidRPr="00CE4AD9">
              <w:rPr>
                <w:bCs/>
                <w:sz w:val="28"/>
                <w:szCs w:val="28"/>
              </w:rPr>
              <w:t xml:space="preserve"> с целью </w:t>
            </w:r>
            <w:proofErr w:type="spellStart"/>
            <w:r w:rsidRPr="00CE4AD9">
              <w:rPr>
                <w:bCs/>
                <w:sz w:val="28"/>
                <w:szCs w:val="28"/>
              </w:rPr>
              <w:t>избежания</w:t>
            </w:r>
            <w:proofErr w:type="spellEnd"/>
            <w:r w:rsidRPr="00CE4AD9">
              <w:rPr>
                <w:bCs/>
                <w:sz w:val="28"/>
                <w:szCs w:val="28"/>
              </w:rPr>
              <w:t xml:space="preserve"> двусмысленности или возможного недопонимая </w:t>
            </w:r>
            <w:r w:rsidR="00254032">
              <w:rPr>
                <w:bCs/>
                <w:sz w:val="28"/>
                <w:szCs w:val="28"/>
              </w:rPr>
              <w:t>клиентами</w:t>
            </w:r>
            <w:r w:rsidRPr="00CE4AD9">
              <w:rPr>
                <w:bCs/>
                <w:sz w:val="28"/>
                <w:szCs w:val="28"/>
              </w:rPr>
              <w:t>, не обладающими специальными знаниями в банковской сфере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  <w:shd w:val="clear" w:color="auto" w:fill="323E4F" w:themeFill="text2" w:themeFillShade="BF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013" w:type="dxa"/>
            <w:gridSpan w:val="2"/>
            <w:shd w:val="clear" w:color="auto" w:fill="323E4F" w:themeFill="text2" w:themeFillShade="BF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154E3">
              <w:rPr>
                <w:b/>
                <w:bCs/>
                <w:color w:val="FFFFFF" w:themeColor="background1"/>
                <w:sz w:val="28"/>
                <w:szCs w:val="28"/>
              </w:rPr>
              <w:t xml:space="preserve">Работа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с</w:t>
            </w:r>
            <w:r w:rsidRPr="00C154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программн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ым</w:t>
            </w:r>
            <w:r w:rsidRPr="00C154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обеспечени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ем</w:t>
            </w:r>
            <w:r w:rsidRPr="00C154E3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AD5B7C" w:rsidRPr="00C154E3" w:rsidRDefault="00FF3E0F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C80C6A" w:rsidRDefault="00AD5B7C" w:rsidP="00AD5B7C">
            <w:pPr>
              <w:tabs>
                <w:tab w:val="left" w:pos="475"/>
              </w:tabs>
              <w:ind w:firstLine="201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D5B7C" w:rsidRPr="00C80C6A" w:rsidRDefault="00AD5B7C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>информационные технологии в профессиональной сфере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C80C6A" w:rsidRDefault="00AD5B7C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>влияние новых цифровых технологий;</w:t>
            </w:r>
          </w:p>
          <w:p w:rsidR="00AD5B7C" w:rsidRPr="00C80C6A" w:rsidRDefault="00AD5B7C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>виды и специфику специализированного программного обеспечения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82599B" w:rsidRDefault="00AD5B7C" w:rsidP="00AD5B7C">
            <w:pPr>
              <w:tabs>
                <w:tab w:val="left" w:pos="475"/>
              </w:tabs>
              <w:ind w:left="59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должен уметь:</w:t>
            </w:r>
          </w:p>
          <w:p w:rsidR="00AD5B7C" w:rsidRPr="00EB348E" w:rsidRDefault="00AD5B7C" w:rsidP="00AD5B7C">
            <w:pPr>
              <w:numPr>
                <w:ilvl w:val="0"/>
                <w:numId w:val="7"/>
              </w:numPr>
              <w:tabs>
                <w:tab w:val="left" w:pos="475"/>
              </w:tabs>
              <w:ind w:left="59" w:firstLine="142"/>
              <w:jc w:val="both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 xml:space="preserve">использовать </w:t>
            </w:r>
            <w:r w:rsidRPr="00EB348E">
              <w:rPr>
                <w:bCs/>
                <w:sz w:val="28"/>
                <w:szCs w:val="28"/>
              </w:rPr>
              <w:t>современные цифровые технологии</w:t>
            </w:r>
            <w:r w:rsidR="00EB348E" w:rsidRPr="00EB348E">
              <w:rPr>
                <w:bCs/>
                <w:sz w:val="28"/>
                <w:szCs w:val="28"/>
              </w:rPr>
              <w:t xml:space="preserve"> и инструменты</w:t>
            </w:r>
            <w:r w:rsidRPr="00EB348E">
              <w:rPr>
                <w:bCs/>
                <w:sz w:val="28"/>
                <w:szCs w:val="28"/>
              </w:rPr>
              <w:t>;</w:t>
            </w:r>
          </w:p>
          <w:p w:rsidR="00AD5B7C" w:rsidRDefault="00AD5B7C" w:rsidP="00AD5B7C">
            <w:pPr>
              <w:numPr>
                <w:ilvl w:val="0"/>
                <w:numId w:val="7"/>
              </w:numPr>
              <w:tabs>
                <w:tab w:val="left" w:pos="475"/>
              </w:tabs>
              <w:ind w:left="59" w:firstLine="142"/>
              <w:jc w:val="both"/>
              <w:rPr>
                <w:bCs/>
                <w:sz w:val="28"/>
                <w:szCs w:val="28"/>
              </w:rPr>
            </w:pPr>
            <w:r w:rsidRPr="00C80C6A">
              <w:rPr>
                <w:bCs/>
                <w:sz w:val="28"/>
                <w:szCs w:val="28"/>
              </w:rPr>
              <w:t>использовать разнообразное программное обеспечение для</w:t>
            </w:r>
            <w:r>
              <w:rPr>
                <w:bCs/>
                <w:sz w:val="28"/>
                <w:szCs w:val="28"/>
              </w:rPr>
              <w:t xml:space="preserve"> осуществления своей деятельности;</w:t>
            </w:r>
          </w:p>
          <w:p w:rsidR="00AD5B7C" w:rsidRPr="003C6351" w:rsidRDefault="00EB348E" w:rsidP="00AD5B7C">
            <w:pPr>
              <w:numPr>
                <w:ilvl w:val="0"/>
                <w:numId w:val="7"/>
              </w:numPr>
              <w:tabs>
                <w:tab w:val="left" w:pos="475"/>
              </w:tabs>
              <w:ind w:left="59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  <w:r w:rsidR="00AD5B7C" w:rsidRPr="00441E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  <w:shd w:val="clear" w:color="auto" w:fill="323E4F" w:themeFill="text2" w:themeFillShade="BF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013" w:type="dxa"/>
            <w:gridSpan w:val="2"/>
            <w:shd w:val="clear" w:color="auto" w:fill="323E4F" w:themeFill="text2" w:themeFillShade="BF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Анализ и аналитика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AD5B7C" w:rsidRPr="00C154E3" w:rsidRDefault="00FF3E0F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294988" w:rsidRDefault="00AD5B7C" w:rsidP="00AD5B7C">
            <w:pPr>
              <w:ind w:firstLine="201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D5B7C" w:rsidRPr="00B045C3" w:rsidRDefault="00AD5B7C" w:rsidP="00AD5B7C">
            <w:pPr>
              <w:ind w:firstLine="201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 w:rsidRPr="00294988">
              <w:rPr>
                <w:bCs/>
                <w:sz w:val="28"/>
                <w:szCs w:val="28"/>
              </w:rPr>
              <w:tab/>
            </w:r>
            <w:r w:rsidRPr="00B045C3">
              <w:rPr>
                <w:bCs/>
                <w:sz w:val="28"/>
                <w:szCs w:val="28"/>
              </w:rPr>
              <w:t>особенности социально-экономической ситуации в различных регионах Российской Федерации</w:t>
            </w:r>
            <w:r>
              <w:rPr>
                <w:bCs/>
                <w:sz w:val="28"/>
                <w:szCs w:val="28"/>
              </w:rPr>
              <w:t>;</w:t>
            </w:r>
            <w:r w:rsidRPr="00B045C3">
              <w:rPr>
                <w:bCs/>
                <w:sz w:val="28"/>
                <w:szCs w:val="28"/>
              </w:rPr>
              <w:t xml:space="preserve"> </w:t>
            </w:r>
          </w:p>
          <w:p w:rsidR="00AD5B7C" w:rsidRDefault="00A2394E" w:rsidP="00AD5B7C">
            <w:pPr>
              <w:ind w:firstLine="20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• анализ</w:t>
            </w:r>
            <w:r w:rsidR="00AD5B7C" w:rsidRPr="0029498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кредитного портфеля</w:t>
            </w:r>
            <w:r w:rsidR="00AD5B7C">
              <w:rPr>
                <w:bCs/>
                <w:sz w:val="28"/>
                <w:szCs w:val="28"/>
              </w:rPr>
              <w:t>;</w:t>
            </w:r>
          </w:p>
          <w:p w:rsidR="00A2394E" w:rsidRDefault="00A2394E" w:rsidP="00AD5B7C">
            <w:pPr>
              <w:ind w:firstLine="201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анализ депозитного портфеля;</w:t>
            </w:r>
          </w:p>
          <w:p w:rsidR="00F260A8" w:rsidRPr="00294988" w:rsidRDefault="00F260A8" w:rsidP="00AD5B7C">
            <w:pPr>
              <w:ind w:firstLine="201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методы и способы расчетно-кассового обслуживания;</w:t>
            </w:r>
          </w:p>
          <w:p w:rsidR="00AD5B7C" w:rsidRPr="00BF1F9C" w:rsidRDefault="00AD5B7C" w:rsidP="00A2394E">
            <w:pPr>
              <w:ind w:firstLine="201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lastRenderedPageBreak/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94988">
              <w:rPr>
                <w:bCs/>
                <w:sz w:val="28"/>
                <w:szCs w:val="28"/>
              </w:rPr>
              <w:t>методы получения, анализа</w:t>
            </w:r>
            <w:r w:rsidR="00A2394E">
              <w:rPr>
                <w:bCs/>
                <w:sz w:val="28"/>
                <w:szCs w:val="28"/>
              </w:rPr>
              <w:t xml:space="preserve"> и</w:t>
            </w:r>
            <w:r w:rsidRPr="00294988">
              <w:rPr>
                <w:bCs/>
                <w:sz w:val="28"/>
                <w:szCs w:val="28"/>
              </w:rPr>
              <w:t xml:space="preserve"> обработки информации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82599B" w:rsidRDefault="00AD5B7C" w:rsidP="00AD5B7C">
            <w:pPr>
              <w:ind w:firstLine="3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должен уметь:</w:t>
            </w:r>
          </w:p>
          <w:p w:rsidR="0091526B" w:rsidRPr="00A0697E" w:rsidRDefault="0091526B" w:rsidP="0091526B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 xml:space="preserve">анализировать корректность и достоверность </w:t>
            </w:r>
            <w:r>
              <w:rPr>
                <w:bCs/>
                <w:sz w:val="28"/>
                <w:szCs w:val="28"/>
              </w:rPr>
              <w:t>полученных</w:t>
            </w:r>
            <w:r w:rsidRPr="00A0697E">
              <w:rPr>
                <w:bCs/>
                <w:sz w:val="28"/>
                <w:szCs w:val="28"/>
              </w:rPr>
              <w:t xml:space="preserve"> документов;</w:t>
            </w:r>
          </w:p>
          <w:p w:rsidR="00AD5B7C" w:rsidRDefault="0012040E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анализировать финансово-экономическое</w:t>
            </w:r>
            <w:r w:rsidR="00AD5B7C" w:rsidRPr="00441ECA">
              <w:rPr>
                <w:bCs/>
                <w:sz w:val="28"/>
                <w:szCs w:val="28"/>
              </w:rPr>
              <w:t xml:space="preserve"> положение заемщик</w:t>
            </w:r>
            <w:r>
              <w:rPr>
                <w:bCs/>
                <w:sz w:val="28"/>
                <w:szCs w:val="28"/>
              </w:rPr>
              <w:t>ов</w:t>
            </w:r>
            <w:r w:rsidR="00AD5B7C">
              <w:rPr>
                <w:bCs/>
                <w:sz w:val="28"/>
                <w:szCs w:val="28"/>
              </w:rPr>
              <w:t>;</w:t>
            </w:r>
          </w:p>
          <w:p w:rsidR="00AD5B7C" w:rsidRDefault="00AD5B7C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1ECA">
              <w:rPr>
                <w:bCs/>
                <w:sz w:val="28"/>
                <w:szCs w:val="28"/>
              </w:rPr>
              <w:t xml:space="preserve">определять платежеспособность </w:t>
            </w:r>
            <w:r w:rsidR="0012040E">
              <w:rPr>
                <w:bCs/>
                <w:sz w:val="28"/>
                <w:szCs w:val="28"/>
              </w:rPr>
              <w:t>заемщиков</w:t>
            </w:r>
            <w:r>
              <w:rPr>
                <w:bCs/>
                <w:sz w:val="28"/>
                <w:szCs w:val="28"/>
              </w:rPr>
              <w:t>;</w:t>
            </w:r>
          </w:p>
          <w:p w:rsidR="00F260A8" w:rsidRDefault="00F260A8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формировать юридическое дело по каждому счету клиента;</w:t>
            </w:r>
          </w:p>
          <w:p w:rsidR="00AD5B7C" w:rsidRDefault="00AD5B7C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• формировать кредитное досье клиента</w:t>
            </w:r>
            <w:r>
              <w:rPr>
                <w:bCs/>
                <w:sz w:val="28"/>
                <w:szCs w:val="28"/>
              </w:rPr>
              <w:t>;</w:t>
            </w:r>
            <w:r w:rsidRPr="00A0697E">
              <w:rPr>
                <w:bCs/>
                <w:sz w:val="28"/>
                <w:szCs w:val="28"/>
              </w:rPr>
              <w:t xml:space="preserve"> </w:t>
            </w:r>
          </w:p>
          <w:p w:rsidR="00AD5B7C" w:rsidRDefault="00AD5B7C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1ECA">
              <w:rPr>
                <w:bCs/>
                <w:sz w:val="28"/>
                <w:szCs w:val="28"/>
              </w:rPr>
              <w:t>вести мониторинг финансового положения клиента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Default="00AD5B7C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94BF4">
              <w:rPr>
                <w:bCs/>
                <w:sz w:val="28"/>
                <w:szCs w:val="28"/>
              </w:rPr>
              <w:t>определять порядок оплаты расчетных документов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Default="00AD5B7C" w:rsidP="006C66F9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1ECA">
              <w:rPr>
                <w:bCs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</w:t>
            </w:r>
            <w:r w:rsidR="006C66F9">
              <w:rPr>
                <w:bCs/>
                <w:sz w:val="28"/>
                <w:szCs w:val="28"/>
              </w:rPr>
              <w:t>;</w:t>
            </w:r>
          </w:p>
          <w:p w:rsidR="00AD5B7C" w:rsidRDefault="00AD5B7C" w:rsidP="006C66F9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294988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A4D93">
              <w:rPr>
                <w:bCs/>
                <w:sz w:val="28"/>
                <w:szCs w:val="28"/>
              </w:rPr>
              <w:t xml:space="preserve">оценивать качество обеспечения </w:t>
            </w:r>
            <w:r w:rsidR="006C66F9">
              <w:rPr>
                <w:bCs/>
                <w:sz w:val="28"/>
                <w:szCs w:val="28"/>
              </w:rPr>
              <w:t xml:space="preserve">кредита </w:t>
            </w:r>
            <w:r w:rsidRPr="002A4D93">
              <w:rPr>
                <w:bCs/>
                <w:sz w:val="28"/>
                <w:szCs w:val="28"/>
              </w:rPr>
              <w:t>и кредитные риски</w:t>
            </w:r>
            <w:r>
              <w:rPr>
                <w:bCs/>
                <w:sz w:val="28"/>
                <w:szCs w:val="28"/>
              </w:rPr>
              <w:t>;</w:t>
            </w:r>
          </w:p>
          <w:p w:rsidR="00AD5B7C" w:rsidRPr="00BF1F9C" w:rsidRDefault="00AD5B7C" w:rsidP="00AB4FF4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AB4FF4">
              <w:rPr>
                <w:bCs/>
                <w:sz w:val="28"/>
                <w:szCs w:val="28"/>
              </w:rPr>
              <w:t xml:space="preserve">• </w:t>
            </w:r>
            <w:r w:rsidR="00AB4FF4" w:rsidRPr="00AB4FF4">
              <w:rPr>
                <w:bCs/>
                <w:sz w:val="28"/>
                <w:szCs w:val="28"/>
              </w:rPr>
              <w:t>осуществлять контроль налично-</w:t>
            </w:r>
            <w:r w:rsidRPr="00AB4FF4">
              <w:rPr>
                <w:bCs/>
                <w:sz w:val="28"/>
                <w:szCs w:val="28"/>
              </w:rPr>
              <w:t>денежно</w:t>
            </w:r>
            <w:r w:rsidR="00AB4FF4" w:rsidRPr="00AB4FF4">
              <w:rPr>
                <w:bCs/>
                <w:sz w:val="28"/>
                <w:szCs w:val="28"/>
              </w:rPr>
              <w:t>го</w:t>
            </w:r>
            <w:r w:rsidRPr="00AB4FF4">
              <w:rPr>
                <w:bCs/>
                <w:sz w:val="28"/>
                <w:szCs w:val="28"/>
              </w:rPr>
              <w:t xml:space="preserve"> оборот</w:t>
            </w:r>
            <w:r w:rsidR="00AB4FF4" w:rsidRPr="00AB4FF4">
              <w:rPr>
                <w:bCs/>
                <w:sz w:val="28"/>
                <w:szCs w:val="28"/>
              </w:rPr>
              <w:t>а</w:t>
            </w:r>
            <w:r w:rsidR="004213F4" w:rsidRPr="00AB4FF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  <w:shd w:val="clear" w:color="auto" w:fill="323E4F" w:themeFill="text2" w:themeFillShade="BF"/>
          </w:tcPr>
          <w:p w:rsidR="00AD5B7C" w:rsidRPr="00ED18F9" w:rsidRDefault="00AD5B7C" w:rsidP="00AD5B7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013" w:type="dxa"/>
            <w:gridSpan w:val="2"/>
            <w:shd w:val="clear" w:color="auto" w:fill="323E4F" w:themeFill="text2" w:themeFillShade="BF"/>
          </w:tcPr>
          <w:p w:rsidR="00AD5B7C" w:rsidRPr="00ED18F9" w:rsidRDefault="00AD5B7C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Работа с  банковской документацией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AD5B7C" w:rsidRPr="00C154E3" w:rsidRDefault="00FF3E0F" w:rsidP="00AD5B7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A0697E" w:rsidRDefault="00AD5B7C" w:rsidP="00AD5B7C">
            <w:pPr>
              <w:tabs>
                <w:tab w:val="left" w:pos="475"/>
              </w:tabs>
              <w:ind w:firstLine="201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D5B7C" w:rsidRPr="00A0697E" w:rsidRDefault="00AD5B7C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основы банковского делопроизводства;</w:t>
            </w:r>
          </w:p>
          <w:p w:rsidR="00AD5B7C" w:rsidRDefault="00AD5B7C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типовые формы банковской документации;</w:t>
            </w:r>
          </w:p>
          <w:p w:rsidR="00FC5FFB" w:rsidRPr="00A0697E" w:rsidRDefault="00FC5FFB" w:rsidP="00AD5B7C">
            <w:pPr>
              <w:numPr>
                <w:ilvl w:val="0"/>
                <w:numId w:val="6"/>
              </w:numPr>
              <w:tabs>
                <w:tab w:val="left" w:pos="475"/>
              </w:tabs>
              <w:ind w:left="0" w:firstLine="20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внутрибанковскую</w:t>
            </w:r>
            <w:proofErr w:type="spellEnd"/>
            <w:r>
              <w:rPr>
                <w:bCs/>
                <w:sz w:val="28"/>
                <w:szCs w:val="28"/>
              </w:rPr>
              <w:t xml:space="preserve"> документацию;</w:t>
            </w:r>
          </w:p>
          <w:p w:rsidR="00AD5B7C" w:rsidRPr="00BF1F9C" w:rsidRDefault="00FC5FFB" w:rsidP="00FC5FFB">
            <w:pPr>
              <w:tabs>
                <w:tab w:val="left" w:pos="475"/>
              </w:tabs>
              <w:ind w:firstLine="201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систему оформления, использования и движения расчетных документов и денежных средств</w:t>
            </w:r>
            <w:r w:rsidR="00AD5B7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5B7C" w:rsidRPr="009955F8" w:rsidTr="00836FA0">
        <w:tc>
          <w:tcPr>
            <w:tcW w:w="52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gridSpan w:val="2"/>
          </w:tcPr>
          <w:p w:rsidR="00AD5B7C" w:rsidRPr="00A0697E" w:rsidRDefault="00FC5FFB" w:rsidP="00FC5FFB">
            <w:pPr>
              <w:ind w:firstLine="3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должен уметь:</w:t>
            </w:r>
          </w:p>
          <w:p w:rsidR="00FC5FFB" w:rsidRPr="00A0697E" w:rsidRDefault="00FC5FFB" w:rsidP="00FC5FFB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осуществлять открытие/закрытие счетов;</w:t>
            </w:r>
          </w:p>
          <w:p w:rsidR="00FC5FFB" w:rsidRDefault="00FC5FFB" w:rsidP="00AD5B7C">
            <w:pPr>
              <w:numPr>
                <w:ilvl w:val="0"/>
                <w:numId w:val="7"/>
              </w:numPr>
              <w:tabs>
                <w:tab w:val="clear" w:pos="720"/>
                <w:tab w:val="num" w:pos="626"/>
              </w:tabs>
              <w:ind w:left="0" w:firstLine="3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</w:t>
            </w:r>
            <w:r w:rsidR="00AD5B7C" w:rsidRPr="00A0697E">
              <w:rPr>
                <w:bCs/>
                <w:sz w:val="28"/>
                <w:szCs w:val="28"/>
              </w:rPr>
              <w:t xml:space="preserve"> график платежей по кредиту;</w:t>
            </w:r>
          </w:p>
          <w:p w:rsidR="00AD5B7C" w:rsidRPr="00A0697E" w:rsidRDefault="00FC5FFB" w:rsidP="00AD5B7C">
            <w:pPr>
              <w:numPr>
                <w:ilvl w:val="0"/>
                <w:numId w:val="7"/>
              </w:numPr>
              <w:tabs>
                <w:tab w:val="clear" w:pos="720"/>
                <w:tab w:val="num" w:pos="626"/>
              </w:tabs>
              <w:ind w:left="0" w:firstLine="3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график по вкладу;</w:t>
            </w:r>
            <w:r w:rsidR="00AD5B7C" w:rsidRPr="00A0697E">
              <w:rPr>
                <w:bCs/>
                <w:sz w:val="28"/>
                <w:szCs w:val="28"/>
              </w:rPr>
              <w:t xml:space="preserve"> </w:t>
            </w:r>
          </w:p>
          <w:p w:rsidR="00AD5B7C" w:rsidRPr="00A0697E" w:rsidRDefault="00AD5B7C" w:rsidP="00AD5B7C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 xml:space="preserve">составлять заключение о возможности предоставления кредита; </w:t>
            </w:r>
          </w:p>
          <w:p w:rsidR="00AD5B7C" w:rsidRDefault="00AD5B7C" w:rsidP="00AD5B7C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 xml:space="preserve">оформлять комплект документов </w:t>
            </w:r>
            <w:r w:rsidR="00FC5FFB">
              <w:rPr>
                <w:bCs/>
                <w:sz w:val="28"/>
                <w:szCs w:val="28"/>
              </w:rPr>
              <w:t>по</w:t>
            </w:r>
            <w:r w:rsidRPr="00A0697E">
              <w:rPr>
                <w:bCs/>
                <w:sz w:val="28"/>
                <w:szCs w:val="28"/>
              </w:rPr>
              <w:t xml:space="preserve"> кредит</w:t>
            </w:r>
            <w:r w:rsidR="00FC5FFB">
              <w:rPr>
                <w:bCs/>
                <w:sz w:val="28"/>
                <w:szCs w:val="28"/>
              </w:rPr>
              <w:t>ам</w:t>
            </w:r>
            <w:r w:rsidRPr="00A0697E">
              <w:rPr>
                <w:bCs/>
                <w:sz w:val="28"/>
                <w:szCs w:val="28"/>
              </w:rPr>
              <w:t xml:space="preserve">; </w:t>
            </w:r>
          </w:p>
          <w:p w:rsidR="00FC5FFB" w:rsidRDefault="00FC5FFB" w:rsidP="00FC5FFB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 xml:space="preserve">оформлять комплект документов </w:t>
            </w:r>
            <w:r>
              <w:rPr>
                <w:bCs/>
                <w:sz w:val="28"/>
                <w:szCs w:val="28"/>
              </w:rPr>
              <w:t>по</w:t>
            </w:r>
            <w:r w:rsidRPr="00A0697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вкладам</w:t>
            </w:r>
            <w:r w:rsidRPr="00A0697E">
              <w:rPr>
                <w:bCs/>
                <w:sz w:val="28"/>
                <w:szCs w:val="28"/>
              </w:rPr>
              <w:t xml:space="preserve">; </w:t>
            </w:r>
          </w:p>
          <w:p w:rsidR="00FC5FFB" w:rsidRPr="00A0697E" w:rsidRDefault="0091526B" w:rsidP="00AD5B7C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оформлять кассовые документы;</w:t>
            </w:r>
          </w:p>
          <w:p w:rsidR="00AD5B7C" w:rsidRPr="00A0697E" w:rsidRDefault="00AD5B7C" w:rsidP="0091526B">
            <w:pPr>
              <w:ind w:firstLine="324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•    оформлять платежные докуме</w:t>
            </w:r>
            <w:r w:rsidR="0091526B">
              <w:rPr>
                <w:bCs/>
                <w:sz w:val="28"/>
                <w:szCs w:val="28"/>
              </w:rPr>
              <w:t>нты</w:t>
            </w:r>
            <w:r w:rsidRPr="00A0697E">
              <w:rPr>
                <w:bCs/>
                <w:sz w:val="28"/>
                <w:szCs w:val="28"/>
              </w:rPr>
              <w:t>;</w:t>
            </w:r>
          </w:p>
          <w:p w:rsidR="00AD5B7C" w:rsidRPr="00A0697E" w:rsidRDefault="00AD5B7C" w:rsidP="00AD5B7C">
            <w:pPr>
              <w:ind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•</w:t>
            </w:r>
            <w:r w:rsidRPr="00A0697E">
              <w:rPr>
                <w:bCs/>
                <w:sz w:val="28"/>
                <w:szCs w:val="28"/>
              </w:rPr>
              <w:tab/>
              <w:t xml:space="preserve">организовывать документооборот; </w:t>
            </w:r>
          </w:p>
          <w:p w:rsidR="00AD5B7C" w:rsidRPr="00A0697E" w:rsidRDefault="00AD5B7C" w:rsidP="00AD5B7C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:rsidR="00AD5B7C" w:rsidRPr="00A0697E" w:rsidRDefault="00AD5B7C" w:rsidP="00AD5B7C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находить контактные данные заемщика в специализированных базах данных;</w:t>
            </w:r>
          </w:p>
          <w:p w:rsidR="00AD5B7C" w:rsidRPr="00A0697E" w:rsidRDefault="00AD5B7C" w:rsidP="00AD5B7C">
            <w:pPr>
              <w:numPr>
                <w:ilvl w:val="0"/>
                <w:numId w:val="7"/>
              </w:numPr>
              <w:ind w:left="0" w:firstLine="324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отражать операции на бухгалтерских счетах</w:t>
            </w:r>
            <w:r w:rsidR="00742EED">
              <w:rPr>
                <w:bCs/>
                <w:sz w:val="28"/>
                <w:szCs w:val="28"/>
              </w:rPr>
              <w:t xml:space="preserve"> коммерческого банка</w:t>
            </w:r>
            <w:r w:rsidRPr="00A0697E">
              <w:rPr>
                <w:bCs/>
                <w:sz w:val="28"/>
                <w:szCs w:val="28"/>
              </w:rPr>
              <w:t>;</w:t>
            </w:r>
          </w:p>
          <w:p w:rsidR="00AD5B7C" w:rsidRPr="00A0697E" w:rsidRDefault="00AD5B7C" w:rsidP="00742EED">
            <w:pPr>
              <w:numPr>
                <w:ilvl w:val="0"/>
                <w:numId w:val="7"/>
              </w:numPr>
              <w:ind w:left="0" w:firstLine="324"/>
              <w:jc w:val="both"/>
              <w:rPr>
                <w:bCs/>
                <w:sz w:val="28"/>
                <w:szCs w:val="28"/>
              </w:rPr>
            </w:pPr>
            <w:r w:rsidRPr="00A0697E">
              <w:rPr>
                <w:bCs/>
                <w:sz w:val="28"/>
                <w:szCs w:val="28"/>
              </w:rPr>
              <w:t>вести картотек</w:t>
            </w:r>
            <w:r w:rsidR="00742EED">
              <w:rPr>
                <w:bCs/>
                <w:sz w:val="28"/>
                <w:szCs w:val="28"/>
              </w:rPr>
              <w:t>и</w:t>
            </w:r>
            <w:r w:rsidRPr="00A0697E">
              <w:rPr>
                <w:bCs/>
                <w:sz w:val="28"/>
                <w:szCs w:val="28"/>
              </w:rPr>
              <w:t xml:space="preserve"> неоплаченных </w:t>
            </w:r>
            <w:r w:rsidR="00742EED">
              <w:rPr>
                <w:bCs/>
                <w:sz w:val="28"/>
                <w:szCs w:val="28"/>
              </w:rPr>
              <w:t>платежных</w:t>
            </w:r>
            <w:r w:rsidRPr="00A0697E">
              <w:rPr>
                <w:bCs/>
                <w:sz w:val="28"/>
                <w:szCs w:val="28"/>
              </w:rPr>
              <w:t xml:space="preserve"> документов.</w:t>
            </w:r>
          </w:p>
        </w:tc>
        <w:tc>
          <w:tcPr>
            <w:tcW w:w="1457" w:type="dxa"/>
          </w:tcPr>
          <w:p w:rsidR="00AD5B7C" w:rsidRPr="00ED18F9" w:rsidRDefault="00AD5B7C" w:rsidP="00AD5B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4AD9" w:rsidRPr="00CE4AD9" w:rsidTr="00836FA0">
        <w:tc>
          <w:tcPr>
            <w:tcW w:w="527" w:type="dxa"/>
            <w:shd w:val="clear" w:color="auto" w:fill="323E4F" w:themeFill="text2" w:themeFillShade="BF"/>
          </w:tcPr>
          <w:p w:rsidR="00CE4AD9" w:rsidRPr="00CE4AD9" w:rsidRDefault="00CE4AD9" w:rsidP="00AD5B7C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963" w:type="dxa"/>
            <w:shd w:val="clear" w:color="auto" w:fill="323E4F" w:themeFill="text2" w:themeFillShade="BF"/>
          </w:tcPr>
          <w:p w:rsidR="00CE4AD9" w:rsidRPr="00CE4AD9" w:rsidRDefault="00CE4AD9" w:rsidP="00CE4AD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CE4AD9">
              <w:rPr>
                <w:b/>
                <w:bCs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1507" w:type="dxa"/>
            <w:gridSpan w:val="2"/>
            <w:shd w:val="clear" w:color="auto" w:fill="323E4F" w:themeFill="text2" w:themeFillShade="BF"/>
          </w:tcPr>
          <w:p w:rsidR="00CE4AD9" w:rsidRPr="00CE4AD9" w:rsidRDefault="00CE4AD9" w:rsidP="00CE4AD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E4AD9">
              <w:rPr>
                <w:b/>
                <w:bCs/>
                <w:color w:val="FFFFFF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836FA0">
      <w:pPr>
        <w:pStyle w:val="-1"/>
        <w:ind w:firstLine="709"/>
        <w:jc w:val="both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5519BA">
      <w:pPr>
        <w:pStyle w:val="-1"/>
        <w:ind w:firstLine="567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</w:t>
      </w:r>
      <w:proofErr w:type="gramStart"/>
      <w:r w:rsidR="00BA2CF0" w:rsidRPr="00ED18F9">
        <w:rPr>
          <w:rFonts w:ascii="Times New Roman" w:hAnsi="Times New Roman" w:cs="Times New Roman"/>
          <w:sz w:val="28"/>
          <w:szCs w:val="28"/>
        </w:rPr>
        <w:t>быть полезно изначально разработать</w:t>
      </w:r>
      <w:proofErr w:type="gramEnd"/>
      <w:r w:rsidR="00BA2CF0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8D0">
        <w:rPr>
          <w:rFonts w:ascii="Times New Roman" w:hAnsi="Times New Roman" w:cs="Times New Roman"/>
          <w:sz w:val="28"/>
          <w:szCs w:val="28"/>
        </w:rPr>
        <w:t>К</w:t>
      </w:r>
      <w:r w:rsidR="002B60EB" w:rsidRPr="00A068D0">
        <w:rPr>
          <w:rFonts w:ascii="Times New Roman" w:hAnsi="Times New Roman" w:cs="Times New Roman"/>
          <w:sz w:val="28"/>
          <w:szCs w:val="28"/>
        </w:rPr>
        <w:t xml:space="preserve"> участию в разработке к</w:t>
      </w:r>
      <w:r w:rsidRPr="00A068D0">
        <w:rPr>
          <w:rFonts w:ascii="Times New Roman" w:hAnsi="Times New Roman" w:cs="Times New Roman"/>
          <w:sz w:val="28"/>
          <w:szCs w:val="28"/>
        </w:rPr>
        <w:t>ритери</w:t>
      </w:r>
      <w:r w:rsidR="002B60EB" w:rsidRPr="00A068D0">
        <w:rPr>
          <w:rFonts w:ascii="Times New Roman" w:hAnsi="Times New Roman" w:cs="Times New Roman"/>
          <w:sz w:val="28"/>
          <w:szCs w:val="28"/>
        </w:rPr>
        <w:t>ев</w:t>
      </w:r>
      <w:r w:rsidRPr="00A068D0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2B60EB" w:rsidRPr="00A068D0">
        <w:rPr>
          <w:rFonts w:ascii="Times New Roman" w:hAnsi="Times New Roman" w:cs="Times New Roman"/>
          <w:sz w:val="28"/>
          <w:szCs w:val="28"/>
        </w:rPr>
        <w:t xml:space="preserve">могут привлекаться главный эксперт, сертифицированный эксперт по компетенции, сторонние разработчики под общим </w:t>
      </w:r>
      <w:r w:rsidR="007A60F6" w:rsidRPr="00A068D0">
        <w:rPr>
          <w:rFonts w:ascii="Times New Roman" w:hAnsi="Times New Roman" w:cs="Times New Roman"/>
          <w:sz w:val="28"/>
          <w:szCs w:val="28"/>
        </w:rPr>
        <w:t>руководством и</w:t>
      </w:r>
      <w:r w:rsidR="002B60EB" w:rsidRPr="00A068D0">
        <w:rPr>
          <w:rFonts w:ascii="Times New Roman" w:hAnsi="Times New Roman" w:cs="Times New Roman"/>
          <w:sz w:val="28"/>
          <w:szCs w:val="28"/>
        </w:rPr>
        <w:t xml:space="preserve"> дальнейшим утверждением менеджером компетенции</w:t>
      </w:r>
      <w:r w:rsidRPr="00A068D0">
        <w:rPr>
          <w:rFonts w:ascii="Times New Roman" w:hAnsi="Times New Roman" w:cs="Times New Roman"/>
          <w:sz w:val="28"/>
          <w:szCs w:val="28"/>
        </w:rPr>
        <w:t>, разрабатывающим Схему выставления оценки, котор</w:t>
      </w:r>
      <w:r w:rsidR="00A068D0" w:rsidRPr="00A068D0">
        <w:rPr>
          <w:rFonts w:ascii="Times New Roman" w:hAnsi="Times New Roman" w:cs="Times New Roman"/>
          <w:sz w:val="28"/>
          <w:szCs w:val="28"/>
        </w:rPr>
        <w:t>ый</w:t>
      </w:r>
      <w:r w:rsidRPr="00A068D0">
        <w:rPr>
          <w:rFonts w:ascii="Times New Roman" w:hAnsi="Times New Roman" w:cs="Times New Roman"/>
          <w:sz w:val="28"/>
          <w:szCs w:val="28"/>
        </w:rPr>
        <w:t xml:space="preserve"> может по своему усмотрению определять критерии, которые сочтет наиболее подходящими для оценки выполнения </w:t>
      </w:r>
      <w:r w:rsidR="000A1F96" w:rsidRPr="00A068D0">
        <w:rPr>
          <w:rFonts w:ascii="Times New Roman" w:hAnsi="Times New Roman" w:cs="Times New Roman"/>
          <w:sz w:val="28"/>
          <w:szCs w:val="28"/>
        </w:rPr>
        <w:t>К</w:t>
      </w:r>
      <w:r w:rsidRPr="00A068D0">
        <w:rPr>
          <w:rFonts w:ascii="Times New Roman" w:hAnsi="Times New Roman" w:cs="Times New Roman"/>
          <w:sz w:val="28"/>
          <w:szCs w:val="28"/>
        </w:rPr>
        <w:t>онкурсного задания.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lastRenderedPageBreak/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Default="00AE6AB7" w:rsidP="008D49C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51333D" w:rsidRPr="001F4980" w:rsidRDefault="00EE2854" w:rsidP="0051333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F4980">
        <w:rPr>
          <w:rFonts w:ascii="Times New Roman" w:hAnsi="Times New Roman"/>
          <w:sz w:val="28"/>
          <w:szCs w:val="28"/>
          <w:lang w:val="ru-RU"/>
        </w:rPr>
        <w:t xml:space="preserve"> для региональной </w:t>
      </w:r>
      <w:r w:rsidR="00475DAF" w:rsidRPr="001F4980">
        <w:rPr>
          <w:rFonts w:ascii="Times New Roman" w:hAnsi="Times New Roman"/>
          <w:sz w:val="28"/>
          <w:szCs w:val="28"/>
          <w:lang w:val="ru-RU"/>
        </w:rPr>
        <w:t xml:space="preserve">и вузовской </w:t>
      </w:r>
      <w:r w:rsidRPr="001F4980">
        <w:rPr>
          <w:rFonts w:ascii="Times New Roman" w:hAnsi="Times New Roman"/>
          <w:sz w:val="28"/>
          <w:szCs w:val="28"/>
          <w:lang w:val="ru-RU"/>
        </w:rPr>
        <w:t>лине</w:t>
      </w:r>
      <w:r w:rsidR="00475DAF" w:rsidRPr="001F4980">
        <w:rPr>
          <w:rFonts w:ascii="Times New Roman" w:hAnsi="Times New Roman"/>
          <w:sz w:val="28"/>
          <w:szCs w:val="28"/>
          <w:lang w:val="ru-RU"/>
        </w:rPr>
        <w:t>ек</w:t>
      </w:r>
      <w:r w:rsidRPr="001F4980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2175"/>
        <w:gridCol w:w="807"/>
        <w:gridCol w:w="1223"/>
        <w:gridCol w:w="1148"/>
        <w:gridCol w:w="1146"/>
        <w:gridCol w:w="1346"/>
        <w:gridCol w:w="2293"/>
      </w:tblGrid>
      <w:tr w:rsidR="00F42FC9" w:rsidRPr="001F4980" w:rsidTr="00F42FC9">
        <w:trPr>
          <w:trHeight w:val="567"/>
          <w:jc w:val="center"/>
        </w:trPr>
        <w:tc>
          <w:tcPr>
            <w:tcW w:w="3869" w:type="pct"/>
            <w:gridSpan w:val="6"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sz w:val="24"/>
                <w:szCs w:val="24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1131" w:type="pct"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F42FC9" w:rsidRPr="001F4980" w:rsidTr="0051333D">
        <w:trPr>
          <w:trHeight w:val="425"/>
          <w:jc w:val="center"/>
        </w:trPr>
        <w:tc>
          <w:tcPr>
            <w:tcW w:w="1073" w:type="pct"/>
            <w:vMerge w:val="restart"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1F4980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1F4980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66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65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664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1131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F42FC9" w:rsidRPr="001F4980" w:rsidTr="0051333D">
        <w:trPr>
          <w:trHeight w:val="50"/>
          <w:jc w:val="center"/>
        </w:trPr>
        <w:tc>
          <w:tcPr>
            <w:tcW w:w="1073" w:type="pct"/>
            <w:vMerge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03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5</w:t>
            </w:r>
          </w:p>
        </w:tc>
        <w:tc>
          <w:tcPr>
            <w:tcW w:w="566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5</w:t>
            </w:r>
          </w:p>
        </w:tc>
        <w:tc>
          <w:tcPr>
            <w:tcW w:w="664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5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</w:rPr>
              <w:t>2</w:t>
            </w:r>
            <w:proofErr w:type="spellStart"/>
            <w:r w:rsidRPr="001F4980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</w:tr>
      <w:tr w:rsidR="00F42FC9" w:rsidRPr="001F4980" w:rsidTr="0051333D">
        <w:trPr>
          <w:trHeight w:val="50"/>
          <w:jc w:val="center"/>
        </w:trPr>
        <w:tc>
          <w:tcPr>
            <w:tcW w:w="1073" w:type="pct"/>
            <w:vMerge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8</w:t>
            </w:r>
          </w:p>
        </w:tc>
        <w:tc>
          <w:tcPr>
            <w:tcW w:w="566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12</w:t>
            </w:r>
          </w:p>
        </w:tc>
        <w:tc>
          <w:tcPr>
            <w:tcW w:w="565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10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40</w:t>
            </w:r>
          </w:p>
        </w:tc>
      </w:tr>
      <w:tr w:rsidR="00F42FC9" w:rsidRPr="001F4980" w:rsidTr="0051333D">
        <w:trPr>
          <w:trHeight w:val="50"/>
          <w:jc w:val="center"/>
        </w:trPr>
        <w:tc>
          <w:tcPr>
            <w:tcW w:w="1073" w:type="pct"/>
            <w:vMerge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03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4</w:t>
            </w:r>
          </w:p>
        </w:tc>
        <w:tc>
          <w:tcPr>
            <w:tcW w:w="566" w:type="pct"/>
            <w:vAlign w:val="center"/>
          </w:tcPr>
          <w:p w:rsidR="00F42FC9" w:rsidRPr="001F4980" w:rsidRDefault="00E21A11" w:rsidP="00F42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5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</w:rPr>
              <w:t>2</w:t>
            </w:r>
          </w:p>
        </w:tc>
        <w:tc>
          <w:tcPr>
            <w:tcW w:w="664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2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</w:rPr>
              <w:t>8</w:t>
            </w:r>
          </w:p>
        </w:tc>
      </w:tr>
      <w:tr w:rsidR="00F42FC9" w:rsidRPr="001F4980" w:rsidTr="0051333D">
        <w:trPr>
          <w:trHeight w:val="50"/>
          <w:jc w:val="center"/>
        </w:trPr>
        <w:tc>
          <w:tcPr>
            <w:tcW w:w="1073" w:type="pct"/>
            <w:vMerge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pct"/>
            <w:vAlign w:val="center"/>
          </w:tcPr>
          <w:p w:rsidR="00F42FC9" w:rsidRPr="001F4980" w:rsidRDefault="00E21A11" w:rsidP="00F42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4</w:t>
            </w:r>
          </w:p>
        </w:tc>
        <w:tc>
          <w:tcPr>
            <w:tcW w:w="565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</w:rPr>
              <w:t>10</w:t>
            </w:r>
          </w:p>
        </w:tc>
        <w:tc>
          <w:tcPr>
            <w:tcW w:w="664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3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  <w:lang w:val="en-US"/>
              </w:rPr>
              <w:t>1</w:t>
            </w:r>
            <w:r w:rsidRPr="001F4980">
              <w:rPr>
                <w:sz w:val="24"/>
                <w:szCs w:val="24"/>
              </w:rPr>
              <w:t>7</w:t>
            </w:r>
          </w:p>
        </w:tc>
      </w:tr>
      <w:tr w:rsidR="00F42FC9" w:rsidRPr="001F4980" w:rsidTr="0051333D">
        <w:trPr>
          <w:trHeight w:val="50"/>
          <w:jc w:val="center"/>
        </w:trPr>
        <w:tc>
          <w:tcPr>
            <w:tcW w:w="1073" w:type="pct"/>
            <w:vMerge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4</w:t>
            </w:r>
          </w:p>
        </w:tc>
        <w:tc>
          <w:tcPr>
            <w:tcW w:w="566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3</w:t>
            </w:r>
          </w:p>
        </w:tc>
        <w:tc>
          <w:tcPr>
            <w:tcW w:w="565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4</w:t>
            </w:r>
          </w:p>
        </w:tc>
        <w:tc>
          <w:tcPr>
            <w:tcW w:w="664" w:type="pct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</w:rPr>
              <w:t>13</w:t>
            </w:r>
          </w:p>
        </w:tc>
      </w:tr>
      <w:tr w:rsidR="00F42FC9" w:rsidRPr="00C80CDB" w:rsidTr="0051333D">
        <w:trPr>
          <w:trHeight w:val="50"/>
          <w:jc w:val="center"/>
        </w:trPr>
        <w:tc>
          <w:tcPr>
            <w:tcW w:w="1073" w:type="pct"/>
            <w:shd w:val="clear" w:color="auto" w:fill="5B9BD5" w:themeFill="accent1"/>
            <w:vAlign w:val="center"/>
          </w:tcPr>
          <w:p w:rsidR="00F42FC9" w:rsidRPr="001F4980" w:rsidRDefault="00F42FC9" w:rsidP="00F42F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F4980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398" w:type="pct"/>
            <w:shd w:val="clear" w:color="auto" w:fill="323E4F" w:themeFill="text2" w:themeFillShade="BF"/>
            <w:vAlign w:val="center"/>
          </w:tcPr>
          <w:p w:rsidR="00F42FC9" w:rsidRPr="001F4980" w:rsidRDefault="00F42FC9" w:rsidP="00F42F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21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</w:rPr>
              <w:t>26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</w:rPr>
            </w:pPr>
            <w:r w:rsidRPr="001F4980">
              <w:rPr>
                <w:sz w:val="24"/>
                <w:szCs w:val="24"/>
                <w:lang w:val="en-US"/>
              </w:rPr>
              <w:t>3</w:t>
            </w:r>
            <w:r w:rsidRPr="001F4980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:rsidR="00F42FC9" w:rsidRPr="001F4980" w:rsidRDefault="00F42FC9" w:rsidP="00F42FC9">
            <w:pPr>
              <w:jc w:val="center"/>
              <w:rPr>
                <w:sz w:val="24"/>
                <w:szCs w:val="24"/>
                <w:lang w:val="en-US"/>
              </w:rPr>
            </w:pPr>
            <w:r w:rsidRPr="001F4980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195ABE" w:rsidRDefault="00195ABE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D06B35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D06B35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D06B35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D06B35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D06B35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D06B35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A64F30" w:rsidRDefault="00A64F30" w:rsidP="008D18CE">
      <w:pPr>
        <w:pStyle w:val="-2"/>
        <w:spacing w:before="0" w:after="0"/>
        <w:rPr>
          <w:rFonts w:ascii="Times New Roman" w:hAnsi="Times New Roman"/>
          <w:szCs w:val="28"/>
        </w:rPr>
      </w:pPr>
      <w:bookmarkStart w:id="17" w:name="_Toc489607694"/>
      <w:r w:rsidRPr="00FF0B39">
        <w:rPr>
          <w:rFonts w:ascii="Times New Roman" w:hAnsi="Times New Roman"/>
          <w:szCs w:val="28"/>
        </w:rPr>
        <w:t>ИСПОЛЬЗОВАНИЕ ИЗМЕРИМЫХ И СУДЕЙСКИХ ОЦЕНОК</w:t>
      </w:r>
      <w:r>
        <w:rPr>
          <w:rFonts w:ascii="Times New Roman" w:hAnsi="Times New Roman"/>
          <w:szCs w:val="28"/>
        </w:rPr>
        <w:t xml:space="preserve"> ДЛЯ РЕГИОНАЛЬНОЙ </w:t>
      </w:r>
      <w:r w:rsidR="0047620D">
        <w:rPr>
          <w:rFonts w:ascii="Times New Roman" w:hAnsi="Times New Roman"/>
          <w:szCs w:val="28"/>
        </w:rPr>
        <w:t xml:space="preserve">И </w:t>
      </w:r>
      <w:r w:rsidR="0047620D" w:rsidRPr="00CC3166">
        <w:rPr>
          <w:rFonts w:ascii="Times New Roman" w:hAnsi="Times New Roman"/>
          <w:szCs w:val="28"/>
        </w:rPr>
        <w:t>ВУЗОВСКОЙ</w:t>
      </w:r>
      <w:r w:rsidR="0047620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ЛИНЕ</w:t>
      </w:r>
      <w:r w:rsidR="0047620D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К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17"/>
        <w:gridCol w:w="5047"/>
        <w:gridCol w:w="1431"/>
        <w:gridCol w:w="1681"/>
        <w:gridCol w:w="1062"/>
      </w:tblGrid>
      <w:tr w:rsidR="00A64F30" w:rsidRPr="00CF42ED" w:rsidTr="00EE2854">
        <w:tc>
          <w:tcPr>
            <w:tcW w:w="2941" w:type="pct"/>
            <w:gridSpan w:val="2"/>
            <w:vMerge w:val="restart"/>
            <w:shd w:val="clear" w:color="auto" w:fill="ACB9CA" w:themeFill="text2" w:themeFillTint="66"/>
            <w:vAlign w:val="center"/>
          </w:tcPr>
          <w:p w:rsidR="00A64F30" w:rsidRPr="00EE2854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E2854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059" w:type="pct"/>
            <w:gridSpan w:val="3"/>
            <w:shd w:val="clear" w:color="auto" w:fill="ACB9CA" w:themeFill="text2" w:themeFillTint="66"/>
            <w:vAlign w:val="center"/>
          </w:tcPr>
          <w:p w:rsidR="00A64F30" w:rsidRPr="00EE2854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E2854">
              <w:rPr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A64F30" w:rsidRPr="00CF42ED" w:rsidTr="00EE2854">
        <w:tc>
          <w:tcPr>
            <w:tcW w:w="2941" w:type="pct"/>
            <w:gridSpan w:val="2"/>
            <w:vMerge/>
            <w:shd w:val="clear" w:color="auto" w:fill="323E4F" w:themeFill="text2" w:themeFillShade="BF"/>
            <w:vAlign w:val="center"/>
          </w:tcPr>
          <w:p w:rsidR="00A64F30" w:rsidRPr="00EE2854" w:rsidRDefault="00A64F30" w:rsidP="00EE285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323E4F" w:themeFill="text2" w:themeFillShade="BF"/>
            <w:vAlign w:val="center"/>
          </w:tcPr>
          <w:p w:rsidR="00A64F30" w:rsidRPr="00EE2854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E2854">
              <w:rPr>
                <w:b/>
                <w:color w:val="FFFFFF" w:themeColor="background1"/>
                <w:sz w:val="24"/>
                <w:szCs w:val="24"/>
              </w:rPr>
              <w:t>Мнение судей</w:t>
            </w:r>
          </w:p>
        </w:tc>
        <w:tc>
          <w:tcPr>
            <w:tcW w:w="829" w:type="pct"/>
            <w:shd w:val="clear" w:color="auto" w:fill="323E4F" w:themeFill="text2" w:themeFillShade="BF"/>
            <w:vAlign w:val="center"/>
          </w:tcPr>
          <w:p w:rsidR="00A64F30" w:rsidRPr="00EE2854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E2854">
              <w:rPr>
                <w:b/>
                <w:color w:val="FFFFFF" w:themeColor="background1"/>
                <w:sz w:val="24"/>
                <w:szCs w:val="24"/>
              </w:rPr>
              <w:t>Измеримая</w:t>
            </w:r>
          </w:p>
        </w:tc>
        <w:tc>
          <w:tcPr>
            <w:tcW w:w="524" w:type="pct"/>
            <w:shd w:val="clear" w:color="auto" w:fill="323E4F" w:themeFill="text2" w:themeFillShade="BF"/>
            <w:vAlign w:val="center"/>
          </w:tcPr>
          <w:p w:rsidR="00A64F30" w:rsidRPr="00EE2854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E2854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64F30" w:rsidRPr="00C351DD" w:rsidTr="00EE2854">
        <w:tc>
          <w:tcPr>
            <w:tcW w:w="452" w:type="pct"/>
            <w:shd w:val="clear" w:color="auto" w:fill="323E4F" w:themeFill="text2" w:themeFillShade="BF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351DD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89" w:type="pct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Консультирование клиентов, сервис, презентация банковских продуктов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21</w:t>
            </w:r>
          </w:p>
        </w:tc>
      </w:tr>
      <w:tr w:rsidR="00A64F30" w:rsidRPr="00C351DD" w:rsidTr="00EE2854">
        <w:tc>
          <w:tcPr>
            <w:tcW w:w="452" w:type="pct"/>
            <w:shd w:val="clear" w:color="auto" w:fill="323E4F" w:themeFill="text2" w:themeFillShade="BF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351DD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89" w:type="pct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 xml:space="preserve">Прием платежей и расчетно-кассовое </w:t>
            </w:r>
            <w:r w:rsidRPr="00C351DD">
              <w:rPr>
                <w:b/>
                <w:sz w:val="24"/>
                <w:szCs w:val="24"/>
              </w:rPr>
              <w:lastRenderedPageBreak/>
              <w:t>обслуживание клиентов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26</w:t>
            </w:r>
          </w:p>
        </w:tc>
      </w:tr>
      <w:tr w:rsidR="00A64F30" w:rsidRPr="00C351DD" w:rsidTr="00EE2854">
        <w:tc>
          <w:tcPr>
            <w:tcW w:w="452" w:type="pct"/>
            <w:shd w:val="clear" w:color="auto" w:fill="323E4F" w:themeFill="text2" w:themeFillShade="BF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351DD"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2489" w:type="pct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51DD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  <w:lang w:val="en-US"/>
              </w:rPr>
              <w:t>2</w:t>
            </w:r>
            <w:r w:rsidRPr="00C351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31</w:t>
            </w:r>
          </w:p>
        </w:tc>
      </w:tr>
      <w:tr w:rsidR="00A64F30" w:rsidRPr="00C351DD" w:rsidTr="00EE2854">
        <w:tc>
          <w:tcPr>
            <w:tcW w:w="452" w:type="pct"/>
            <w:shd w:val="clear" w:color="auto" w:fill="323E4F" w:themeFill="text2" w:themeFillShade="BF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351DD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89" w:type="pct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Продажа банковских продуктов и услуг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22</w:t>
            </w:r>
          </w:p>
        </w:tc>
      </w:tr>
      <w:tr w:rsidR="00A64F30" w:rsidRPr="00572F46" w:rsidTr="00EE2854">
        <w:tc>
          <w:tcPr>
            <w:tcW w:w="452" w:type="pct"/>
            <w:shd w:val="clear" w:color="auto" w:fill="323E4F" w:themeFill="text2" w:themeFillShade="BF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351DD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2489" w:type="pct"/>
            <w:vAlign w:val="center"/>
          </w:tcPr>
          <w:p w:rsidR="00A64F30" w:rsidRPr="00C351DD" w:rsidRDefault="00A64F30" w:rsidP="00EE285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51D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A64F30" w:rsidRPr="00C351DD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64F30" w:rsidRPr="00572F46" w:rsidRDefault="00A64F30" w:rsidP="00EE2854">
            <w:pPr>
              <w:jc w:val="center"/>
              <w:rPr>
                <w:b/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100</w:t>
            </w:r>
          </w:p>
        </w:tc>
      </w:tr>
    </w:tbl>
    <w:p w:rsidR="00A64F30" w:rsidRDefault="00AA2B8A" w:rsidP="008D18C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C34A60">
        <w:rPr>
          <w:rFonts w:ascii="Times New Roman" w:hAnsi="Times New Roman"/>
          <w:szCs w:val="28"/>
        </w:rPr>
        <w:t xml:space="preserve">4.8. </w:t>
      </w:r>
      <w:proofErr w:type="gramStart"/>
      <w:r w:rsidR="007A6888" w:rsidRPr="00C34A60">
        <w:rPr>
          <w:rFonts w:ascii="Times New Roman" w:hAnsi="Times New Roman"/>
          <w:szCs w:val="28"/>
        </w:rPr>
        <w:t>СПЕЦИФИКАЦИЯ ОЦЕНКИ КОМПЕТЕНЦИИ</w:t>
      </w:r>
      <w:bookmarkStart w:id="18" w:name="_Toc489607695"/>
      <w:bookmarkEnd w:id="17"/>
      <w:r w:rsidR="00A64F30">
        <w:rPr>
          <w:rFonts w:ascii="Times New Roman" w:hAnsi="Times New Roman"/>
          <w:szCs w:val="28"/>
        </w:rPr>
        <w:t xml:space="preserve"> ДЛЯ </w:t>
      </w:r>
      <w:r w:rsidR="00A64F30" w:rsidRPr="00C351DD">
        <w:rPr>
          <w:rFonts w:ascii="Times New Roman" w:hAnsi="Times New Roman"/>
          <w:szCs w:val="28"/>
        </w:rPr>
        <w:t xml:space="preserve">РЕГИОНАЛЬНОЙ </w:t>
      </w:r>
      <w:r w:rsidR="00491B74">
        <w:rPr>
          <w:rFonts w:ascii="Times New Roman" w:hAnsi="Times New Roman"/>
          <w:szCs w:val="28"/>
        </w:rPr>
        <w:t>И ВУЗОВСКОЙ</w:t>
      </w:r>
      <w:r w:rsidR="00491B74" w:rsidRPr="00C351DD">
        <w:rPr>
          <w:rFonts w:ascii="Times New Roman" w:hAnsi="Times New Roman"/>
          <w:szCs w:val="28"/>
        </w:rPr>
        <w:t xml:space="preserve"> </w:t>
      </w:r>
      <w:r w:rsidR="00A64F30" w:rsidRPr="00C351DD">
        <w:rPr>
          <w:rFonts w:ascii="Times New Roman" w:hAnsi="Times New Roman"/>
          <w:szCs w:val="28"/>
        </w:rPr>
        <w:t>ЛИНЕ</w:t>
      </w:r>
      <w:r w:rsidR="00491B74">
        <w:rPr>
          <w:rFonts w:ascii="Times New Roman" w:hAnsi="Times New Roman"/>
          <w:szCs w:val="28"/>
        </w:rPr>
        <w:t>Е</w:t>
      </w:r>
      <w:r w:rsidR="008C7409" w:rsidRPr="00C351DD">
        <w:rPr>
          <w:rFonts w:ascii="Times New Roman" w:hAnsi="Times New Roman"/>
          <w:szCs w:val="28"/>
        </w:rPr>
        <w:t>К</w:t>
      </w:r>
      <w:proofErr w:type="gramEnd"/>
    </w:p>
    <w:p w:rsidR="00D25648" w:rsidRPr="00770297" w:rsidRDefault="00D25648" w:rsidP="00D25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297">
        <w:rPr>
          <w:rFonts w:ascii="Times New Roman" w:hAnsi="Times New Roman"/>
          <w:sz w:val="28"/>
          <w:szCs w:val="28"/>
        </w:rPr>
        <w:t>В ходе выполнения модулей подвергаются проверке следующие области знаний:</w:t>
      </w:r>
    </w:p>
    <w:p w:rsidR="00D25648" w:rsidRPr="001E19F4" w:rsidRDefault="00D25648" w:rsidP="00D25648">
      <w:pPr>
        <w:pStyle w:val="aff8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1E19F4">
        <w:rPr>
          <w:b/>
          <w:color w:val="000000"/>
          <w:sz w:val="28"/>
          <w:szCs w:val="28"/>
        </w:rPr>
        <w:t>Модуль</w:t>
      </w:r>
      <w:proofErr w:type="gramStart"/>
      <w:r w:rsidRPr="001E19F4">
        <w:rPr>
          <w:b/>
          <w:color w:val="000000"/>
          <w:sz w:val="28"/>
          <w:szCs w:val="28"/>
        </w:rPr>
        <w:t xml:space="preserve"> А</w:t>
      </w:r>
      <w:proofErr w:type="gramEnd"/>
      <w:r w:rsidR="004859CF" w:rsidRPr="004859CF">
        <w:t xml:space="preserve"> </w:t>
      </w:r>
      <w:r w:rsidR="004859CF" w:rsidRPr="004859CF">
        <w:rPr>
          <w:b/>
          <w:color w:val="000000"/>
          <w:sz w:val="28"/>
          <w:szCs w:val="28"/>
        </w:rPr>
        <w:t>Консультирование клиентов, сервис, презентация банковских продуктов</w:t>
      </w:r>
      <w:r w:rsidRPr="001E19F4">
        <w:rPr>
          <w:b/>
          <w:color w:val="000000"/>
          <w:sz w:val="28"/>
          <w:szCs w:val="28"/>
        </w:rPr>
        <w:t>:</w:t>
      </w:r>
    </w:p>
    <w:p w:rsidR="00D25648" w:rsidRPr="00E52715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методов</w:t>
      </w:r>
      <w:r w:rsidRPr="00E52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эффективной деловой </w:t>
      </w:r>
      <w:r w:rsidRPr="00E52715">
        <w:rPr>
          <w:color w:val="000000"/>
          <w:sz w:val="28"/>
          <w:szCs w:val="28"/>
        </w:rPr>
        <w:t>коммуникации с клиентом</w:t>
      </w:r>
      <w:r>
        <w:rPr>
          <w:color w:val="000000"/>
          <w:sz w:val="28"/>
          <w:szCs w:val="28"/>
        </w:rPr>
        <w:t>, умение про</w:t>
      </w:r>
      <w:r w:rsidRPr="00E52715">
        <w:rPr>
          <w:color w:val="000000"/>
          <w:sz w:val="28"/>
          <w:szCs w:val="28"/>
        </w:rPr>
        <w:t>вести</w:t>
      </w:r>
      <w:r>
        <w:rPr>
          <w:color w:val="000000"/>
          <w:sz w:val="28"/>
          <w:szCs w:val="28"/>
        </w:rPr>
        <w:t xml:space="preserve"> консультацию и</w:t>
      </w:r>
      <w:r w:rsidRPr="00E52715">
        <w:rPr>
          <w:color w:val="000000"/>
          <w:sz w:val="28"/>
          <w:szCs w:val="28"/>
        </w:rPr>
        <w:t xml:space="preserve"> под</w:t>
      </w:r>
      <w:r>
        <w:rPr>
          <w:color w:val="000000"/>
          <w:sz w:val="28"/>
          <w:szCs w:val="28"/>
        </w:rPr>
        <w:t>о</w:t>
      </w:r>
      <w:r w:rsidRPr="00E5271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рать</w:t>
      </w:r>
      <w:r w:rsidRPr="00E52715">
        <w:rPr>
          <w:color w:val="000000"/>
          <w:sz w:val="28"/>
          <w:szCs w:val="28"/>
        </w:rPr>
        <w:t xml:space="preserve"> необходим</w:t>
      </w:r>
      <w:r>
        <w:rPr>
          <w:color w:val="000000"/>
          <w:sz w:val="28"/>
          <w:szCs w:val="28"/>
        </w:rPr>
        <w:t>ый</w:t>
      </w:r>
      <w:r w:rsidRPr="00E52715">
        <w:rPr>
          <w:color w:val="000000"/>
          <w:sz w:val="28"/>
          <w:szCs w:val="28"/>
        </w:rPr>
        <w:t xml:space="preserve"> клиенту банковск</w:t>
      </w:r>
      <w:r>
        <w:rPr>
          <w:color w:val="000000"/>
          <w:sz w:val="28"/>
          <w:szCs w:val="28"/>
        </w:rPr>
        <w:t>ий продукт</w:t>
      </w:r>
      <w:r w:rsidRPr="00E52715">
        <w:rPr>
          <w:color w:val="000000"/>
          <w:sz w:val="28"/>
          <w:szCs w:val="28"/>
        </w:rPr>
        <w:t xml:space="preserve">, работа с банковскими документами, верное использование общепринятой терминологии по компетенции, </w:t>
      </w:r>
      <w:r>
        <w:rPr>
          <w:color w:val="000000"/>
          <w:sz w:val="28"/>
          <w:szCs w:val="28"/>
        </w:rPr>
        <w:t>использование в работе</w:t>
      </w:r>
      <w:r w:rsidRPr="00E52715">
        <w:rPr>
          <w:color w:val="000000"/>
          <w:sz w:val="28"/>
          <w:szCs w:val="28"/>
        </w:rPr>
        <w:t xml:space="preserve"> персональн</w:t>
      </w:r>
      <w:r>
        <w:rPr>
          <w:color w:val="000000"/>
          <w:sz w:val="28"/>
          <w:szCs w:val="28"/>
        </w:rPr>
        <w:t>ого компьютера</w:t>
      </w:r>
      <w:r w:rsidRPr="00E52715">
        <w:rPr>
          <w:color w:val="000000"/>
          <w:sz w:val="28"/>
          <w:szCs w:val="28"/>
        </w:rPr>
        <w:t xml:space="preserve"> и программны</w:t>
      </w:r>
      <w:r>
        <w:rPr>
          <w:color w:val="000000"/>
          <w:sz w:val="28"/>
          <w:szCs w:val="28"/>
        </w:rPr>
        <w:t>х</w:t>
      </w:r>
      <w:r w:rsidRPr="00E52715">
        <w:rPr>
          <w:color w:val="000000"/>
          <w:sz w:val="28"/>
          <w:szCs w:val="28"/>
        </w:rPr>
        <w:t xml:space="preserve"> продукт</w:t>
      </w:r>
      <w:r>
        <w:rPr>
          <w:color w:val="000000"/>
          <w:sz w:val="28"/>
          <w:szCs w:val="28"/>
        </w:rPr>
        <w:t>ов</w:t>
      </w:r>
      <w:r w:rsidRPr="00E52715">
        <w:rPr>
          <w:color w:val="000000"/>
          <w:sz w:val="28"/>
          <w:szCs w:val="28"/>
        </w:rPr>
        <w:t>.</w:t>
      </w:r>
    </w:p>
    <w:p w:rsidR="00D25648" w:rsidRPr="001E19F4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19F4">
        <w:rPr>
          <w:b/>
          <w:color w:val="000000"/>
          <w:sz w:val="28"/>
          <w:szCs w:val="28"/>
        </w:rPr>
        <w:t>Модуль</w:t>
      </w:r>
      <w:proofErr w:type="gramStart"/>
      <w:r w:rsidRPr="001E19F4">
        <w:rPr>
          <w:b/>
          <w:color w:val="000000"/>
          <w:sz w:val="28"/>
          <w:szCs w:val="28"/>
        </w:rPr>
        <w:t xml:space="preserve"> В</w:t>
      </w:r>
      <w:proofErr w:type="gramEnd"/>
      <w:r w:rsidR="004859CF" w:rsidRPr="004859CF">
        <w:t xml:space="preserve"> </w:t>
      </w:r>
      <w:r w:rsidR="004859CF" w:rsidRPr="004859CF">
        <w:rPr>
          <w:b/>
          <w:color w:val="000000"/>
          <w:sz w:val="28"/>
          <w:szCs w:val="28"/>
        </w:rPr>
        <w:t>Прием платежей и расчетно-кассовое обслуживание клиентов</w:t>
      </w:r>
      <w:r w:rsidRPr="001E19F4">
        <w:rPr>
          <w:b/>
          <w:color w:val="000000"/>
          <w:sz w:val="28"/>
          <w:szCs w:val="28"/>
        </w:rPr>
        <w:t>:</w:t>
      </w:r>
    </w:p>
    <w:p w:rsidR="00D25648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применение методов эффективной деловой </w:t>
      </w:r>
      <w:r w:rsidRPr="00E52715">
        <w:rPr>
          <w:color w:val="000000"/>
          <w:sz w:val="28"/>
          <w:szCs w:val="28"/>
        </w:rPr>
        <w:t>коммуникации с клиентом</w:t>
      </w:r>
      <w:r>
        <w:rPr>
          <w:color w:val="000000"/>
          <w:sz w:val="28"/>
          <w:szCs w:val="28"/>
        </w:rPr>
        <w:t>, умение про</w:t>
      </w:r>
      <w:r w:rsidRPr="00E52715">
        <w:rPr>
          <w:color w:val="000000"/>
          <w:sz w:val="28"/>
          <w:szCs w:val="28"/>
        </w:rPr>
        <w:t>вести</w:t>
      </w:r>
      <w:r>
        <w:rPr>
          <w:color w:val="000000"/>
          <w:sz w:val="28"/>
          <w:szCs w:val="28"/>
        </w:rPr>
        <w:t xml:space="preserve"> консультацию </w:t>
      </w:r>
      <w:r w:rsidRPr="00E52715">
        <w:rPr>
          <w:color w:val="000000"/>
          <w:sz w:val="28"/>
          <w:szCs w:val="28"/>
        </w:rPr>
        <w:t>клиенту</w:t>
      </w:r>
      <w:r>
        <w:rPr>
          <w:color w:val="000000"/>
          <w:sz w:val="28"/>
          <w:szCs w:val="28"/>
        </w:rPr>
        <w:t xml:space="preserve"> по условиям РКО и подобрать</w:t>
      </w:r>
      <w:r w:rsidRPr="00E52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оптимальный тариф</w:t>
      </w:r>
      <w:r w:rsidRPr="00E52715">
        <w:rPr>
          <w:color w:val="000000"/>
          <w:sz w:val="28"/>
          <w:szCs w:val="28"/>
        </w:rPr>
        <w:t>, работа</w:t>
      </w:r>
      <w:r>
        <w:rPr>
          <w:color w:val="000000"/>
          <w:sz w:val="28"/>
          <w:szCs w:val="28"/>
        </w:rPr>
        <w:t xml:space="preserve"> по открытию и закрытию счетов в валюте РФ и иностранной валюте, формированию юридического дела клиента, умение оформлять кассовые документы по приему и выдаче наличности, осуществлять перевод денежных средств и оформлять необходимые платежные документы, трансляция алгоритма действий РКО и исполнения платёжной дисциплины.</w:t>
      </w:r>
      <w:proofErr w:type="gramEnd"/>
    </w:p>
    <w:p w:rsidR="00D25648" w:rsidRPr="001E19F4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19F4">
        <w:rPr>
          <w:b/>
          <w:color w:val="000000"/>
          <w:sz w:val="28"/>
          <w:szCs w:val="28"/>
        </w:rPr>
        <w:t>Модуль</w:t>
      </w:r>
      <w:proofErr w:type="gramStart"/>
      <w:r w:rsidRPr="001E19F4">
        <w:rPr>
          <w:b/>
          <w:color w:val="000000"/>
          <w:sz w:val="28"/>
          <w:szCs w:val="28"/>
        </w:rPr>
        <w:t xml:space="preserve"> С</w:t>
      </w:r>
      <w:proofErr w:type="gramEnd"/>
      <w:r w:rsidR="004859CF" w:rsidRPr="004859CF">
        <w:t xml:space="preserve"> </w:t>
      </w:r>
      <w:r w:rsidR="004859CF" w:rsidRPr="004859CF">
        <w:rPr>
          <w:b/>
          <w:color w:val="000000"/>
          <w:sz w:val="28"/>
          <w:szCs w:val="28"/>
        </w:rPr>
        <w:t>Организация кредитной работы</w:t>
      </w:r>
      <w:r w:rsidRPr="001E19F4">
        <w:rPr>
          <w:b/>
          <w:color w:val="000000"/>
          <w:sz w:val="28"/>
          <w:szCs w:val="28"/>
        </w:rPr>
        <w:t>:</w:t>
      </w:r>
    </w:p>
    <w:p w:rsidR="00D25648" w:rsidRPr="00E52715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применение методов</w:t>
      </w:r>
      <w:r w:rsidRPr="001E1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эффективной деловой </w:t>
      </w:r>
      <w:r w:rsidRPr="00E52715">
        <w:rPr>
          <w:color w:val="000000"/>
          <w:sz w:val="28"/>
          <w:szCs w:val="28"/>
        </w:rPr>
        <w:t>коммуникации с клиентом</w:t>
      </w:r>
      <w:r>
        <w:rPr>
          <w:color w:val="000000"/>
          <w:sz w:val="28"/>
          <w:szCs w:val="28"/>
        </w:rPr>
        <w:t>, умение про</w:t>
      </w:r>
      <w:r w:rsidRPr="00E52715">
        <w:rPr>
          <w:color w:val="000000"/>
          <w:sz w:val="28"/>
          <w:szCs w:val="28"/>
        </w:rPr>
        <w:t>вести</w:t>
      </w:r>
      <w:r>
        <w:rPr>
          <w:color w:val="000000"/>
          <w:sz w:val="28"/>
          <w:szCs w:val="28"/>
        </w:rPr>
        <w:t xml:space="preserve"> консультацию </w:t>
      </w:r>
      <w:r w:rsidRPr="00E52715">
        <w:rPr>
          <w:color w:val="000000"/>
          <w:sz w:val="28"/>
          <w:szCs w:val="28"/>
        </w:rPr>
        <w:t>клиенту</w:t>
      </w:r>
      <w:r>
        <w:rPr>
          <w:color w:val="000000"/>
          <w:sz w:val="28"/>
          <w:szCs w:val="28"/>
        </w:rPr>
        <w:t xml:space="preserve"> и подобрать оптимальный кредитный продукт, </w:t>
      </w:r>
      <w:r w:rsidRPr="00E52715">
        <w:rPr>
          <w:color w:val="000000"/>
          <w:sz w:val="28"/>
          <w:szCs w:val="28"/>
        </w:rPr>
        <w:t xml:space="preserve">определение платежеспособности </w:t>
      </w:r>
      <w:r>
        <w:rPr>
          <w:color w:val="000000"/>
          <w:sz w:val="28"/>
          <w:szCs w:val="28"/>
        </w:rPr>
        <w:t xml:space="preserve">клиента, оценка и анализ финансового положения заёмщика, </w:t>
      </w:r>
      <w:r w:rsidRPr="00E52715">
        <w:rPr>
          <w:color w:val="000000"/>
          <w:sz w:val="28"/>
          <w:szCs w:val="28"/>
        </w:rPr>
        <w:t>составление графика платежей по кредиту и процентам, формирование кредитных дел клиентов;</w:t>
      </w:r>
      <w:r>
        <w:rPr>
          <w:color w:val="000000"/>
          <w:sz w:val="28"/>
          <w:szCs w:val="28"/>
        </w:rPr>
        <w:t xml:space="preserve"> </w:t>
      </w:r>
      <w:r w:rsidRPr="00E52715">
        <w:rPr>
          <w:color w:val="000000"/>
          <w:sz w:val="28"/>
          <w:szCs w:val="28"/>
        </w:rPr>
        <w:t xml:space="preserve">оформление кредитных договоров и </w:t>
      </w:r>
      <w:r w:rsidRPr="00E52715">
        <w:rPr>
          <w:color w:val="000000"/>
          <w:sz w:val="28"/>
          <w:szCs w:val="28"/>
        </w:rPr>
        <w:lastRenderedPageBreak/>
        <w:t>сопутствующих документов; проверка полноты и подлинности документов заемщика для получения кредита, проверка качества и достаточности обеспечения возвратности кредита;</w:t>
      </w:r>
      <w:proofErr w:type="gramEnd"/>
      <w:r w:rsidRPr="00E52715">
        <w:rPr>
          <w:color w:val="000000"/>
          <w:sz w:val="28"/>
          <w:szCs w:val="28"/>
        </w:rPr>
        <w:t xml:space="preserve"> расчет суммы формируемого резерва.</w:t>
      </w:r>
    </w:p>
    <w:p w:rsidR="008D18CE" w:rsidRDefault="008D18CE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D18CE" w:rsidRDefault="008D18CE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5648" w:rsidRPr="001E19F4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E19F4">
        <w:rPr>
          <w:b/>
          <w:color w:val="000000"/>
          <w:sz w:val="28"/>
          <w:szCs w:val="28"/>
        </w:rPr>
        <w:t xml:space="preserve">Модуль </w:t>
      </w:r>
      <w:r w:rsidR="004859CF">
        <w:rPr>
          <w:b/>
          <w:color w:val="000000"/>
          <w:sz w:val="28"/>
          <w:szCs w:val="28"/>
          <w:lang w:val="en-US"/>
        </w:rPr>
        <w:t>D</w:t>
      </w:r>
      <w:r w:rsidR="004859CF" w:rsidRPr="004859CF">
        <w:t xml:space="preserve"> </w:t>
      </w:r>
      <w:r w:rsidR="004859CF" w:rsidRPr="004859CF">
        <w:rPr>
          <w:b/>
          <w:color w:val="000000"/>
          <w:sz w:val="28"/>
          <w:szCs w:val="28"/>
        </w:rPr>
        <w:t>Продажа банковских продуктов и услуг</w:t>
      </w:r>
      <w:r w:rsidRPr="001E19F4">
        <w:rPr>
          <w:b/>
          <w:color w:val="000000"/>
          <w:sz w:val="28"/>
          <w:szCs w:val="28"/>
        </w:rPr>
        <w:t>:</w:t>
      </w:r>
    </w:p>
    <w:p w:rsidR="00D25648" w:rsidRPr="00E52715" w:rsidRDefault="00D25648" w:rsidP="00D25648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методов</w:t>
      </w:r>
      <w:r w:rsidRPr="001E1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эффективной деловой </w:t>
      </w:r>
      <w:r w:rsidRPr="00E52715">
        <w:rPr>
          <w:color w:val="000000"/>
          <w:sz w:val="28"/>
          <w:szCs w:val="28"/>
        </w:rPr>
        <w:t>коммуникации с клиентом</w:t>
      </w:r>
      <w:r>
        <w:rPr>
          <w:color w:val="000000"/>
          <w:sz w:val="28"/>
          <w:szCs w:val="28"/>
        </w:rPr>
        <w:t>, умение про</w:t>
      </w:r>
      <w:r w:rsidRPr="00E52715">
        <w:rPr>
          <w:color w:val="000000"/>
          <w:sz w:val="28"/>
          <w:szCs w:val="28"/>
        </w:rPr>
        <w:t>вести</w:t>
      </w:r>
      <w:r>
        <w:rPr>
          <w:color w:val="000000"/>
          <w:sz w:val="28"/>
          <w:szCs w:val="28"/>
        </w:rPr>
        <w:t xml:space="preserve"> консультацию </w:t>
      </w:r>
      <w:r w:rsidRPr="00E52715">
        <w:rPr>
          <w:color w:val="000000"/>
          <w:sz w:val="28"/>
          <w:szCs w:val="28"/>
        </w:rPr>
        <w:t>клиенту</w:t>
      </w:r>
      <w:r>
        <w:rPr>
          <w:color w:val="000000"/>
          <w:sz w:val="28"/>
          <w:szCs w:val="28"/>
        </w:rPr>
        <w:t xml:space="preserve"> и подобрать </w:t>
      </w:r>
      <w:r w:rsidRPr="00E52715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>ый</w:t>
      </w:r>
      <w:r w:rsidRPr="00E52715">
        <w:rPr>
          <w:color w:val="000000"/>
          <w:sz w:val="28"/>
          <w:szCs w:val="28"/>
        </w:rPr>
        <w:t xml:space="preserve"> клиенту банковск</w:t>
      </w:r>
      <w:r>
        <w:rPr>
          <w:color w:val="000000"/>
          <w:sz w:val="28"/>
          <w:szCs w:val="28"/>
        </w:rPr>
        <w:t>ий продукт</w:t>
      </w:r>
      <w:r w:rsidRPr="00E52715">
        <w:rPr>
          <w:color w:val="000000"/>
          <w:sz w:val="28"/>
          <w:szCs w:val="28"/>
        </w:rPr>
        <w:t xml:space="preserve"> (услуги), проведение необходимых расчетов</w:t>
      </w:r>
      <w:r>
        <w:rPr>
          <w:color w:val="000000"/>
          <w:sz w:val="28"/>
          <w:szCs w:val="28"/>
        </w:rPr>
        <w:t xml:space="preserve">, осуществление документального </w:t>
      </w:r>
      <w:r w:rsidRPr="00E52715">
        <w:rPr>
          <w:color w:val="000000"/>
          <w:sz w:val="28"/>
          <w:szCs w:val="28"/>
        </w:rPr>
        <w:t>оформлени</w:t>
      </w:r>
      <w:r>
        <w:rPr>
          <w:color w:val="000000"/>
          <w:sz w:val="28"/>
          <w:szCs w:val="28"/>
        </w:rPr>
        <w:t>я</w:t>
      </w:r>
      <w:r w:rsidRPr="00E52715">
        <w:rPr>
          <w:color w:val="000000"/>
          <w:sz w:val="28"/>
          <w:szCs w:val="28"/>
        </w:rPr>
        <w:t xml:space="preserve"> продажи банковского продукта (услуги), </w:t>
      </w:r>
      <w:r>
        <w:rPr>
          <w:color w:val="000000"/>
          <w:sz w:val="28"/>
          <w:szCs w:val="28"/>
        </w:rPr>
        <w:t>соблюдение последовательности этапов продаж</w:t>
      </w:r>
      <w:r w:rsidRPr="00E52715">
        <w:rPr>
          <w:color w:val="000000"/>
          <w:sz w:val="28"/>
          <w:szCs w:val="28"/>
        </w:rPr>
        <w:t>, владение средствами оргтехники</w:t>
      </w:r>
      <w:r>
        <w:rPr>
          <w:color w:val="000000"/>
          <w:sz w:val="28"/>
          <w:szCs w:val="28"/>
        </w:rPr>
        <w:t xml:space="preserve"> и профессиональным программным обеспечением</w:t>
      </w:r>
      <w:r w:rsidRPr="00E52715">
        <w:rPr>
          <w:color w:val="000000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</w:t>
      </w:r>
      <w:r w:rsidR="0006797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 xml:space="preserve">бя как минимум одного </w:t>
      </w:r>
      <w:r w:rsidR="000A1F96" w:rsidRPr="00A068D0">
        <w:rPr>
          <w:rFonts w:ascii="Times New Roman" w:hAnsi="Times New Roman" w:cs="Times New Roman"/>
          <w:sz w:val="28"/>
          <w:szCs w:val="28"/>
        </w:rPr>
        <w:t>опытного э</w:t>
      </w:r>
      <w:r w:rsidRPr="00A068D0">
        <w:rPr>
          <w:rFonts w:ascii="Times New Roman" w:hAnsi="Times New Roman" w:cs="Times New Roman"/>
          <w:sz w:val="28"/>
          <w:szCs w:val="28"/>
        </w:rPr>
        <w:t>ксперта</w:t>
      </w:r>
      <w:r w:rsidRPr="00A57976">
        <w:rPr>
          <w:rFonts w:ascii="Times New Roman" w:hAnsi="Times New Roman" w:cs="Times New Roman"/>
          <w:sz w:val="28"/>
          <w:szCs w:val="28"/>
        </w:rPr>
        <w:t>. Эксперт не оценивает участника из своей организации.</w:t>
      </w:r>
    </w:p>
    <w:p w:rsidR="006D31AF" w:rsidRPr="00A57976" w:rsidRDefault="006D31AF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участником штрафных баллов за нарушение регламента проведения, эксперты из общей суммы баллов вычитают штрафные баллы.</w:t>
      </w:r>
    </w:p>
    <w:p w:rsidR="00DE39D8" w:rsidRPr="009955F8" w:rsidRDefault="00DE39D8" w:rsidP="002D6FAE">
      <w:pPr>
        <w:pStyle w:val="-1"/>
        <w:ind w:firstLine="709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2D6FAE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Конкурсного задания:</w:t>
      </w:r>
    </w:p>
    <w:p w:rsidR="002D6FAE" w:rsidRPr="00AE7CF3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региональной линейки составляет </w:t>
      </w:r>
      <w:r w:rsidRPr="00AE7CF3">
        <w:rPr>
          <w:rFonts w:ascii="Times New Roman" w:hAnsi="Times New Roman"/>
          <w:sz w:val="28"/>
          <w:szCs w:val="28"/>
        </w:rPr>
        <w:t>от 15 до 22 часов (не более 8 часов в день);</w:t>
      </w:r>
    </w:p>
    <w:p w:rsidR="002D6FAE" w:rsidRPr="00AE7CF3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E7CF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вузовской линейки составляет</w:t>
      </w:r>
      <w:r w:rsidRPr="00AE7CF3">
        <w:rPr>
          <w:rFonts w:ascii="Times New Roman" w:hAnsi="Times New Roman"/>
          <w:sz w:val="28"/>
          <w:szCs w:val="28"/>
        </w:rPr>
        <w:t xml:space="preserve"> от 15 до 16 часов (</w:t>
      </w:r>
      <w:r w:rsidR="007A60F6">
        <w:rPr>
          <w:rFonts w:ascii="Times New Roman" w:hAnsi="Times New Roman"/>
          <w:sz w:val="28"/>
          <w:szCs w:val="28"/>
        </w:rPr>
        <w:t>не более</w:t>
      </w:r>
      <w:r w:rsidRPr="00AE7CF3">
        <w:rPr>
          <w:rFonts w:ascii="Times New Roman" w:hAnsi="Times New Roman"/>
          <w:sz w:val="28"/>
          <w:szCs w:val="28"/>
        </w:rPr>
        <w:t xml:space="preserve"> 8 часов в день при двух днях);</w:t>
      </w:r>
    </w:p>
    <w:p w:rsidR="002D6FAE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Возрастной ценз участников для выполнения Конкурсного задания: </w:t>
      </w:r>
    </w:p>
    <w:p w:rsidR="002D6FAE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</w:t>
      </w:r>
      <w:r w:rsidRPr="003A0008">
        <w:rPr>
          <w:rFonts w:ascii="Times New Roman" w:hAnsi="Times New Roman"/>
          <w:sz w:val="28"/>
          <w:szCs w:val="28"/>
        </w:rPr>
        <w:t>егиональной линейки</w:t>
      </w:r>
      <w:r>
        <w:rPr>
          <w:rFonts w:ascii="Times New Roman" w:hAnsi="Times New Roman"/>
          <w:sz w:val="28"/>
          <w:szCs w:val="28"/>
        </w:rPr>
        <w:t>:</w:t>
      </w:r>
      <w:r w:rsidRPr="003A0008">
        <w:rPr>
          <w:rFonts w:ascii="Times New Roman" w:hAnsi="Times New Roman"/>
          <w:sz w:val="28"/>
          <w:szCs w:val="28"/>
        </w:rPr>
        <w:t xml:space="preserve"> от 16 до 22 лет;</w:t>
      </w:r>
    </w:p>
    <w:p w:rsidR="002D6FAE" w:rsidRDefault="002D6FAE" w:rsidP="002D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F3">
        <w:rPr>
          <w:rFonts w:ascii="Times New Roman" w:hAnsi="Times New Roman"/>
          <w:sz w:val="28"/>
          <w:szCs w:val="28"/>
        </w:rPr>
        <w:t>- для вуз</w:t>
      </w:r>
      <w:r w:rsidR="00195ABE">
        <w:rPr>
          <w:rFonts w:ascii="Times New Roman" w:hAnsi="Times New Roman"/>
          <w:sz w:val="28"/>
          <w:szCs w:val="28"/>
        </w:rPr>
        <w:t>овской линейки: от 17 до 35 лет.</w:t>
      </w:r>
      <w:r w:rsidRPr="00D475F3">
        <w:rPr>
          <w:rFonts w:ascii="Times New Roman" w:hAnsi="Times New Roman"/>
          <w:sz w:val="28"/>
          <w:szCs w:val="28"/>
        </w:rPr>
        <w:t xml:space="preserve"> 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E52715" w:rsidRPr="004368F8" w:rsidRDefault="00AA2B8A" w:rsidP="008D18C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  <w:r w:rsidR="008D18CE">
        <w:rPr>
          <w:rFonts w:ascii="Times New Roman" w:hAnsi="Times New Roman"/>
          <w:szCs w:val="28"/>
        </w:rPr>
        <w:t xml:space="preserve"> </w:t>
      </w:r>
      <w:r w:rsidR="00E52715" w:rsidRPr="004368F8">
        <w:rPr>
          <w:rFonts w:ascii="Times New Roman" w:hAnsi="Times New Roman"/>
          <w:szCs w:val="28"/>
        </w:rPr>
        <w:t xml:space="preserve">ДЛЯ РЕГИОНАЛЬНОЙ </w:t>
      </w:r>
      <w:r w:rsidR="0047620D">
        <w:rPr>
          <w:rFonts w:ascii="Times New Roman" w:hAnsi="Times New Roman"/>
          <w:szCs w:val="28"/>
        </w:rPr>
        <w:t xml:space="preserve">И ВУЗОВСКОЙ </w:t>
      </w:r>
      <w:r w:rsidR="008D18CE">
        <w:rPr>
          <w:rFonts w:ascii="Times New Roman" w:hAnsi="Times New Roman"/>
          <w:szCs w:val="28"/>
        </w:rPr>
        <w:t>ЛИНЕЙКИ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Консультирование клиентов, сервис, презентация банковских продуктов: 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задания необходимо составить презентацию. В презентации должно быть дано общее представление о кредитной организации, ее финансовых показателях, рейтингах, а также подробная линейка банковских продуктов. С помощью презентации участник должен грамотно, учитывая все правила общения с клиентом, представить преимущества кредитной организации, провести консультацию и оформить продажу конкретного банковского продукта (будет представлен участникам перед выполнением задания).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требования к презентации:</w:t>
      </w:r>
      <w:r>
        <w:rPr>
          <w:rFonts w:ascii="Times New Roman" w:hAnsi="Times New Roman"/>
          <w:sz w:val="28"/>
          <w:szCs w:val="28"/>
        </w:rPr>
        <w:t xml:space="preserve"> Количество слайдов – не более 20. Презентация должна быть содержательной.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Шрифт информации в таблицах можно уменьшить до 18 пт.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выделения информации следует использовать жирный шрифт, курсив или </w:t>
      </w:r>
      <w:r>
        <w:rPr>
          <w:rFonts w:ascii="Times New Roman" w:hAnsi="Times New Roman"/>
          <w:sz w:val="28"/>
          <w:szCs w:val="28"/>
        </w:rPr>
        <w:lastRenderedPageBreak/>
        <w:t>подчеркивание.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обеспечения разнообразия следует использовать разные виды слайдов: с текстом; с таблицами; с диаграммами.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Прием платежей и расчетно-кассовое обслуживание клиентов: 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осуществить расчетно-кассовое обслуживание клиентов, уметь открывать и закрывать банковские счета клиентам, проверять правильность и полноту оформления расчетно-кассовых документов, применяя нормативно-законодательную базу, регламентирующую данную деятельность.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Организация кредитной работы: 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необходимо провести переговоры с клиентом по вопросам кредитования и осуществить выдачу кредита. </w:t>
      </w:r>
      <w:r>
        <w:rPr>
          <w:rFonts w:ascii="Times New Roman" w:hAnsi="Times New Roman"/>
          <w:color w:val="212121"/>
          <w:sz w:val="28"/>
          <w:szCs w:val="28"/>
        </w:rPr>
        <w:t xml:space="preserve">Участник должен уметь </w:t>
      </w:r>
      <w:r>
        <w:rPr>
          <w:rFonts w:ascii="Times New Roman" w:hAnsi="Times New Roman"/>
          <w:color w:val="000000"/>
          <w:sz w:val="28"/>
          <w:szCs w:val="28"/>
        </w:rPr>
        <w:t>оформлять</w:t>
      </w:r>
      <w:r>
        <w:rPr>
          <w:rFonts w:ascii="Times New Roman" w:hAnsi="Times New Roman"/>
          <w:color w:val="212121"/>
          <w:sz w:val="28"/>
          <w:szCs w:val="28"/>
        </w:rPr>
        <w:t xml:space="preserve">   кредитные  договоры; проводить оценку и анализ финансового положения заемщика (юридического лица) и технико-экономическое обоснование кредита; определять платежеспособность физических лиц; проверять полноту и подлинность документов заемщика для получения кредита,  составлять заключение о возможности предоставления кредита, рассчитывать максимальную сумму кредита, составлять график платежей по кредиту и процентам,  оформлять   комплект документов на открытие счетов и выдачу кредитов различных видов; формировать кредитные  дела клиентов.</w:t>
      </w:r>
      <w:r>
        <w:rPr>
          <w:rFonts w:ascii="Times New Roman" w:hAnsi="Times New Roman"/>
          <w:sz w:val="28"/>
          <w:szCs w:val="28"/>
        </w:rPr>
        <w:t xml:space="preserve"> Подробная информация о заемщике и его потребностях участники получают перед выполнением задания.</w:t>
      </w:r>
    </w:p>
    <w:p w:rsidR="00364AC9" w:rsidRDefault="00364AC9" w:rsidP="00364AC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364AC9">
        <w:t xml:space="preserve"> </w:t>
      </w:r>
      <w:r>
        <w:rPr>
          <w:rFonts w:ascii="Times New Roman" w:hAnsi="Times New Roman"/>
          <w:b/>
          <w:sz w:val="28"/>
          <w:szCs w:val="28"/>
        </w:rPr>
        <w:t>Продажа банковских продуктов и услуг:</w:t>
      </w:r>
    </w:p>
    <w:p w:rsidR="00364AC9" w:rsidRDefault="00364AC9" w:rsidP="00364A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необходимо грамотно, учитывая все правила общения с клиентом, осуществить продажу банковского продукта, провести кросс-продажу. Знать процедуру, условия, порядок оформления продажи и стоимости оказания банковских продуктов и услуг. Конкретный банковский продукт будет представлен участникам перед выполнением задания.</w:t>
      </w:r>
    </w:p>
    <w:p w:rsidR="00B10FC0" w:rsidRPr="009955F8" w:rsidRDefault="00B10FC0" w:rsidP="00E52715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E52715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89607699"/>
      <w:r w:rsidRPr="00A9389C">
        <w:rPr>
          <w:rFonts w:ascii="Times New Roman" w:hAnsi="Times New Roman"/>
          <w:szCs w:val="28"/>
        </w:rPr>
        <w:lastRenderedPageBreak/>
        <w:t xml:space="preserve">5.3. </w:t>
      </w:r>
      <w:r w:rsidR="00DE39D8" w:rsidRPr="00A9389C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E52715" w:rsidRPr="00A57976" w:rsidRDefault="00E52715" w:rsidP="00E52715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>
        <w:rPr>
          <w:color w:val="auto"/>
          <w:sz w:val="28"/>
          <w:szCs w:val="28"/>
          <w:u w:val="none"/>
        </w:rPr>
        <w:t>:</w:t>
      </w:r>
    </w:p>
    <w:p w:rsidR="00E52715" w:rsidRPr="00433312" w:rsidRDefault="00E52715" w:rsidP="00E52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8F8">
        <w:rPr>
          <w:rFonts w:ascii="Times New Roman" w:hAnsi="Times New Roman"/>
          <w:sz w:val="28"/>
          <w:szCs w:val="28"/>
        </w:rPr>
        <w:t xml:space="preserve">Конкурсное задание состоит из заданий, включающих </w:t>
      </w:r>
      <w:r w:rsidR="004368F8" w:rsidRPr="004368F8">
        <w:rPr>
          <w:rFonts w:ascii="Times New Roman" w:hAnsi="Times New Roman"/>
          <w:sz w:val="28"/>
          <w:szCs w:val="28"/>
        </w:rPr>
        <w:t>4</w:t>
      </w:r>
      <w:r w:rsidRPr="004368F8">
        <w:rPr>
          <w:rFonts w:ascii="Times New Roman" w:hAnsi="Times New Roman"/>
          <w:sz w:val="28"/>
          <w:szCs w:val="28"/>
        </w:rPr>
        <w:t xml:space="preserve"> модул</w:t>
      </w:r>
      <w:r w:rsidR="004368F8" w:rsidRPr="004368F8">
        <w:rPr>
          <w:rFonts w:ascii="Times New Roman" w:hAnsi="Times New Roman"/>
          <w:sz w:val="28"/>
          <w:szCs w:val="28"/>
        </w:rPr>
        <w:t>я</w:t>
      </w:r>
      <w:r w:rsidRPr="004368F8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4368F8">
        <w:rPr>
          <w:rFonts w:ascii="Times New Roman" w:hAnsi="Times New Roman"/>
          <w:sz w:val="28"/>
          <w:szCs w:val="28"/>
        </w:rPr>
        <w:t>региональной</w:t>
      </w:r>
      <w:proofErr w:type="gramEnd"/>
      <w:r w:rsidR="008C7409">
        <w:rPr>
          <w:rFonts w:ascii="Times New Roman" w:hAnsi="Times New Roman"/>
          <w:sz w:val="28"/>
          <w:szCs w:val="28"/>
        </w:rPr>
        <w:t xml:space="preserve"> и</w:t>
      </w:r>
      <w:r w:rsidR="00D25648">
        <w:rPr>
          <w:rFonts w:ascii="Times New Roman" w:hAnsi="Times New Roman"/>
          <w:sz w:val="28"/>
          <w:szCs w:val="28"/>
        </w:rPr>
        <w:t xml:space="preserve"> для вузовской лине</w:t>
      </w:r>
      <w:r w:rsidR="00A9389C">
        <w:rPr>
          <w:rFonts w:ascii="Times New Roman" w:hAnsi="Times New Roman"/>
          <w:sz w:val="28"/>
          <w:szCs w:val="28"/>
        </w:rPr>
        <w:t>е</w:t>
      </w:r>
      <w:r w:rsidR="00D25648">
        <w:rPr>
          <w:rFonts w:ascii="Times New Roman" w:hAnsi="Times New Roman"/>
          <w:sz w:val="28"/>
          <w:szCs w:val="28"/>
        </w:rPr>
        <w:t>к</w:t>
      </w:r>
      <w:r w:rsidRPr="004368F8">
        <w:rPr>
          <w:rFonts w:ascii="Times New Roman" w:hAnsi="Times New Roman"/>
          <w:sz w:val="28"/>
          <w:szCs w:val="28"/>
        </w:rPr>
        <w:t>. Задания модулей необходимо выполнить за три соревновательных дня в региональной линейк</w:t>
      </w:r>
      <w:r w:rsidR="00195ABE">
        <w:rPr>
          <w:rFonts w:ascii="Times New Roman" w:hAnsi="Times New Roman"/>
          <w:sz w:val="28"/>
          <w:szCs w:val="28"/>
        </w:rPr>
        <w:t>е</w:t>
      </w:r>
      <w:r w:rsidRPr="004368F8">
        <w:rPr>
          <w:rFonts w:ascii="Times New Roman" w:hAnsi="Times New Roman"/>
          <w:sz w:val="28"/>
          <w:szCs w:val="28"/>
        </w:rPr>
        <w:t xml:space="preserve"> и за два дня в чемпионатах вузовской линейки.</w:t>
      </w:r>
      <w:r w:rsidRPr="00433312">
        <w:rPr>
          <w:rFonts w:ascii="Times New Roman" w:hAnsi="Times New Roman"/>
          <w:sz w:val="28"/>
          <w:szCs w:val="28"/>
        </w:rPr>
        <w:t xml:space="preserve"> </w:t>
      </w:r>
    </w:p>
    <w:p w:rsidR="00E52715" w:rsidRPr="00433312" w:rsidRDefault="00E52715" w:rsidP="00E52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5E0">
        <w:rPr>
          <w:rFonts w:ascii="Times New Roman" w:hAnsi="Times New Roman"/>
          <w:sz w:val="28"/>
          <w:szCs w:val="28"/>
        </w:rPr>
        <w:t>Продолжительность каждого модуля регламентирована. Порядок выполнения модулей последовательный. Изменение порядка модулей допускается при согласовании с Менеджером Компетенции.</w:t>
      </w:r>
    </w:p>
    <w:p w:rsidR="00DF0621" w:rsidRPr="00DF0621" w:rsidRDefault="00DF0621" w:rsidP="00E52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621">
        <w:rPr>
          <w:rFonts w:ascii="Times New Roman" w:eastAsia="Times New Roman" w:hAnsi="Times New Roman" w:cs="Times New Roman"/>
          <w:sz w:val="28"/>
          <w:szCs w:val="28"/>
        </w:rPr>
        <w:t xml:space="preserve">Участнику 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DF0621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представлена необходимая информация на бумажном и электронном носителях. </w:t>
      </w:r>
    </w:p>
    <w:p w:rsidR="00DF0621" w:rsidRPr="00DF0621" w:rsidRDefault="00DF0621" w:rsidP="00E52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задания участник может применять справочно-правовые системы</w:t>
      </w:r>
      <w:r w:rsidR="00067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Интернет-ресурсами</w:t>
      </w:r>
      <w:r w:rsidR="008C7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согласовываются с Главным экспертом под общим руководством менеджера компетенции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621" w:rsidRPr="00DF0621" w:rsidRDefault="00DF0621" w:rsidP="00E52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</w:t>
      </w:r>
      <w:r w:rsidR="00E55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задания участник должен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программы </w:t>
      </w:r>
      <w:proofErr w:type="spellStart"/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аналог) 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A93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расчетов</w:t>
      </w:r>
      <w:r w:rsidR="00A9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презентации</w:t>
      </w:r>
      <w:r w:rsidRPr="00DF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328" w:rsidRPr="002C3328" w:rsidRDefault="002C3328" w:rsidP="002C3328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2C3328">
        <w:rPr>
          <w:rFonts w:ascii="Times New Roman" w:eastAsia="Times New Roman" w:hAnsi="Times New Roman" w:cs="Times New Roman"/>
          <w:sz w:val="28"/>
          <w:szCs w:val="28"/>
        </w:rPr>
        <w:t xml:space="preserve">Выбор банка проводится по жеребьевке </w:t>
      </w:r>
      <w:r w:rsidR="00E52715">
        <w:rPr>
          <w:rFonts w:ascii="Times New Roman" w:eastAsia="Times New Roman" w:hAnsi="Times New Roman" w:cs="Times New Roman"/>
          <w:sz w:val="28"/>
          <w:szCs w:val="28"/>
        </w:rPr>
        <w:t>Главным экспертом</w:t>
      </w:r>
      <w:r w:rsidRPr="002C3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328" w:rsidRPr="002C3328" w:rsidRDefault="002C3328" w:rsidP="002C3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банке для участников и экспертов доступна на официальном Интернет-ресурсе банка </w:t>
      </w:r>
      <w:proofErr w:type="spellStart"/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</w:t>
      </w:r>
      <w:proofErr w:type="gramStart"/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proofErr w:type="spellEnd"/>
      <w:proofErr w:type="gramEnd"/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банка.</w:t>
      </w:r>
    </w:p>
    <w:p w:rsidR="002C3328" w:rsidRPr="002C3328" w:rsidRDefault="002C3328" w:rsidP="002C3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для актеров, исполняющих роль клиента банка высылается Главному эксперту вместе с заданием. Участников знакомить с данным документом запрещено, участники узнают контекст заданий непосредственно </w:t>
      </w:r>
      <w:r w:rsidR="00E5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</w:t>
      </w:r>
      <w:r w:rsidR="00E5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2C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9D8" w:rsidRPr="00A068D0" w:rsidRDefault="00452519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презентации ответов участников </w:t>
      </w:r>
      <w:r w:rsidRPr="00A068D0">
        <w:rPr>
          <w:rFonts w:ascii="Times New Roman" w:hAnsi="Times New Roman"/>
          <w:sz w:val="28"/>
          <w:szCs w:val="28"/>
        </w:rPr>
        <w:t>заместитель главного эксперта</w:t>
      </w:r>
      <w:r w:rsidR="00E52715" w:rsidRPr="00A068D0">
        <w:rPr>
          <w:rFonts w:ascii="Times New Roman" w:hAnsi="Times New Roman"/>
          <w:sz w:val="28"/>
          <w:szCs w:val="28"/>
        </w:rPr>
        <w:t xml:space="preserve"> (или волонтер)</w:t>
      </w:r>
      <w:r w:rsidRPr="00A068D0">
        <w:rPr>
          <w:rFonts w:ascii="Times New Roman" w:hAnsi="Times New Roman"/>
          <w:sz w:val="28"/>
          <w:szCs w:val="28"/>
        </w:rPr>
        <w:t xml:space="preserve"> выводит всех участников в «комнату участников» и приглашает по одному на площадку для ответа.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846C57" w:rsidRPr="00846C57" w:rsidRDefault="00846C57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57">
        <w:rPr>
          <w:rFonts w:ascii="Times New Roman" w:eastAsia="Calibri" w:hAnsi="Times New Roman" w:cs="Times New Roman"/>
          <w:sz w:val="28"/>
          <w:szCs w:val="28"/>
        </w:rPr>
        <w:lastRenderedPageBreak/>
        <w:t>На кон</w:t>
      </w:r>
      <w:r w:rsidR="00E55E50">
        <w:rPr>
          <w:rFonts w:ascii="Times New Roman" w:eastAsia="Calibri" w:hAnsi="Times New Roman" w:cs="Times New Roman"/>
          <w:sz w:val="28"/>
          <w:szCs w:val="28"/>
        </w:rPr>
        <w:t xml:space="preserve">курсной площадке должны </w:t>
      </w:r>
      <w:r w:rsidRPr="00846C57">
        <w:rPr>
          <w:rFonts w:ascii="Times New Roman" w:eastAsia="Calibri" w:hAnsi="Times New Roman" w:cs="Times New Roman"/>
          <w:sz w:val="28"/>
          <w:szCs w:val="28"/>
        </w:rPr>
        <w:t>быть организован</w:t>
      </w:r>
      <w:r w:rsidR="00FB142B">
        <w:rPr>
          <w:rFonts w:ascii="Times New Roman" w:eastAsia="Calibri" w:hAnsi="Times New Roman" w:cs="Times New Roman"/>
          <w:sz w:val="28"/>
          <w:szCs w:val="28"/>
        </w:rPr>
        <w:t>о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467">
        <w:rPr>
          <w:rFonts w:ascii="Times New Roman" w:eastAsia="Calibri" w:hAnsi="Times New Roman" w:cs="Times New Roman"/>
          <w:sz w:val="28"/>
          <w:szCs w:val="28"/>
        </w:rPr>
        <w:t>не менее 5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AE6">
        <w:rPr>
          <w:rFonts w:ascii="Times New Roman" w:eastAsia="Calibri" w:hAnsi="Times New Roman" w:cs="Times New Roman"/>
          <w:sz w:val="28"/>
          <w:szCs w:val="28"/>
        </w:rPr>
        <w:t xml:space="preserve">и не более 10 </w:t>
      </w:r>
      <w:r w:rsidRPr="00846C57">
        <w:rPr>
          <w:rFonts w:ascii="Times New Roman" w:eastAsia="Calibri" w:hAnsi="Times New Roman" w:cs="Times New Roman"/>
          <w:sz w:val="28"/>
          <w:szCs w:val="28"/>
        </w:rPr>
        <w:t>рабочих мест для участников.</w:t>
      </w:r>
    </w:p>
    <w:p w:rsidR="00846C57" w:rsidRPr="00846C57" w:rsidRDefault="00846C57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На конкурсной площадке должно б</w:t>
      </w:r>
      <w:r w:rsidR="00E55E50">
        <w:rPr>
          <w:rFonts w:ascii="Times New Roman" w:eastAsia="Calibri" w:hAnsi="Times New Roman" w:cs="Times New Roman"/>
          <w:sz w:val="28"/>
          <w:szCs w:val="28"/>
        </w:rPr>
        <w:t xml:space="preserve">ыть организовано рабочее место </w:t>
      </w:r>
      <w:r w:rsidRPr="00846C57">
        <w:rPr>
          <w:rFonts w:ascii="Times New Roman" w:eastAsia="Calibri" w:hAnsi="Times New Roman" w:cs="Times New Roman"/>
          <w:sz w:val="28"/>
          <w:szCs w:val="28"/>
        </w:rPr>
        <w:t>главного эксперта: рабочий стол, стул офисный, ноутбук или персональный компьютер</w:t>
      </w:r>
      <w:r w:rsidR="00CF42E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доступ</w:t>
      </w:r>
      <w:r w:rsidR="00CF42ED">
        <w:rPr>
          <w:rFonts w:ascii="Times New Roman" w:eastAsia="Calibri" w:hAnsi="Times New Roman" w:cs="Times New Roman"/>
          <w:sz w:val="28"/>
          <w:szCs w:val="28"/>
        </w:rPr>
        <w:t>ом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E61">
        <w:rPr>
          <w:rFonts w:ascii="Times New Roman" w:eastAsia="Calibri" w:hAnsi="Times New Roman" w:cs="Times New Roman"/>
          <w:sz w:val="28"/>
          <w:szCs w:val="28"/>
        </w:rPr>
        <w:t>к</w:t>
      </w:r>
      <w:r w:rsidR="00CF42ED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FD4E61">
        <w:rPr>
          <w:rFonts w:ascii="Times New Roman" w:eastAsia="Calibri" w:hAnsi="Times New Roman" w:cs="Times New Roman"/>
          <w:sz w:val="28"/>
          <w:szCs w:val="28"/>
        </w:rPr>
        <w:t>е интернет</w:t>
      </w:r>
      <w:r w:rsidRPr="00846C57">
        <w:rPr>
          <w:rFonts w:ascii="Times New Roman" w:eastAsia="Calibri" w:hAnsi="Times New Roman" w:cs="Times New Roman"/>
          <w:sz w:val="28"/>
          <w:szCs w:val="28"/>
        </w:rPr>
        <w:t>, средства малой оргтехники.</w:t>
      </w:r>
    </w:p>
    <w:p w:rsidR="00846C57" w:rsidRPr="00846C57" w:rsidRDefault="00846C57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На конкурсной площадке необходимо </w:t>
      </w:r>
      <w:proofErr w:type="gramStart"/>
      <w:r w:rsidRPr="00846C57">
        <w:rPr>
          <w:rFonts w:ascii="Times New Roman" w:eastAsia="Calibri" w:hAnsi="Times New Roman" w:cs="Times New Roman"/>
          <w:sz w:val="28"/>
          <w:szCs w:val="28"/>
        </w:rPr>
        <w:t>разместить огнетушитель</w:t>
      </w:r>
      <w:proofErr w:type="gramEnd"/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46C57">
        <w:rPr>
          <w:rFonts w:ascii="Times New Roman" w:eastAsia="Calibri" w:hAnsi="Times New Roman" w:cs="Times New Roman"/>
          <w:sz w:val="28"/>
          <w:szCs w:val="28"/>
        </w:rPr>
        <w:t>кулер</w:t>
      </w:r>
      <w:proofErr w:type="spellEnd"/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для воды или питьевую воду с одноразовыми стаканами, канцелярские принадлежности, бумагу. </w:t>
      </w:r>
    </w:p>
    <w:p w:rsidR="00846C57" w:rsidRDefault="00846C57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Для экспертов на площадке предусмотрены </w:t>
      </w:r>
      <w:r w:rsidR="00067975">
        <w:rPr>
          <w:rFonts w:ascii="Times New Roman" w:eastAsia="Calibri" w:hAnsi="Times New Roman" w:cs="Times New Roman"/>
          <w:sz w:val="28"/>
          <w:szCs w:val="28"/>
        </w:rPr>
        <w:t xml:space="preserve">столы, </w:t>
      </w:r>
      <w:r w:rsidR="00A9389C">
        <w:rPr>
          <w:rFonts w:ascii="Times New Roman" w:eastAsia="Calibri" w:hAnsi="Times New Roman" w:cs="Times New Roman"/>
          <w:sz w:val="28"/>
          <w:szCs w:val="28"/>
        </w:rPr>
        <w:t>стулья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, ручки и </w:t>
      </w:r>
      <w:r w:rsidR="00067975">
        <w:rPr>
          <w:rFonts w:ascii="Times New Roman" w:eastAsia="Calibri" w:hAnsi="Times New Roman" w:cs="Times New Roman"/>
          <w:sz w:val="28"/>
          <w:szCs w:val="28"/>
        </w:rPr>
        <w:t>бумага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42ED" w:rsidRPr="00846C57" w:rsidRDefault="00CF42ED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конкурсной площадке должно быть организовано место «сотрудника банка» для презентации ответов участников. Оно должно быть укомплектовано:</w:t>
      </w:r>
      <w:r w:rsidR="00FD4E61" w:rsidRPr="00FD4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E61" w:rsidRPr="00846C57">
        <w:rPr>
          <w:rFonts w:ascii="Times New Roman" w:eastAsia="Calibri" w:hAnsi="Times New Roman" w:cs="Times New Roman"/>
          <w:sz w:val="28"/>
          <w:szCs w:val="28"/>
        </w:rPr>
        <w:t>рабочий стол, стул офисный</w:t>
      </w:r>
      <w:r w:rsidR="00FD4E61">
        <w:rPr>
          <w:rFonts w:ascii="Times New Roman" w:eastAsia="Calibri" w:hAnsi="Times New Roman" w:cs="Times New Roman"/>
          <w:sz w:val="28"/>
          <w:szCs w:val="28"/>
        </w:rPr>
        <w:t xml:space="preserve"> для участника, стул для клиента банка</w:t>
      </w:r>
      <w:r w:rsidR="00FD4E61" w:rsidRPr="00846C57">
        <w:rPr>
          <w:rFonts w:ascii="Times New Roman" w:eastAsia="Calibri" w:hAnsi="Times New Roman" w:cs="Times New Roman"/>
          <w:sz w:val="28"/>
          <w:szCs w:val="28"/>
        </w:rPr>
        <w:t>, ноутбук или персональный компьютер</w:t>
      </w:r>
      <w:r w:rsidR="00FD4E6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D4E61" w:rsidRPr="00846C57">
        <w:rPr>
          <w:rFonts w:ascii="Times New Roman" w:eastAsia="Calibri" w:hAnsi="Times New Roman" w:cs="Times New Roman"/>
          <w:sz w:val="28"/>
          <w:szCs w:val="28"/>
        </w:rPr>
        <w:t xml:space="preserve"> доступ</w:t>
      </w:r>
      <w:r w:rsidR="00FD4E61">
        <w:rPr>
          <w:rFonts w:ascii="Times New Roman" w:eastAsia="Calibri" w:hAnsi="Times New Roman" w:cs="Times New Roman"/>
          <w:sz w:val="28"/>
          <w:szCs w:val="28"/>
        </w:rPr>
        <w:t>ом</w:t>
      </w:r>
      <w:r w:rsidR="00FD4E61" w:rsidRPr="00846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E61">
        <w:rPr>
          <w:rFonts w:ascii="Times New Roman" w:eastAsia="Calibri" w:hAnsi="Times New Roman" w:cs="Times New Roman"/>
          <w:sz w:val="28"/>
          <w:szCs w:val="28"/>
        </w:rPr>
        <w:t>в систему</w:t>
      </w:r>
      <w:r w:rsidR="00FD4E61" w:rsidRPr="00846C57">
        <w:rPr>
          <w:rFonts w:ascii="Times New Roman" w:eastAsia="Calibri" w:hAnsi="Times New Roman" w:cs="Times New Roman"/>
          <w:sz w:val="28"/>
          <w:szCs w:val="28"/>
        </w:rPr>
        <w:t xml:space="preserve"> интернету, </w:t>
      </w:r>
      <w:r w:rsidR="00FD4E61">
        <w:rPr>
          <w:rFonts w:ascii="Times New Roman" w:eastAsia="Calibri" w:hAnsi="Times New Roman" w:cs="Times New Roman"/>
          <w:sz w:val="28"/>
          <w:szCs w:val="28"/>
        </w:rPr>
        <w:t>МФУ</w:t>
      </w:r>
      <w:r w:rsidR="009824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2467" w:rsidRPr="00A068D0">
        <w:rPr>
          <w:rFonts w:ascii="Times New Roman" w:eastAsia="Calibri" w:hAnsi="Times New Roman" w:cs="Times New Roman"/>
          <w:sz w:val="28"/>
          <w:szCs w:val="28"/>
        </w:rPr>
        <w:t xml:space="preserve">проектор, экран, </w:t>
      </w:r>
      <w:r w:rsidR="00A068D0" w:rsidRPr="00A068D0">
        <w:rPr>
          <w:rFonts w:ascii="Times New Roman" w:eastAsia="Calibri" w:hAnsi="Times New Roman" w:cs="Times New Roman"/>
          <w:sz w:val="28"/>
          <w:szCs w:val="28"/>
        </w:rPr>
        <w:t xml:space="preserve">универсальный </w:t>
      </w:r>
      <w:r w:rsidR="00982467" w:rsidRPr="00A068D0">
        <w:rPr>
          <w:rFonts w:ascii="Times New Roman" w:eastAsia="Calibri" w:hAnsi="Times New Roman" w:cs="Times New Roman"/>
          <w:sz w:val="28"/>
          <w:szCs w:val="28"/>
        </w:rPr>
        <w:t>детектор валют, счетчик банкнот</w:t>
      </w:r>
      <w:r w:rsidR="00FD4E61" w:rsidRPr="00A068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6C57" w:rsidRPr="00846C57" w:rsidRDefault="00846C57" w:rsidP="00846C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6C57">
        <w:rPr>
          <w:rFonts w:ascii="Times New Roman" w:eastAsia="Calibri" w:hAnsi="Times New Roman" w:cs="Times New Roman"/>
          <w:b/>
          <w:sz w:val="28"/>
          <w:szCs w:val="28"/>
        </w:rPr>
        <w:t>Компоновка рабочего места участника:</w:t>
      </w:r>
    </w:p>
    <w:p w:rsidR="00846C57" w:rsidRPr="00846C57" w:rsidRDefault="00846C57" w:rsidP="004525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C57">
        <w:rPr>
          <w:rFonts w:ascii="Times New Roman" w:eastAsia="Calibri" w:hAnsi="Times New Roman" w:cs="Times New Roman"/>
          <w:sz w:val="28"/>
          <w:szCs w:val="28"/>
        </w:rPr>
        <w:t>Рабочее место участника: стол рабочий, стул офисный, персональный компьютер</w:t>
      </w:r>
      <w:r w:rsidR="00FD4E61">
        <w:rPr>
          <w:rFonts w:ascii="Times New Roman" w:eastAsia="Calibri" w:hAnsi="Times New Roman" w:cs="Times New Roman"/>
          <w:sz w:val="28"/>
          <w:szCs w:val="28"/>
        </w:rPr>
        <w:t xml:space="preserve"> с доступом к системе интернет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, принтер. На рабочем столе должны размещаться лоток для бумаги и средства малой оргтехники, канцелярские принадлежности. Принтер может быть настроен на 2 рабочих места, возможно использование локальной сети. Для выполнения </w:t>
      </w:r>
      <w:r w:rsidR="00A9389C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 участникам выдаются </w:t>
      </w:r>
      <w:proofErr w:type="spellStart"/>
      <w:r w:rsidRPr="00846C57">
        <w:rPr>
          <w:rFonts w:ascii="Times New Roman" w:eastAsia="Calibri" w:hAnsi="Times New Roman" w:cs="Times New Roman"/>
          <w:sz w:val="28"/>
          <w:szCs w:val="28"/>
        </w:rPr>
        <w:t>флеш-носители</w:t>
      </w:r>
      <w:proofErr w:type="spellEnd"/>
      <w:r w:rsidRPr="00846C5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49" w:history="1"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онкурсному заданию </w:t>
      </w:r>
      <w:r w:rsidR="000060F1"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D06B3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911">
        <w:rPr>
          <w:rFonts w:ascii="Times New Roman" w:hAnsi="Times New Roman"/>
          <w:sz w:val="28"/>
          <w:szCs w:val="28"/>
        </w:rPr>
        <w:t>Эксперты</w:t>
      </w:r>
      <w:proofErr w:type="gramEnd"/>
      <w:r w:rsidRPr="00333911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</w:t>
      </w:r>
      <w:r w:rsidR="000060F1">
        <w:rPr>
          <w:rFonts w:ascii="Times New Roman" w:hAnsi="Times New Roman" w:cs="Times New Roman"/>
          <w:sz w:val="28"/>
          <w:szCs w:val="28"/>
        </w:rPr>
        <w:t>лица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</w:t>
      </w:r>
      <w:r w:rsidR="00F659D7">
        <w:rPr>
          <w:rFonts w:ascii="Times New Roman" w:hAnsi="Times New Roman" w:cs="Times New Roman"/>
          <w:sz w:val="28"/>
          <w:szCs w:val="28"/>
        </w:rPr>
        <w:t>,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452519" w:rsidRDefault="00452519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E21A11" w:rsidRDefault="00E21A11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A11" w:rsidRDefault="00E21A11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предложений  на Форум экспертов о модернизации КЗ, </w:t>
            </w:r>
            <w:proofErr w:type="gramStart"/>
            <w:r w:rsidRPr="00333911">
              <w:rPr>
                <w:b/>
                <w:color w:val="FFFFFF" w:themeColor="background1"/>
                <w:sz w:val="28"/>
                <w:szCs w:val="28"/>
              </w:rPr>
              <w:t>КО</w:t>
            </w:r>
            <w:proofErr w:type="gramEnd"/>
            <w:r w:rsidRPr="00333911">
              <w:rPr>
                <w:b/>
                <w:color w:val="FFFFFF" w:themeColor="background1"/>
                <w:sz w:val="28"/>
                <w:szCs w:val="28"/>
              </w:rPr>
              <w:t>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</w:t>
            </w:r>
            <w:proofErr w:type="gramStart"/>
            <w:r w:rsidRPr="00333911">
              <w:rPr>
                <w:sz w:val="28"/>
                <w:szCs w:val="28"/>
              </w:rPr>
              <w:t xml:space="preserve"> С</w:t>
            </w:r>
            <w:proofErr w:type="gramEnd"/>
            <w:r w:rsidRPr="00333911">
              <w:rPr>
                <w:sz w:val="28"/>
                <w:szCs w:val="28"/>
              </w:rPr>
              <w:t>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</w:t>
            </w:r>
            <w:proofErr w:type="gramStart"/>
            <w:r w:rsidRPr="00333911">
              <w:rPr>
                <w:sz w:val="28"/>
                <w:szCs w:val="28"/>
              </w:rPr>
              <w:t xml:space="preserve"> С</w:t>
            </w:r>
            <w:proofErr w:type="gramEnd"/>
            <w:r w:rsidRPr="00333911">
              <w:rPr>
                <w:sz w:val="28"/>
                <w:szCs w:val="28"/>
              </w:rPr>
              <w:t>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</w:t>
            </w:r>
            <w:proofErr w:type="gramStart"/>
            <w:r w:rsidRPr="00333911">
              <w:rPr>
                <w:sz w:val="28"/>
                <w:szCs w:val="28"/>
              </w:rPr>
              <w:t xml:space="preserve"> С</w:t>
            </w:r>
            <w:proofErr w:type="gramEnd"/>
            <w:r w:rsidRPr="00333911">
              <w:rPr>
                <w:sz w:val="28"/>
                <w:szCs w:val="28"/>
              </w:rPr>
              <w:t>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9955F8" w:rsidRDefault="00DE39D8" w:rsidP="00452519">
      <w:pPr>
        <w:pStyle w:val="-1"/>
        <w:spacing w:before="0"/>
        <w:ind w:firstLine="709"/>
        <w:rPr>
          <w:rFonts w:ascii="Times New Roman" w:hAnsi="Times New Roman"/>
          <w:sz w:val="34"/>
          <w:szCs w:val="34"/>
        </w:rPr>
      </w:pPr>
      <w:bookmarkStart w:id="26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50" w:history="1"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</w:t>
      </w:r>
      <w:proofErr w:type="gramStart"/>
      <w:r w:rsidR="005619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194A">
        <w:rPr>
          <w:rFonts w:ascii="Times New Roman" w:hAnsi="Times New Roman" w:cs="Times New Roman"/>
          <w:sz w:val="28"/>
          <w:szCs w:val="28"/>
        </w:rPr>
        <w:t xml:space="preserve">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Техническое описание;</w:t>
      </w:r>
    </w:p>
    <w:p w:rsidR="00DE39D8" w:rsidRPr="00333911" w:rsidRDefault="00DE39D8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D06B35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51" w:history="1"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A11" w:rsidRPr="002508A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764F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D25648" w:rsidRPr="00C34D40" w:rsidRDefault="00D25648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452519">
      <w:pPr>
        <w:pStyle w:val="-1"/>
        <w:spacing w:before="0"/>
        <w:ind w:firstLine="709"/>
        <w:jc w:val="both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330C0C" w:rsidRPr="0064491A" w:rsidRDefault="00330C0C" w:rsidP="0033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489607711"/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DE39D8" w:rsidRPr="009955F8" w:rsidRDefault="00DE39D8" w:rsidP="003C4175">
      <w:pPr>
        <w:pStyle w:val="-1"/>
        <w:ind w:firstLine="709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lastRenderedPageBreak/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Инфраструктурный ли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="004B3956" w:rsidRPr="0029547E">
        <w:rPr>
          <w:rFonts w:ascii="Times New Roman" w:hAnsi="Times New Roman" w:cs="Times New Roman"/>
          <w:sz w:val="28"/>
          <w:szCs w:val="28"/>
        </w:rPr>
        <w:t>Инфраструктурном</w:t>
      </w:r>
      <w:r w:rsidR="004B3956">
        <w:rPr>
          <w:rFonts w:ascii="Times New Roman" w:hAnsi="Times New Roman" w:cs="Times New Roman"/>
          <w:sz w:val="28"/>
          <w:szCs w:val="28"/>
        </w:rPr>
        <w:t xml:space="preserve"> листе</w:t>
      </w:r>
      <w:r w:rsidRPr="0029547E">
        <w:rPr>
          <w:rFonts w:ascii="Times New Roman" w:hAnsi="Times New Roman" w:cs="Times New Roman"/>
          <w:sz w:val="28"/>
          <w:szCs w:val="28"/>
        </w:rPr>
        <w:t xml:space="preserve">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DE39D8" w:rsidP="0029547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CD22AD" w:rsidRPr="00CD22AD" w:rsidRDefault="00CD22AD" w:rsidP="00CD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7" w:name="_Toc489607714"/>
      <w:r w:rsidRPr="00CD22AD">
        <w:rPr>
          <w:rFonts w:ascii="Times New Roman" w:eastAsia="Calibri" w:hAnsi="Times New Roman" w:cs="Times New Roman"/>
          <w:sz w:val="28"/>
          <w:szCs w:val="28"/>
        </w:rPr>
        <w:t>Не применимо</w:t>
      </w:r>
      <w:r w:rsidR="006D31AF">
        <w:rPr>
          <w:rFonts w:ascii="Times New Roman" w:eastAsia="Calibri" w:hAnsi="Times New Roman" w:cs="Times New Roman"/>
          <w:sz w:val="28"/>
          <w:szCs w:val="28"/>
        </w:rPr>
        <w:t>. Нулевой.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CD22AD" w:rsidRPr="00CD22AD" w:rsidRDefault="00CD22AD" w:rsidP="00CD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Toc489607715"/>
      <w:r w:rsidRPr="00CD22AD">
        <w:rPr>
          <w:rFonts w:ascii="Times New Roman" w:eastAsia="Calibri" w:hAnsi="Times New Roman" w:cs="Times New Roman"/>
          <w:sz w:val="28"/>
          <w:szCs w:val="28"/>
        </w:rPr>
        <w:t>На конкурсной площадке запрещено использование мобильных телефонов,</w:t>
      </w:r>
      <w:r w:rsidR="00006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60F1" w:rsidRPr="00A068D0">
        <w:rPr>
          <w:rFonts w:ascii="Times New Roman" w:eastAsia="Calibri" w:hAnsi="Times New Roman" w:cs="Times New Roman"/>
          <w:sz w:val="28"/>
          <w:szCs w:val="28"/>
        </w:rPr>
        <w:t>смарт-час</w:t>
      </w:r>
      <w:r w:rsidR="00A068D0" w:rsidRPr="00A068D0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A068D0">
        <w:rPr>
          <w:rFonts w:ascii="Times New Roman" w:eastAsia="Calibri" w:hAnsi="Times New Roman" w:cs="Times New Roman"/>
          <w:sz w:val="28"/>
          <w:szCs w:val="28"/>
        </w:rPr>
        <w:t>,</w:t>
      </w:r>
      <w:r w:rsidR="00A068D0" w:rsidRPr="00A068D0">
        <w:rPr>
          <w:rFonts w:ascii="Times New Roman" w:eastAsia="Calibri" w:hAnsi="Times New Roman" w:cs="Times New Roman"/>
          <w:sz w:val="28"/>
          <w:szCs w:val="28"/>
        </w:rPr>
        <w:t xml:space="preserve"> планшетов</w:t>
      </w:r>
      <w:r w:rsidR="000060F1" w:rsidRPr="00A068D0">
        <w:rPr>
          <w:rFonts w:ascii="Times New Roman" w:eastAsia="Calibri" w:hAnsi="Times New Roman" w:cs="Times New Roman"/>
          <w:sz w:val="28"/>
          <w:szCs w:val="28"/>
        </w:rPr>
        <w:t>,</w:t>
      </w:r>
      <w:r w:rsidRPr="00A06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68D0" w:rsidRPr="00A068D0">
        <w:rPr>
          <w:rFonts w:ascii="Times New Roman" w:eastAsia="Calibri" w:hAnsi="Times New Roman" w:cs="Times New Roman"/>
          <w:sz w:val="28"/>
          <w:szCs w:val="28"/>
        </w:rPr>
        <w:t>флеш-карт</w:t>
      </w:r>
      <w:proofErr w:type="spellEnd"/>
      <w:r w:rsidR="000060F1" w:rsidRPr="00A068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68D0">
        <w:rPr>
          <w:rFonts w:ascii="Times New Roman" w:eastAsia="Calibri" w:hAnsi="Times New Roman" w:cs="Times New Roman"/>
          <w:sz w:val="28"/>
          <w:szCs w:val="28"/>
        </w:rPr>
        <w:t>фотоаппаратов</w:t>
      </w:r>
      <w:r w:rsidRPr="00CD22AD">
        <w:rPr>
          <w:rFonts w:ascii="Times New Roman" w:eastAsia="Calibri" w:hAnsi="Times New Roman" w:cs="Times New Roman"/>
          <w:sz w:val="28"/>
          <w:szCs w:val="28"/>
        </w:rPr>
        <w:t xml:space="preserve">, видеокамер и иных устройств, не входящих в состав предоставленного оборудования. </w:t>
      </w:r>
    </w:p>
    <w:p w:rsidR="00CD22AD" w:rsidRPr="00CD22AD" w:rsidRDefault="00CD22AD" w:rsidP="00CD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2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Оборудование не должно иметь доступ к внутренним устройствам для хранения информации. Организатор конкурса </w:t>
      </w:r>
      <w:r w:rsidR="000060F1">
        <w:rPr>
          <w:rFonts w:ascii="Times New Roman" w:eastAsia="Calibri" w:hAnsi="Times New Roman" w:cs="Times New Roman"/>
          <w:sz w:val="28"/>
          <w:szCs w:val="28"/>
        </w:rPr>
        <w:t>должен организовать блокировку доступа</w:t>
      </w:r>
      <w:r w:rsidRPr="00DE66C0">
        <w:rPr>
          <w:rFonts w:ascii="Times New Roman" w:eastAsia="Calibri" w:hAnsi="Times New Roman" w:cs="Times New Roman"/>
          <w:sz w:val="28"/>
          <w:szCs w:val="28"/>
        </w:rPr>
        <w:t>.</w:t>
      </w:r>
      <w:r w:rsidR="000060F1" w:rsidRPr="00DE66C0">
        <w:rPr>
          <w:rFonts w:ascii="Times New Roman" w:eastAsia="Calibri" w:hAnsi="Times New Roman" w:cs="Times New Roman"/>
          <w:sz w:val="28"/>
          <w:szCs w:val="28"/>
        </w:rPr>
        <w:t xml:space="preserve"> Запрещено использовать сайты и программное обеспечение, не включенные в согласованный перечень, утвержденный менеджером компетенции. Запрещено использовать примеры и образцы заполненных документов.</w:t>
      </w:r>
    </w:p>
    <w:p w:rsidR="00CD22AD" w:rsidRPr="00CD22AD" w:rsidRDefault="00CD22AD" w:rsidP="00CD22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2AD">
        <w:rPr>
          <w:rFonts w:ascii="Times New Roman" w:eastAsia="Calibri" w:hAnsi="Times New Roman" w:cs="Times New Roman"/>
          <w:sz w:val="28"/>
          <w:szCs w:val="28"/>
        </w:rPr>
        <w:t>Конкурсантам и экспертам разрешается использовать личные устройства для фото- и видеосъемки на рабочей площадке только после завершения конкурса.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CD22AD" w:rsidRPr="00CD22AD" w:rsidRDefault="00CD22AD" w:rsidP="00DE66C0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22AD">
        <w:rPr>
          <w:rFonts w:ascii="Times New Roman" w:eastAsia="Arial Unicode MS" w:hAnsi="Times New Roman" w:cs="Times New Roman"/>
          <w:sz w:val="28"/>
          <w:szCs w:val="28"/>
        </w:rPr>
        <w:t xml:space="preserve">Интерьер должен учитывать необходимость наблюдения экспертами. Должно быть заметно, если участник хочет позвать эксперта. </w:t>
      </w:r>
    </w:p>
    <w:p w:rsidR="00CD22AD" w:rsidRPr="00CD22AD" w:rsidRDefault="00CD22AD" w:rsidP="00CD22A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22AD">
        <w:rPr>
          <w:rFonts w:ascii="Times New Roman" w:eastAsia="Arial Unicode MS" w:hAnsi="Times New Roman" w:cs="Times New Roman"/>
          <w:sz w:val="28"/>
          <w:szCs w:val="28"/>
        </w:rPr>
        <w:t>Интерьер должен учитывать требования о максимальной рациональности.</w:t>
      </w:r>
    </w:p>
    <w:p w:rsidR="00CD22AD" w:rsidRPr="00CD22AD" w:rsidRDefault="004D6781" w:rsidP="00066F9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023A">
        <w:rPr>
          <w:noProof/>
          <w:lang w:eastAsia="ru-RU"/>
        </w:rPr>
        <w:drawing>
          <wp:inline distT="0" distB="0" distL="0" distR="0">
            <wp:extent cx="6300470" cy="3185257"/>
            <wp:effectExtent l="0" t="0" r="5080" b="0"/>
            <wp:docPr id="2" name="Рисунок 2" descr="C:\Users\Наиля\Desktop\новая компетенция\площадка с из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иля\Desktop\новая компетенция\площадка с изм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6704" b="28315"/>
                    <a:stretch/>
                  </pic:blipFill>
                  <pic:spPr bwMode="auto">
                    <a:xfrm>
                      <a:off x="0" y="0"/>
                      <a:ext cx="6300470" cy="31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D22AD" w:rsidRPr="00CD22AD">
        <w:rPr>
          <w:rFonts w:ascii="Times New Roman" w:eastAsia="Arial Unicode MS" w:hAnsi="Times New Roman" w:cs="Times New Roman"/>
          <w:sz w:val="28"/>
          <w:szCs w:val="28"/>
        </w:rPr>
        <w:t>Должно быть не менее одной отдельной комнаты достаточного размера для размещения группы оценки. Группе оценки будет предоставлен ключ от комнаты, чтобы обезопасить процесс оценки.</w:t>
      </w:r>
    </w:p>
    <w:p w:rsidR="00CD22AD" w:rsidRPr="00CD22AD" w:rsidRDefault="00CD22AD" w:rsidP="00CD22A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22AD">
        <w:rPr>
          <w:rFonts w:ascii="Times New Roman" w:eastAsia="Arial Unicode MS" w:hAnsi="Times New Roman" w:cs="Times New Roman"/>
          <w:sz w:val="28"/>
          <w:szCs w:val="28"/>
        </w:rPr>
        <w:t>Желательно, чтобы у главного эксперта и заместителя главного эксперта была отдельная закрытая комната, чтобы они могли осуществлять управление компетенцией.</w:t>
      </w:r>
    </w:p>
    <w:p w:rsidR="00364AC9" w:rsidRDefault="00364AC9" w:rsidP="00364AC9">
      <w:pPr>
        <w:pStyle w:val="-1"/>
        <w:rPr>
          <w:rFonts w:ascii="Times New Roman" w:eastAsia="Arial Unicode MS" w:hAnsi="Times New Roman"/>
          <w:sz w:val="28"/>
          <w:szCs w:val="28"/>
        </w:rPr>
      </w:pP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sectPr w:rsidR="00D41269" w:rsidRPr="00D41269" w:rsidSect="006D6631">
      <w:headerReference w:type="default" r:id="rId53"/>
      <w:footerReference w:type="default" r:id="rId54"/>
      <w:pgSz w:w="11906" w:h="16838"/>
      <w:pgMar w:top="1134" w:right="566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A3" w:rsidRDefault="00FC06A3" w:rsidP="00970F49">
      <w:pPr>
        <w:spacing w:after="0" w:line="240" w:lineRule="auto"/>
      </w:pPr>
      <w:r>
        <w:separator/>
      </w:r>
    </w:p>
  </w:endnote>
  <w:endnote w:type="continuationSeparator" w:id="0">
    <w:p w:rsidR="00FC06A3" w:rsidRDefault="00FC06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993"/>
      <w:gridCol w:w="1159"/>
    </w:tblGrid>
    <w:tr w:rsidR="00D25648" w:rsidRPr="00832EBB" w:rsidTr="00683687">
      <w:trPr>
        <w:trHeight w:hRule="exact" w:val="115"/>
        <w:jc w:val="center"/>
      </w:trPr>
      <w:tc>
        <w:tcPr>
          <w:tcW w:w="8789" w:type="dxa"/>
          <w:shd w:val="clear" w:color="auto" w:fill="C00000"/>
          <w:tcMar>
            <w:top w:w="0" w:type="dxa"/>
            <w:bottom w:w="0" w:type="dxa"/>
          </w:tcMar>
        </w:tcPr>
        <w:p w:rsidR="00D25648" w:rsidRPr="00832EBB" w:rsidRDefault="00D25648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1133" w:type="dxa"/>
          <w:shd w:val="clear" w:color="auto" w:fill="C00000"/>
          <w:tcMar>
            <w:top w:w="0" w:type="dxa"/>
            <w:bottom w:w="0" w:type="dxa"/>
          </w:tcMar>
        </w:tcPr>
        <w:p w:rsidR="00D25648" w:rsidRPr="00832EBB" w:rsidRDefault="00D25648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25648" w:rsidRPr="00832EBB" w:rsidTr="00683687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8789" w:type="dxa"/>
              <w:shd w:val="clear" w:color="auto" w:fill="auto"/>
              <w:vAlign w:val="center"/>
            </w:tcPr>
            <w:p w:rsidR="00D25648" w:rsidRPr="009955F8" w:rsidRDefault="00145304" w:rsidP="0008775D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145304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145304"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«Агентство развития профессионального мастерства (</w:t>
              </w:r>
              <w:proofErr w:type="spellStart"/>
              <w:r w:rsidRPr="00145304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145304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Россия)» (Банковское дело)</w:t>
              </w:r>
            </w:p>
          </w:tc>
        </w:sdtContent>
      </w:sdt>
      <w:tc>
        <w:tcPr>
          <w:tcW w:w="1133" w:type="dxa"/>
          <w:shd w:val="clear" w:color="auto" w:fill="auto"/>
          <w:vAlign w:val="center"/>
        </w:tcPr>
        <w:p w:rsidR="00D25648" w:rsidRPr="00832EBB" w:rsidRDefault="000B764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D25648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C6F7F">
            <w:rPr>
              <w:caps/>
              <w:noProof/>
              <w:sz w:val="18"/>
              <w:szCs w:val="18"/>
            </w:rPr>
            <w:t>26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D25648" w:rsidRDefault="00D256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A3" w:rsidRDefault="00FC06A3" w:rsidP="00970F49">
      <w:pPr>
        <w:spacing w:after="0" w:line="240" w:lineRule="auto"/>
      </w:pPr>
      <w:r>
        <w:separator/>
      </w:r>
    </w:p>
  </w:footnote>
  <w:footnote w:type="continuationSeparator" w:id="0">
    <w:p w:rsidR="00FC06A3" w:rsidRDefault="00FC06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48" w:rsidRDefault="00D25648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D25648" w:rsidRDefault="00D2564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25648" w:rsidRDefault="00D25648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D25648" w:rsidRPr="00B45AA4" w:rsidRDefault="00D2564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7A12BE0"/>
    <w:multiLevelType w:val="hybridMultilevel"/>
    <w:tmpl w:val="F920E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8A7A3A"/>
    <w:multiLevelType w:val="hybridMultilevel"/>
    <w:tmpl w:val="C7A6AF98"/>
    <w:lvl w:ilvl="0" w:tplc="FFA893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93DF6"/>
    <w:multiLevelType w:val="hybridMultilevel"/>
    <w:tmpl w:val="0FD26BC0"/>
    <w:lvl w:ilvl="0" w:tplc="2DF6B0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FCD5AD9"/>
    <w:multiLevelType w:val="hybridMultilevel"/>
    <w:tmpl w:val="166A2876"/>
    <w:lvl w:ilvl="0" w:tplc="6AB2A3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3"/>
  </w:num>
  <w:num w:numId="15">
    <w:abstractNumId w:val="11"/>
  </w:num>
  <w:num w:numId="16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4DE0"/>
    <w:rsid w:val="000060F1"/>
    <w:rsid w:val="00023BDB"/>
    <w:rsid w:val="00036623"/>
    <w:rsid w:val="00050FB5"/>
    <w:rsid w:val="00056CDE"/>
    <w:rsid w:val="00066F92"/>
    <w:rsid w:val="00067975"/>
    <w:rsid w:val="0008775D"/>
    <w:rsid w:val="000971F6"/>
    <w:rsid w:val="000A0BAB"/>
    <w:rsid w:val="000A1F96"/>
    <w:rsid w:val="000B3397"/>
    <w:rsid w:val="000B764F"/>
    <w:rsid w:val="000D74AA"/>
    <w:rsid w:val="001024BE"/>
    <w:rsid w:val="0012040E"/>
    <w:rsid w:val="00127743"/>
    <w:rsid w:val="00135342"/>
    <w:rsid w:val="00145304"/>
    <w:rsid w:val="00153683"/>
    <w:rsid w:val="0017612A"/>
    <w:rsid w:val="00186CED"/>
    <w:rsid w:val="00195ABE"/>
    <w:rsid w:val="001A7F64"/>
    <w:rsid w:val="001B1F66"/>
    <w:rsid w:val="001B454A"/>
    <w:rsid w:val="001D4B01"/>
    <w:rsid w:val="001E222B"/>
    <w:rsid w:val="001F4980"/>
    <w:rsid w:val="00220E70"/>
    <w:rsid w:val="00225195"/>
    <w:rsid w:val="00233B91"/>
    <w:rsid w:val="0024540A"/>
    <w:rsid w:val="00254032"/>
    <w:rsid w:val="002565A6"/>
    <w:rsid w:val="002705D1"/>
    <w:rsid w:val="002935A1"/>
    <w:rsid w:val="0029547E"/>
    <w:rsid w:val="002973A1"/>
    <w:rsid w:val="00297A03"/>
    <w:rsid w:val="002A07E1"/>
    <w:rsid w:val="002A4522"/>
    <w:rsid w:val="002B1426"/>
    <w:rsid w:val="002B60EB"/>
    <w:rsid w:val="002C3328"/>
    <w:rsid w:val="002D152E"/>
    <w:rsid w:val="002D6FAE"/>
    <w:rsid w:val="002E7CC5"/>
    <w:rsid w:val="002F2906"/>
    <w:rsid w:val="00330C0C"/>
    <w:rsid w:val="00331C01"/>
    <w:rsid w:val="00333911"/>
    <w:rsid w:val="00334165"/>
    <w:rsid w:val="003550B8"/>
    <w:rsid w:val="00364AC9"/>
    <w:rsid w:val="00375D75"/>
    <w:rsid w:val="00383CB0"/>
    <w:rsid w:val="003934F8"/>
    <w:rsid w:val="00397A1B"/>
    <w:rsid w:val="003A21C8"/>
    <w:rsid w:val="003A51B8"/>
    <w:rsid w:val="003B58A7"/>
    <w:rsid w:val="003C4175"/>
    <w:rsid w:val="003D1E51"/>
    <w:rsid w:val="003D2C62"/>
    <w:rsid w:val="0041192A"/>
    <w:rsid w:val="00416583"/>
    <w:rsid w:val="00416A34"/>
    <w:rsid w:val="004213F4"/>
    <w:rsid w:val="004254FE"/>
    <w:rsid w:val="00430E9B"/>
    <w:rsid w:val="004368F8"/>
    <w:rsid w:val="0044354A"/>
    <w:rsid w:val="0044415B"/>
    <w:rsid w:val="00452519"/>
    <w:rsid w:val="00457923"/>
    <w:rsid w:val="00462978"/>
    <w:rsid w:val="00470403"/>
    <w:rsid w:val="00472C13"/>
    <w:rsid w:val="00473382"/>
    <w:rsid w:val="00475DAF"/>
    <w:rsid w:val="0047620D"/>
    <w:rsid w:val="00476DA2"/>
    <w:rsid w:val="00480A6E"/>
    <w:rsid w:val="004859CF"/>
    <w:rsid w:val="00490CCA"/>
    <w:rsid w:val="004917C4"/>
    <w:rsid w:val="00491B74"/>
    <w:rsid w:val="00496118"/>
    <w:rsid w:val="004A07A5"/>
    <w:rsid w:val="004B381E"/>
    <w:rsid w:val="004B3956"/>
    <w:rsid w:val="004B5F3B"/>
    <w:rsid w:val="004B692B"/>
    <w:rsid w:val="004D096E"/>
    <w:rsid w:val="004D6781"/>
    <w:rsid w:val="004E7905"/>
    <w:rsid w:val="00505B31"/>
    <w:rsid w:val="00510059"/>
    <w:rsid w:val="0051333D"/>
    <w:rsid w:val="0053417F"/>
    <w:rsid w:val="00534ADE"/>
    <w:rsid w:val="00540CC7"/>
    <w:rsid w:val="00543C63"/>
    <w:rsid w:val="0054530C"/>
    <w:rsid w:val="005519BA"/>
    <w:rsid w:val="00554CBB"/>
    <w:rsid w:val="005560AC"/>
    <w:rsid w:val="0056194A"/>
    <w:rsid w:val="00572F46"/>
    <w:rsid w:val="00581D64"/>
    <w:rsid w:val="005849A7"/>
    <w:rsid w:val="00591431"/>
    <w:rsid w:val="005B0DEC"/>
    <w:rsid w:val="005C145F"/>
    <w:rsid w:val="005C6A23"/>
    <w:rsid w:val="005E30DC"/>
    <w:rsid w:val="005E3DCE"/>
    <w:rsid w:val="005E68B5"/>
    <w:rsid w:val="00600F21"/>
    <w:rsid w:val="006053A4"/>
    <w:rsid w:val="0062789A"/>
    <w:rsid w:val="0063396F"/>
    <w:rsid w:val="0064491A"/>
    <w:rsid w:val="00647195"/>
    <w:rsid w:val="00653B50"/>
    <w:rsid w:val="0066554F"/>
    <w:rsid w:val="00670598"/>
    <w:rsid w:val="00683687"/>
    <w:rsid w:val="0068708D"/>
    <w:rsid w:val="006873B8"/>
    <w:rsid w:val="00693634"/>
    <w:rsid w:val="00694BF4"/>
    <w:rsid w:val="006B0FEA"/>
    <w:rsid w:val="006B3AF0"/>
    <w:rsid w:val="006C66F9"/>
    <w:rsid w:val="006C6D6D"/>
    <w:rsid w:val="006C7A3B"/>
    <w:rsid w:val="006D31AF"/>
    <w:rsid w:val="006D4113"/>
    <w:rsid w:val="006D4DB3"/>
    <w:rsid w:val="006D6631"/>
    <w:rsid w:val="006D7B85"/>
    <w:rsid w:val="006E6A7F"/>
    <w:rsid w:val="00700E1A"/>
    <w:rsid w:val="00725240"/>
    <w:rsid w:val="00727F97"/>
    <w:rsid w:val="0074100E"/>
    <w:rsid w:val="00742EED"/>
    <w:rsid w:val="0074372D"/>
    <w:rsid w:val="00743A45"/>
    <w:rsid w:val="0076616C"/>
    <w:rsid w:val="007735DC"/>
    <w:rsid w:val="00792980"/>
    <w:rsid w:val="007954E6"/>
    <w:rsid w:val="00796BD3"/>
    <w:rsid w:val="007A60F6"/>
    <w:rsid w:val="007A6888"/>
    <w:rsid w:val="007B0DCC"/>
    <w:rsid w:val="007B2222"/>
    <w:rsid w:val="007B4DC0"/>
    <w:rsid w:val="007C3D3E"/>
    <w:rsid w:val="007C6F7F"/>
    <w:rsid w:val="007D3601"/>
    <w:rsid w:val="007D3973"/>
    <w:rsid w:val="007D6AB0"/>
    <w:rsid w:val="007E1E0F"/>
    <w:rsid w:val="007E5B34"/>
    <w:rsid w:val="007F5CBC"/>
    <w:rsid w:val="007F7E6B"/>
    <w:rsid w:val="0080186F"/>
    <w:rsid w:val="00827AFD"/>
    <w:rsid w:val="00831271"/>
    <w:rsid w:val="00832EBB"/>
    <w:rsid w:val="00834734"/>
    <w:rsid w:val="00835BF6"/>
    <w:rsid w:val="00836FA0"/>
    <w:rsid w:val="008411FA"/>
    <w:rsid w:val="00846C57"/>
    <w:rsid w:val="0087297E"/>
    <w:rsid w:val="00881DD2"/>
    <w:rsid w:val="00882B54"/>
    <w:rsid w:val="008A64E0"/>
    <w:rsid w:val="008B560B"/>
    <w:rsid w:val="008C7409"/>
    <w:rsid w:val="008D18CE"/>
    <w:rsid w:val="008D49C6"/>
    <w:rsid w:val="008D6DCF"/>
    <w:rsid w:val="008D78DB"/>
    <w:rsid w:val="008E4721"/>
    <w:rsid w:val="008F7212"/>
    <w:rsid w:val="008F789E"/>
    <w:rsid w:val="009018F0"/>
    <w:rsid w:val="00906688"/>
    <w:rsid w:val="0091526B"/>
    <w:rsid w:val="00924BE1"/>
    <w:rsid w:val="00934A93"/>
    <w:rsid w:val="00935779"/>
    <w:rsid w:val="00937F6A"/>
    <w:rsid w:val="009400A3"/>
    <w:rsid w:val="00953113"/>
    <w:rsid w:val="00970F49"/>
    <w:rsid w:val="00982467"/>
    <w:rsid w:val="00984416"/>
    <w:rsid w:val="009848E7"/>
    <w:rsid w:val="009931F0"/>
    <w:rsid w:val="009955F8"/>
    <w:rsid w:val="00997C1C"/>
    <w:rsid w:val="009A1C20"/>
    <w:rsid w:val="009E4886"/>
    <w:rsid w:val="009F2908"/>
    <w:rsid w:val="009F57C0"/>
    <w:rsid w:val="009F5EDD"/>
    <w:rsid w:val="009F732A"/>
    <w:rsid w:val="00A068D0"/>
    <w:rsid w:val="00A208CE"/>
    <w:rsid w:val="00A22CE4"/>
    <w:rsid w:val="00A2394E"/>
    <w:rsid w:val="00A27EE4"/>
    <w:rsid w:val="00A52B48"/>
    <w:rsid w:val="00A57976"/>
    <w:rsid w:val="00A606A8"/>
    <w:rsid w:val="00A61D4B"/>
    <w:rsid w:val="00A64F30"/>
    <w:rsid w:val="00A71917"/>
    <w:rsid w:val="00A747DF"/>
    <w:rsid w:val="00A777C5"/>
    <w:rsid w:val="00A87627"/>
    <w:rsid w:val="00A87AE6"/>
    <w:rsid w:val="00A91D4B"/>
    <w:rsid w:val="00A9389C"/>
    <w:rsid w:val="00A94EBE"/>
    <w:rsid w:val="00AA2B8A"/>
    <w:rsid w:val="00AA7B79"/>
    <w:rsid w:val="00AB228D"/>
    <w:rsid w:val="00AB4FF4"/>
    <w:rsid w:val="00AD5B7C"/>
    <w:rsid w:val="00AE6AB7"/>
    <w:rsid w:val="00AE7A32"/>
    <w:rsid w:val="00B06C7D"/>
    <w:rsid w:val="00B10ECE"/>
    <w:rsid w:val="00B10FC0"/>
    <w:rsid w:val="00B162B5"/>
    <w:rsid w:val="00B236AD"/>
    <w:rsid w:val="00B37662"/>
    <w:rsid w:val="00B40FFB"/>
    <w:rsid w:val="00B4196F"/>
    <w:rsid w:val="00B45392"/>
    <w:rsid w:val="00B45AA4"/>
    <w:rsid w:val="00B4689A"/>
    <w:rsid w:val="00B67DCC"/>
    <w:rsid w:val="00BA2CF0"/>
    <w:rsid w:val="00BC3813"/>
    <w:rsid w:val="00BC7808"/>
    <w:rsid w:val="00BD0715"/>
    <w:rsid w:val="00BF1F9C"/>
    <w:rsid w:val="00C06EBC"/>
    <w:rsid w:val="00C226B5"/>
    <w:rsid w:val="00C34A60"/>
    <w:rsid w:val="00C351DD"/>
    <w:rsid w:val="00C62B60"/>
    <w:rsid w:val="00C67EBB"/>
    <w:rsid w:val="00C80CDB"/>
    <w:rsid w:val="00C91484"/>
    <w:rsid w:val="00C91F53"/>
    <w:rsid w:val="00C95538"/>
    <w:rsid w:val="00CA6CCD"/>
    <w:rsid w:val="00CB385F"/>
    <w:rsid w:val="00CB3EC8"/>
    <w:rsid w:val="00CC50B7"/>
    <w:rsid w:val="00CD22AD"/>
    <w:rsid w:val="00CE4A99"/>
    <w:rsid w:val="00CE4AD9"/>
    <w:rsid w:val="00CE767A"/>
    <w:rsid w:val="00CE7A72"/>
    <w:rsid w:val="00CF42ED"/>
    <w:rsid w:val="00D06B35"/>
    <w:rsid w:val="00D12ABD"/>
    <w:rsid w:val="00D16F4B"/>
    <w:rsid w:val="00D2075B"/>
    <w:rsid w:val="00D231E3"/>
    <w:rsid w:val="00D25648"/>
    <w:rsid w:val="00D27C75"/>
    <w:rsid w:val="00D31001"/>
    <w:rsid w:val="00D33251"/>
    <w:rsid w:val="00D33D61"/>
    <w:rsid w:val="00D37CEC"/>
    <w:rsid w:val="00D41269"/>
    <w:rsid w:val="00D45007"/>
    <w:rsid w:val="00D500E1"/>
    <w:rsid w:val="00D61571"/>
    <w:rsid w:val="00D7559E"/>
    <w:rsid w:val="00D87127"/>
    <w:rsid w:val="00DB1BC3"/>
    <w:rsid w:val="00DE39D8"/>
    <w:rsid w:val="00DE5614"/>
    <w:rsid w:val="00DE66C0"/>
    <w:rsid w:val="00DE737B"/>
    <w:rsid w:val="00DF0621"/>
    <w:rsid w:val="00DF1DDC"/>
    <w:rsid w:val="00E032E1"/>
    <w:rsid w:val="00E04F8D"/>
    <w:rsid w:val="00E07841"/>
    <w:rsid w:val="00E21A11"/>
    <w:rsid w:val="00E30BE0"/>
    <w:rsid w:val="00E312BD"/>
    <w:rsid w:val="00E37AE1"/>
    <w:rsid w:val="00E52715"/>
    <w:rsid w:val="00E55E50"/>
    <w:rsid w:val="00E63D93"/>
    <w:rsid w:val="00E8542F"/>
    <w:rsid w:val="00E857D6"/>
    <w:rsid w:val="00EA0163"/>
    <w:rsid w:val="00EA0C3A"/>
    <w:rsid w:val="00EB1C01"/>
    <w:rsid w:val="00EB2779"/>
    <w:rsid w:val="00EB348E"/>
    <w:rsid w:val="00ED18F9"/>
    <w:rsid w:val="00ED53C9"/>
    <w:rsid w:val="00EE2854"/>
    <w:rsid w:val="00F161A5"/>
    <w:rsid w:val="00F1662D"/>
    <w:rsid w:val="00F260A8"/>
    <w:rsid w:val="00F325C1"/>
    <w:rsid w:val="00F42FC9"/>
    <w:rsid w:val="00F6025D"/>
    <w:rsid w:val="00F659D7"/>
    <w:rsid w:val="00F672B2"/>
    <w:rsid w:val="00F7062D"/>
    <w:rsid w:val="00F72503"/>
    <w:rsid w:val="00F73730"/>
    <w:rsid w:val="00F83D10"/>
    <w:rsid w:val="00F83D23"/>
    <w:rsid w:val="00F94A60"/>
    <w:rsid w:val="00F96457"/>
    <w:rsid w:val="00FB142B"/>
    <w:rsid w:val="00FB1F17"/>
    <w:rsid w:val="00FB259B"/>
    <w:rsid w:val="00FC06A3"/>
    <w:rsid w:val="00FC0BF5"/>
    <w:rsid w:val="00FC5FFB"/>
    <w:rsid w:val="00FD20DE"/>
    <w:rsid w:val="00FD3D67"/>
    <w:rsid w:val="00FD4E61"/>
    <w:rsid w:val="00FE4A3A"/>
    <w:rsid w:val="00FF298B"/>
    <w:rsid w:val="00FF35B3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D6631"/>
    <w:pPr>
      <w:tabs>
        <w:tab w:val="right" w:leader="dot" w:pos="9923"/>
      </w:tabs>
      <w:spacing w:after="0" w:line="360" w:lineRule="auto"/>
      <w:ind w:left="220" w:right="-1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customStyle="1" w:styleId="13">
    <w:name w:val="Сетка таблицы1"/>
    <w:basedOn w:val="a3"/>
    <w:next w:val="af"/>
    <w:rsid w:val="00CE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"/>
    <w:rsid w:val="00CE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(Web)"/>
    <w:basedOn w:val="a1"/>
    <w:uiPriority w:val="99"/>
    <w:semiHidden/>
    <w:unhideWhenUsed/>
    <w:rsid w:val="00E5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6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E21A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18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6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9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1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4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2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7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50" Type="http://schemas.openxmlformats.org/officeDocument/2006/relationships/hyperlink" Target="http://forums.worldskills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17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5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3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8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6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0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9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1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4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2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7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0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5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3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8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6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9" Type="http://schemas.openxmlformats.org/officeDocument/2006/relationships/hyperlink" Target="http://forums.worldskills.ru" TargetMode="External"/><Relationship Id="rId10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19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1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4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52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2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27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0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35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3" Type="http://schemas.openxmlformats.org/officeDocument/2006/relationships/hyperlink" Target="file:///C:\Users\&#1053;&#1072;&#1080;&#1083;&#1103;\Desktop\&#1085;&#1086;&#1074;&#1072;&#1103;%20&#1082;&#1086;&#1084;&#1087;&#1077;&#1090;&#1077;&#1085;&#1094;&#1080;&#1103;\24.02\&#1042;&#1091;&#1079;&#1086;&#1074;&#1089;&#1082;&#1072;&#1103;%20&#1083;&#1080;&#1085;&#1077;&#1081;&#1082;&#1072;\&#1058;&#1077;&#1093;&#1085;&#1080;&#1095;&#1077;&#1089;&#1082;&#1086;&#1077;%20&#1086;&#1087;&#1080;&#1089;&#1072;&#1085;&#1080;&#1077;%20&#1041;&#1044;docx.docx" TargetMode="External"/><Relationship Id="rId48" Type="http://schemas.openxmlformats.org/officeDocument/2006/relationships/hyperlink" Target="https://www.sravni.ru/kredity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forums.worldskills.ru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228E-5CA4-433E-B973-9196657D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6311</Words>
  <Characters>35976</Characters>
  <Application>Microsoft Office Word</Application>
  <DocSecurity>4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«Агентство развития профессионального мастерства (Ворлдскиллс Россия)» (Банковское дело)</dc:creator>
  <cp:lastModifiedBy>TjurinaMN</cp:lastModifiedBy>
  <cp:revision>2</cp:revision>
  <dcterms:created xsi:type="dcterms:W3CDTF">2021-09-14T09:58:00Z</dcterms:created>
  <dcterms:modified xsi:type="dcterms:W3CDTF">2021-09-14T09:58:00Z</dcterms:modified>
</cp:coreProperties>
</file>