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C356F" w:rsidRDefault="006C356F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C356F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C356F">
        <w:rPr>
          <w:rFonts w:ascii="Times New Roman" w:hAnsi="Times New Roman" w:cs="Times New Roman"/>
          <w:sz w:val="56"/>
          <w:szCs w:val="56"/>
        </w:rPr>
        <w:t>ПЛАН ЗАСТРОЙКИ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КОМПЕТЕНЦИИ</w:t>
      </w:r>
    </w:p>
    <w:p w:rsidR="002E537F" w:rsidRDefault="000B6320" w:rsidP="000B6320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56F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Т 48 </w:t>
      </w:r>
      <w:r w:rsidR="002E537F">
        <w:rPr>
          <w:rFonts w:ascii="Times New Roman" w:hAnsi="Times New Roman" w:cs="Times New Roman"/>
          <w:color w:val="000000" w:themeColor="text1"/>
          <w:sz w:val="56"/>
          <w:szCs w:val="56"/>
        </w:rPr>
        <w:t>БАНКОВСКОЕ ДЕЛО</w:t>
      </w: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Default="00B144AC" w:rsidP="000B6320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144AC" w:rsidRPr="00B144AC" w:rsidRDefault="00B144AC" w:rsidP="00B14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144AC">
        <w:rPr>
          <w:rFonts w:ascii="Times New Roman" w:hAnsi="Times New Roman" w:cs="Times New Roman"/>
          <w:sz w:val="28"/>
          <w:szCs w:val="28"/>
          <w:lang w:eastAsia="ja-JP"/>
        </w:rPr>
        <w:t>План застройки площадки:</w:t>
      </w:r>
    </w:p>
    <w:p w:rsidR="00B144AC" w:rsidRPr="00B144AC" w:rsidRDefault="00B144AC" w:rsidP="00B144AC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eastAsia="ja-JP"/>
        </w:rPr>
      </w:pPr>
      <w:r w:rsidRPr="00B144AC">
        <w:rPr>
          <w:rFonts w:ascii="Times New Roman" w:hAnsi="Times New Roman" w:cs="Times New Roman"/>
          <w:sz w:val="28"/>
          <w:szCs w:val="28"/>
          <w:lang w:eastAsia="ja-JP"/>
        </w:rPr>
        <w:t>Общая площадь площадки: не менее 120 м</w:t>
      </w:r>
      <w:r w:rsidRPr="00B144AC">
        <w:rPr>
          <w:rFonts w:ascii="Times New Roman" w:hAnsi="Times New Roman" w:cs="Times New Roman"/>
          <w:sz w:val="28"/>
          <w:szCs w:val="28"/>
          <w:vertAlign w:val="superscript"/>
          <w:lang w:eastAsia="ja-JP"/>
        </w:rPr>
        <w:t>2</w:t>
      </w:r>
    </w:p>
    <w:p w:rsidR="00B144AC" w:rsidRPr="00B144AC" w:rsidRDefault="00B144AC" w:rsidP="00B144AC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B144A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Возможен вариант отдельного расположения помещений для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соревнований</w:t>
      </w:r>
      <w:r w:rsidRPr="00B144A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B144AC" w:rsidRPr="00B144AC" w:rsidRDefault="00B144AC" w:rsidP="00B144AC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B144A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Минимальная площадь на одно рабочее место участника - </w:t>
      </w:r>
      <w:r w:rsidR="00121D6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3</w:t>
      </w:r>
      <w:r w:rsidRPr="00B144A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="00121D6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0</w:t>
      </w:r>
      <w:r w:rsidRPr="00B144A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121D6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кв.</w:t>
      </w:r>
      <w:r w:rsidRPr="00B144A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м. </w:t>
      </w:r>
    </w:p>
    <w:p w:rsidR="00F76236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F76236" w:rsidRPr="00F76236" w:rsidRDefault="00F76236" w:rsidP="00F76236">
      <w:pPr>
        <w:rPr>
          <w:rFonts w:ascii="Times New Roman" w:hAnsi="Times New Roman" w:cs="Times New Roman"/>
          <w:sz w:val="56"/>
          <w:szCs w:val="56"/>
        </w:rPr>
      </w:pPr>
    </w:p>
    <w:p w:rsidR="0005709F" w:rsidRDefault="0005709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0B6320" w:rsidRPr="00F76236" w:rsidRDefault="000B6320" w:rsidP="00F76236">
      <w:pPr>
        <w:tabs>
          <w:tab w:val="left" w:pos="2550"/>
        </w:tabs>
        <w:rPr>
          <w:rFonts w:ascii="Times New Roman" w:hAnsi="Times New Roman" w:cs="Times New Roman"/>
          <w:sz w:val="56"/>
          <w:szCs w:val="56"/>
        </w:rPr>
        <w:sectPr w:rsidR="000B6320" w:rsidRPr="00F76236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1B8C" w:rsidRDefault="00EB4917">
      <w:r w:rsidRPr="007C023A">
        <w:rPr>
          <w:noProof/>
          <w:lang w:eastAsia="ru-RU"/>
        </w:rPr>
        <w:lastRenderedPageBreak/>
        <w:drawing>
          <wp:inline distT="0" distB="0" distL="0" distR="0">
            <wp:extent cx="9253220" cy="4678121"/>
            <wp:effectExtent l="0" t="0" r="5080" b="8255"/>
            <wp:docPr id="2" name="Рисунок 2" descr="C:\Users\Наиля\Desktop\новая компетенция\площадка с из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иля\Desktop\новая компетенция\площадка с изм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6704" b="28315"/>
                    <a:stretch/>
                  </pic:blipFill>
                  <pic:spPr bwMode="auto">
                    <a:xfrm>
                      <a:off x="0" y="0"/>
                      <a:ext cx="9253220" cy="46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56" w:rsidRDefault="00A26556" w:rsidP="00CC7BFC">
      <w:r>
        <w:separator/>
      </w:r>
    </w:p>
  </w:endnote>
  <w:endnote w:type="continuationSeparator" w:id="0">
    <w:p w:rsidR="00A26556" w:rsidRDefault="00A26556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005"/>
      <w:gridCol w:w="1063"/>
    </w:tblGrid>
    <w:tr w:rsidR="00CC7BFC" w:rsidRPr="00832EBB" w:rsidTr="00FB6333">
      <w:trPr>
        <w:trHeight w:hRule="exact" w:val="115"/>
        <w:jc w:val="center"/>
      </w:trPr>
      <w:tc>
        <w:tcPr>
          <w:tcW w:w="8789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037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FB633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789" w:type="dxa"/>
              <w:shd w:val="clear" w:color="auto" w:fill="auto"/>
              <w:vAlign w:val="center"/>
            </w:tcPr>
            <w:p w:rsidR="00CC7BFC" w:rsidRPr="009955F8" w:rsidRDefault="00FB6333" w:rsidP="006C356F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FB6333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FB633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9300CA">
                <w:rPr>
                  <w:rFonts w:ascii="Times New Roman" w:hAnsi="Times New Roman" w:cs="Times New Roman"/>
                  <w:sz w:val="18"/>
                  <w:szCs w:val="18"/>
                </w:rPr>
                <w:t>© «Агентство развития профессионального мастерства (Ворлдскиллс Россия)»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9300CA">
                <w:rPr>
                  <w:rFonts w:ascii="Times New Roman" w:hAnsi="Times New Roman" w:cs="Times New Roman"/>
                  <w:sz w:val="18"/>
                  <w:szCs w:val="18"/>
                </w:rPr>
                <w:t>(Банковское дело</w:t>
              </w:r>
              <w:r w:rsidRPr="00FB6333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1037" w:type="dxa"/>
          <w:shd w:val="clear" w:color="auto" w:fill="auto"/>
          <w:vAlign w:val="center"/>
        </w:tcPr>
        <w:p w:rsidR="00CC7BFC" w:rsidRPr="00832EBB" w:rsidRDefault="00AD68D3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A244F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FB6333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«Агентство развития профессионального мастерства (Ворлдскиллс Россия)» (Банковское дело)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56" w:rsidRDefault="00A26556" w:rsidP="00CC7BFC">
      <w:r>
        <w:separator/>
      </w:r>
    </w:p>
  </w:footnote>
  <w:footnote w:type="continuationSeparator" w:id="0">
    <w:p w:rsidR="00A26556" w:rsidRDefault="00A26556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FC"/>
    <w:rsid w:val="0005709F"/>
    <w:rsid w:val="000B6320"/>
    <w:rsid w:val="000E1B8C"/>
    <w:rsid w:val="00121D69"/>
    <w:rsid w:val="001D63A3"/>
    <w:rsid w:val="00211CD5"/>
    <w:rsid w:val="002E537F"/>
    <w:rsid w:val="00655CF0"/>
    <w:rsid w:val="006C356F"/>
    <w:rsid w:val="006C73CD"/>
    <w:rsid w:val="00715C06"/>
    <w:rsid w:val="007610C8"/>
    <w:rsid w:val="007A6086"/>
    <w:rsid w:val="0085455A"/>
    <w:rsid w:val="008F2D9A"/>
    <w:rsid w:val="009A244F"/>
    <w:rsid w:val="009D50FA"/>
    <w:rsid w:val="00A26556"/>
    <w:rsid w:val="00A35B5E"/>
    <w:rsid w:val="00AA634C"/>
    <w:rsid w:val="00AB4C69"/>
    <w:rsid w:val="00AC6A88"/>
    <w:rsid w:val="00AD68D3"/>
    <w:rsid w:val="00B144AC"/>
    <w:rsid w:val="00B330F5"/>
    <w:rsid w:val="00BC31F8"/>
    <w:rsid w:val="00BD62AC"/>
    <w:rsid w:val="00C2405F"/>
    <w:rsid w:val="00CC6789"/>
    <w:rsid w:val="00CC7BFC"/>
    <w:rsid w:val="00D409DA"/>
    <w:rsid w:val="00D520A8"/>
    <w:rsid w:val="00E35C06"/>
    <w:rsid w:val="00E415F6"/>
    <w:rsid w:val="00EB4917"/>
    <w:rsid w:val="00F5189D"/>
    <w:rsid w:val="00F76236"/>
    <w:rsid w:val="00FB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2E5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«Агентство развития профессионального мастерства (Ворлдскиллс Россия)» (Банковское дело)</dc:creator>
  <cp:lastModifiedBy>TjurinaMN</cp:lastModifiedBy>
  <cp:revision>2</cp:revision>
  <dcterms:created xsi:type="dcterms:W3CDTF">2021-09-14T09:57:00Z</dcterms:created>
  <dcterms:modified xsi:type="dcterms:W3CDTF">2021-09-14T09:57:00Z</dcterms:modified>
</cp:coreProperties>
</file>