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B5" w:rsidRDefault="004220B5" w:rsidP="004220B5">
      <w:pPr>
        <w:pStyle w:val="a3"/>
        <w:spacing w:before="0" w:beforeAutospacing="0" w:after="0" w:afterAutospacing="0" w:line="362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Питание в дошкольном учреждении осуществляется в соответствии с </w:t>
      </w:r>
      <w:proofErr w:type="spellStart"/>
      <w:r>
        <w:rPr>
          <w:bdr w:val="none" w:sz="0" w:space="0" w:color="auto" w:frame="1"/>
        </w:rPr>
        <w:t>СанПиН</w:t>
      </w:r>
      <w:proofErr w:type="spellEnd"/>
      <w:r>
        <w:rPr>
          <w:bdr w:val="none" w:sz="0" w:space="0" w:color="auto" w:frame="1"/>
        </w:rPr>
        <w:t xml:space="preserve"> 2.3/2.4.3590-20 "Санитарно-эпидемиологические требования к организации общественного питания населения" к составлению меню для организации питания детей разного возраста.</w:t>
      </w:r>
    </w:p>
    <w:p w:rsidR="004220B5" w:rsidRDefault="004220B5" w:rsidP="004220B5">
      <w:pPr>
        <w:pStyle w:val="a3"/>
        <w:spacing w:before="0" w:beforeAutospacing="0" w:after="0" w:afterAutospacing="0" w:line="362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В образовательной организации организовано 4-х разовое питание: завтрак, второй завтрак, обед и уплотненный полдник.</w:t>
      </w:r>
    </w:p>
    <w:p w:rsidR="00D91C05" w:rsidRDefault="00D91C05"/>
    <w:sectPr w:rsidR="00D91C05" w:rsidSect="00D9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0B5"/>
    <w:rsid w:val="001D6740"/>
    <w:rsid w:val="001F6685"/>
    <w:rsid w:val="004220B5"/>
    <w:rsid w:val="006D3EB6"/>
    <w:rsid w:val="00CC31E3"/>
    <w:rsid w:val="00D91C05"/>
    <w:rsid w:val="00EF4523"/>
    <w:rsid w:val="00FD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2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2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2021-05-07T09:33:00Z</dcterms:created>
  <dcterms:modified xsi:type="dcterms:W3CDTF">2021-07-06T05:05:00Z</dcterms:modified>
</cp:coreProperties>
</file>