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DE" w:rsidRPr="007064DE" w:rsidRDefault="007064DE" w:rsidP="007064DE">
      <w:pPr>
        <w:pStyle w:val="a3"/>
        <w:ind w:left="-540" w:firstLine="540"/>
        <w:rPr>
          <w:lang w:eastAsia="ru-RU"/>
        </w:rPr>
      </w:pPr>
      <w:r w:rsidRPr="007064DE">
        <w:rPr>
          <w:lang w:eastAsia="ru-RU"/>
        </w:rPr>
        <w:t>Постановление № 367</w:t>
      </w:r>
      <w:r w:rsidRPr="007064DE">
        <w:rPr>
          <w:lang w:eastAsia="ru-RU"/>
        </w:rPr>
        <w:br/>
        <w:t>от 25 февраля 2016 г.</w:t>
      </w:r>
    </w:p>
    <w:p w:rsidR="007064DE" w:rsidRPr="007064DE" w:rsidRDefault="007064DE" w:rsidP="007064DE">
      <w:pPr>
        <w:pStyle w:val="a3"/>
        <w:ind w:left="-360" w:firstLine="360"/>
        <w:rPr>
          <w:b/>
          <w:bCs/>
          <w:lang w:eastAsia="ru-RU"/>
        </w:rPr>
      </w:pPr>
      <w:r w:rsidRPr="007064DE">
        <w:rPr>
          <w:b/>
          <w:bCs/>
          <w:lang w:eastAsia="ru-RU"/>
        </w:rPr>
        <w:t xml:space="preserve">О внесении изменений в постановление администрации города Новочебоксарска Чувашской Республики от 26 декабря 2014 г. № 618 </w:t>
      </w:r>
    </w:p>
    <w:p w:rsidR="007064DE" w:rsidRPr="007064DE" w:rsidRDefault="007064DE" w:rsidP="007064DE">
      <w:pPr>
        <w:pStyle w:val="a3"/>
        <w:rPr>
          <w:lang w:eastAsia="ru-RU"/>
        </w:rPr>
      </w:pPr>
      <w:r w:rsidRPr="007064DE">
        <w:rPr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Кабинета Министров Чувашской Республики от 28.01.2016 № 26   «О внесении изменений в постановление Кабинета Министров Чувашской Республики от 27 декабря 2013 г. № 541», руководствуясь статьей 43 Устава города Новочебоксарска Чувашской Республики </w:t>
      </w:r>
      <w:proofErr w:type="gramStart"/>
      <w:r w:rsidRPr="007064DE">
        <w:rPr>
          <w:lang w:eastAsia="ru-RU"/>
        </w:rPr>
        <w:t>п</w:t>
      </w:r>
      <w:proofErr w:type="gramEnd"/>
      <w:r w:rsidRPr="007064DE">
        <w:rPr>
          <w:lang w:eastAsia="ru-RU"/>
        </w:rPr>
        <w:t xml:space="preserve"> о с т а н о в л я ю:</w:t>
      </w:r>
    </w:p>
    <w:p w:rsidR="007064DE" w:rsidRPr="007064DE" w:rsidRDefault="007064DE" w:rsidP="007064DE">
      <w:pPr>
        <w:pStyle w:val="a3"/>
        <w:rPr>
          <w:lang w:eastAsia="ru-RU"/>
        </w:rPr>
      </w:pPr>
      <w:r w:rsidRPr="007064DE">
        <w:rPr>
          <w:lang w:eastAsia="ru-RU"/>
        </w:rPr>
        <w:t>1. Внести следующие изменения в Положение о порядке обращения, назначения и выплаты денежной компенсации родительской платы, взимаемой за присмотр и уход за детьми, работникам образовательных учреждений города Новочебоксарска, реализующих программы дошкольного образования, утвержденное постановлением администрации города Новочебоксарска Чувашской Республики от 26 декабря 2014 г. № 618:</w:t>
      </w:r>
    </w:p>
    <w:p w:rsidR="007064DE" w:rsidRPr="007064DE" w:rsidRDefault="007064DE" w:rsidP="007064DE">
      <w:pPr>
        <w:pStyle w:val="a3"/>
        <w:rPr>
          <w:lang w:eastAsia="ru-RU"/>
        </w:rPr>
      </w:pPr>
      <w:r w:rsidRPr="007064DE">
        <w:rPr>
          <w:lang w:eastAsia="ru-RU"/>
        </w:rPr>
        <w:t>1) пункт 1.2 дополнить абзацем следующего содержания:</w:t>
      </w:r>
    </w:p>
    <w:p w:rsidR="007064DE" w:rsidRPr="007064DE" w:rsidRDefault="007064DE" w:rsidP="007064DE">
      <w:pPr>
        <w:pStyle w:val="a3"/>
        <w:rPr>
          <w:lang w:eastAsia="ru-RU"/>
        </w:rPr>
      </w:pPr>
      <w:r w:rsidRPr="007064DE">
        <w:rPr>
          <w:lang w:eastAsia="ru-RU"/>
        </w:rPr>
        <w:t>«Компенсация выплачивается нуждающимся в ней родителям (законным представителям) детей работников, занимающих должности учебно-вспомогательного и обслуживающего персонала образовательных учреждений, реализующих программы дошкольного образования. Критерием нуждаемости в компенсации является признание в порядке, установленном Кабинетом Министров Чувашской Республики, семьи, в которой проживает ребенок, посещающий образовательное учреждение, малоимущей</w:t>
      </w:r>
      <w:proofErr w:type="gramStart"/>
      <w:r w:rsidRPr="007064DE">
        <w:rPr>
          <w:lang w:eastAsia="ru-RU"/>
        </w:rPr>
        <w:t>.»;</w:t>
      </w:r>
      <w:proofErr w:type="gramEnd"/>
    </w:p>
    <w:p w:rsidR="007064DE" w:rsidRPr="007064DE" w:rsidRDefault="007064DE" w:rsidP="007064DE">
      <w:pPr>
        <w:pStyle w:val="a3"/>
        <w:rPr>
          <w:lang w:eastAsia="ru-RU"/>
        </w:rPr>
      </w:pPr>
      <w:r w:rsidRPr="007064DE">
        <w:rPr>
          <w:lang w:eastAsia="ru-RU"/>
        </w:rPr>
        <w:t>2) пункт 1.4 после слов «реализующих программы дошкольного образования» дополнить словами «и семьи, которых признаны в установленном порядке малоимущими»;</w:t>
      </w:r>
    </w:p>
    <w:p w:rsidR="007064DE" w:rsidRPr="007064DE" w:rsidRDefault="007064DE" w:rsidP="007064DE">
      <w:pPr>
        <w:pStyle w:val="a3"/>
        <w:rPr>
          <w:lang w:eastAsia="ru-RU"/>
        </w:rPr>
      </w:pPr>
      <w:r w:rsidRPr="007064DE">
        <w:rPr>
          <w:lang w:eastAsia="ru-RU"/>
        </w:rPr>
        <w:t>3) пункт 1.8 дополнить абзацем следующего содержания:</w:t>
      </w:r>
    </w:p>
    <w:p w:rsidR="007064DE" w:rsidRPr="007064DE" w:rsidRDefault="007064DE" w:rsidP="007064DE">
      <w:pPr>
        <w:pStyle w:val="a3"/>
        <w:rPr>
          <w:lang w:eastAsia="ru-RU"/>
        </w:rPr>
      </w:pPr>
      <w:r w:rsidRPr="007064DE">
        <w:rPr>
          <w:lang w:eastAsia="ru-RU"/>
        </w:rPr>
        <w:t>«- заявителям, семья которых не является малоимущей»;</w:t>
      </w:r>
    </w:p>
    <w:p w:rsidR="007064DE" w:rsidRPr="007064DE" w:rsidRDefault="007064DE" w:rsidP="007064DE">
      <w:pPr>
        <w:pStyle w:val="a3"/>
        <w:rPr>
          <w:lang w:eastAsia="ru-RU"/>
        </w:rPr>
      </w:pPr>
      <w:r w:rsidRPr="007064DE">
        <w:rPr>
          <w:lang w:eastAsia="ru-RU"/>
        </w:rPr>
        <w:t>4) пункт 2.1  дополнить подпунктом 5 следующего содержания:</w:t>
      </w:r>
    </w:p>
    <w:p w:rsidR="007064DE" w:rsidRPr="007064DE" w:rsidRDefault="007064DE" w:rsidP="007064DE">
      <w:pPr>
        <w:pStyle w:val="a3"/>
        <w:rPr>
          <w:lang w:eastAsia="ru-RU"/>
        </w:rPr>
      </w:pPr>
      <w:r w:rsidRPr="007064DE">
        <w:rPr>
          <w:lang w:eastAsia="ru-RU"/>
        </w:rPr>
        <w:t>«5) справка органа социальной защиты населения о признании семьи, в которой проживает ребенок, посещающий образовательное учреждение, малоимущей, выданная по месту жительства либо месту пребывания семьи не ранее чем за 15 дней до дня подачи заявления. В дальнейшем указанная справка представляется в образовательное учреждение ежеквартально не позднее 10 числа месяца, следующего за истекшим кварталом</w:t>
      </w:r>
      <w:proofErr w:type="gramStart"/>
      <w:r w:rsidRPr="007064DE">
        <w:rPr>
          <w:lang w:eastAsia="ru-RU"/>
        </w:rPr>
        <w:t>.»;</w:t>
      </w:r>
    </w:p>
    <w:p w:rsidR="007064DE" w:rsidRPr="007064DE" w:rsidRDefault="007064DE" w:rsidP="007064DE">
      <w:pPr>
        <w:pStyle w:val="a3"/>
        <w:rPr>
          <w:lang w:eastAsia="ru-RU"/>
        </w:rPr>
      </w:pPr>
      <w:proofErr w:type="gramEnd"/>
      <w:r w:rsidRPr="007064DE">
        <w:rPr>
          <w:lang w:eastAsia="ru-RU"/>
        </w:rPr>
        <w:t>5) пункт 2.5 изложить в следующей редакции:</w:t>
      </w:r>
    </w:p>
    <w:p w:rsidR="007064DE" w:rsidRPr="007064DE" w:rsidRDefault="007064DE" w:rsidP="007064DE">
      <w:pPr>
        <w:pStyle w:val="a3"/>
        <w:rPr>
          <w:lang w:eastAsia="ru-RU"/>
        </w:rPr>
      </w:pPr>
      <w:r w:rsidRPr="007064DE">
        <w:rPr>
          <w:lang w:eastAsia="ru-RU"/>
        </w:rPr>
        <w:t>«2.5. В случае если документы, указанные в подпунктах 2 и 5 пункта 2.1 настоящего Положения не представлены родителями (законными представителями) по собственной инициативе, они запрашиваются образовательным учреждением в порядке межведомственного взаимодействия</w:t>
      </w:r>
      <w:proofErr w:type="gramStart"/>
      <w:r w:rsidRPr="007064DE">
        <w:rPr>
          <w:lang w:eastAsia="ru-RU"/>
        </w:rPr>
        <w:t>.»;</w:t>
      </w:r>
    </w:p>
    <w:p w:rsidR="007064DE" w:rsidRPr="007064DE" w:rsidRDefault="007064DE" w:rsidP="007064DE">
      <w:pPr>
        <w:pStyle w:val="a3"/>
        <w:rPr>
          <w:lang w:eastAsia="ru-RU"/>
        </w:rPr>
      </w:pPr>
      <w:proofErr w:type="gramEnd"/>
      <w:r w:rsidRPr="007064DE">
        <w:rPr>
          <w:lang w:eastAsia="ru-RU"/>
        </w:rPr>
        <w:t>6) раздел 3 изложить в следующей редакции:</w:t>
      </w:r>
    </w:p>
    <w:p w:rsidR="007064DE" w:rsidRPr="007064DE" w:rsidRDefault="007064DE" w:rsidP="007064DE">
      <w:pPr>
        <w:pStyle w:val="a3"/>
        <w:rPr>
          <w:lang w:eastAsia="ru-RU"/>
        </w:rPr>
      </w:pPr>
      <w:r w:rsidRPr="007064DE">
        <w:rPr>
          <w:lang w:eastAsia="ru-RU"/>
        </w:rPr>
        <w:t>«3. Порядок назначения и выплаты компенсации</w:t>
      </w:r>
    </w:p>
    <w:p w:rsidR="007064DE" w:rsidRPr="007064DE" w:rsidRDefault="007064DE" w:rsidP="007064DE">
      <w:pPr>
        <w:pStyle w:val="a3"/>
        <w:rPr>
          <w:lang w:eastAsia="ru-RU"/>
        </w:rPr>
      </w:pPr>
      <w:r w:rsidRPr="007064DE">
        <w:rPr>
          <w:lang w:eastAsia="ru-RU"/>
        </w:rPr>
        <w:t>3.1. Назначение компенсации осуществляется на основании списка (приложение № 2 к Положению), который подается в уполномоченный орган образовательным учреждением.</w:t>
      </w:r>
    </w:p>
    <w:p w:rsidR="007064DE" w:rsidRPr="007064DE" w:rsidRDefault="007064DE" w:rsidP="007064DE">
      <w:pPr>
        <w:pStyle w:val="a3"/>
        <w:rPr>
          <w:lang w:eastAsia="ru-RU"/>
        </w:rPr>
      </w:pPr>
      <w:r w:rsidRPr="007064DE">
        <w:rPr>
          <w:lang w:eastAsia="ru-RU"/>
        </w:rPr>
        <w:t>Список подается образовательным учреждением в уполномоченный орган                  не позднее 1 октября.</w:t>
      </w:r>
    </w:p>
    <w:p w:rsidR="007064DE" w:rsidRPr="007064DE" w:rsidRDefault="007064DE" w:rsidP="007064DE">
      <w:pPr>
        <w:pStyle w:val="a3"/>
        <w:rPr>
          <w:lang w:eastAsia="ru-RU"/>
        </w:rPr>
      </w:pPr>
      <w:r w:rsidRPr="007064DE">
        <w:rPr>
          <w:lang w:eastAsia="ru-RU"/>
        </w:rPr>
        <w:t>3.2. Компенсация назначается и выплачивается родителю (законному представителю) в период действия договора между образовательным учреждением и  родителем (законным представителем) ребенка, посещающего образовательное учреждение, и трудового договора заявителя заключенного с образовательным учреждением города Новочебоксарска, реализующим программы дошкольного образования, внесшего родительскую плату.</w:t>
      </w:r>
    </w:p>
    <w:p w:rsidR="007064DE" w:rsidRPr="007064DE" w:rsidRDefault="007064DE" w:rsidP="007064DE">
      <w:pPr>
        <w:pStyle w:val="a3"/>
        <w:rPr>
          <w:lang w:eastAsia="ru-RU"/>
        </w:rPr>
      </w:pPr>
      <w:r w:rsidRPr="007064DE">
        <w:rPr>
          <w:lang w:eastAsia="ru-RU"/>
        </w:rPr>
        <w:t>3.3. Уполномоченный орган в течение трех дней со дня поступления списков и необходимых документов, указанных в пункте 2.1  настоящего Положения, принимает решение о назначении компенсации (отказе в назначении компенсации), о продолжении выплаты компенсации (прекращении выплаты компенсации).</w:t>
      </w:r>
    </w:p>
    <w:p w:rsidR="007064DE" w:rsidRPr="007064DE" w:rsidRDefault="007064DE" w:rsidP="007064DE">
      <w:pPr>
        <w:pStyle w:val="a3"/>
        <w:rPr>
          <w:lang w:eastAsia="ru-RU"/>
        </w:rPr>
      </w:pPr>
      <w:r w:rsidRPr="007064DE">
        <w:rPr>
          <w:lang w:eastAsia="ru-RU"/>
        </w:rPr>
        <w:t>Основаниями для отказа в назначении компенсации являются:</w:t>
      </w:r>
    </w:p>
    <w:p w:rsidR="007064DE" w:rsidRPr="007064DE" w:rsidRDefault="007064DE" w:rsidP="007064DE">
      <w:pPr>
        <w:pStyle w:val="a3"/>
        <w:rPr>
          <w:lang w:eastAsia="ru-RU"/>
        </w:rPr>
      </w:pPr>
      <w:r w:rsidRPr="007064DE">
        <w:rPr>
          <w:lang w:eastAsia="ru-RU"/>
        </w:rPr>
        <w:lastRenderedPageBreak/>
        <w:t>отсутствие у родителя (законного представителя) права на получение компенсации по основаниям, указанным в абзаце втором пункта 1.2 и пункте 1.8 настоящего Положения;</w:t>
      </w:r>
    </w:p>
    <w:p w:rsidR="007064DE" w:rsidRPr="007064DE" w:rsidRDefault="007064DE" w:rsidP="007064DE">
      <w:pPr>
        <w:pStyle w:val="a3"/>
        <w:rPr>
          <w:lang w:eastAsia="ru-RU"/>
        </w:rPr>
      </w:pPr>
      <w:r w:rsidRPr="007064DE">
        <w:rPr>
          <w:lang w:eastAsia="ru-RU"/>
        </w:rPr>
        <w:t>непредставление или представление не в полном объеме документов, указанных в пункте 2.1 настоящего Положения, за исключением документов, запрашиваемых в порядке межведомственного взаимодействия;</w:t>
      </w:r>
    </w:p>
    <w:p w:rsidR="007064DE" w:rsidRPr="007064DE" w:rsidRDefault="007064DE" w:rsidP="007064DE">
      <w:pPr>
        <w:pStyle w:val="a3"/>
        <w:rPr>
          <w:lang w:eastAsia="ru-RU"/>
        </w:rPr>
      </w:pPr>
      <w:r w:rsidRPr="007064DE">
        <w:rPr>
          <w:lang w:eastAsia="ru-RU"/>
        </w:rPr>
        <w:t>недостоверность сведений, содержащихся в представленных родителем (законным представителем) документах.</w:t>
      </w:r>
    </w:p>
    <w:p w:rsidR="007064DE" w:rsidRPr="007064DE" w:rsidRDefault="007064DE" w:rsidP="007064DE">
      <w:pPr>
        <w:pStyle w:val="a3"/>
        <w:rPr>
          <w:lang w:eastAsia="ru-RU"/>
        </w:rPr>
      </w:pPr>
      <w:r w:rsidRPr="007064DE">
        <w:rPr>
          <w:lang w:eastAsia="ru-RU"/>
        </w:rPr>
        <w:t xml:space="preserve">Родители (законные представители) вправе повторно подать документы, указанные в </w:t>
      </w:r>
      <w:hyperlink r:id="rId5" w:anchor="Par65" w:history="1">
        <w:r w:rsidRPr="007064DE">
          <w:rPr>
            <w:color w:val="333333"/>
            <w:lang w:eastAsia="ru-RU"/>
          </w:rPr>
          <w:t>пункте 2.1</w:t>
        </w:r>
      </w:hyperlink>
      <w:r w:rsidRPr="007064DE">
        <w:rPr>
          <w:lang w:eastAsia="ru-RU"/>
        </w:rPr>
        <w:t xml:space="preserve"> настоящего Положения, после устранения обстоятельств, послуживших основанием для принятия решения об отказе в назначении компенсации.</w:t>
      </w:r>
    </w:p>
    <w:p w:rsidR="007064DE" w:rsidRPr="007064DE" w:rsidRDefault="007064DE" w:rsidP="007064DE">
      <w:pPr>
        <w:pStyle w:val="a3"/>
        <w:rPr>
          <w:lang w:eastAsia="ru-RU"/>
        </w:rPr>
      </w:pPr>
      <w:r w:rsidRPr="007064DE">
        <w:rPr>
          <w:lang w:eastAsia="ru-RU"/>
        </w:rPr>
        <w:t>3.4. Решение о продолжении выплаты компенсации (прекращении выплаты компенсации), принимается уполномоченным органом на основании уточненных списков, представляемых образовательным учреждением ежеквартально не позднее 15 числа месяца, следующего за истекшим кварталом (далее – уточненные списки).</w:t>
      </w:r>
    </w:p>
    <w:p w:rsidR="007064DE" w:rsidRPr="007064DE" w:rsidRDefault="007064DE" w:rsidP="007064DE">
      <w:pPr>
        <w:pStyle w:val="a3"/>
        <w:rPr>
          <w:lang w:eastAsia="ru-RU"/>
        </w:rPr>
      </w:pPr>
      <w:r w:rsidRPr="007064DE">
        <w:rPr>
          <w:lang w:eastAsia="ru-RU"/>
        </w:rPr>
        <w:t>Уполномоченный орган ежеквартально в течение трех дней со дня поступления уточненных списков и документов, указанных в пункте 2.1 настоящего Порядка, принимает решение о продолжении выплаты компенсации (прекращении выплаты компенсации).</w:t>
      </w:r>
    </w:p>
    <w:p w:rsidR="007064DE" w:rsidRPr="007064DE" w:rsidRDefault="007064DE" w:rsidP="007064DE">
      <w:pPr>
        <w:pStyle w:val="a3"/>
        <w:rPr>
          <w:lang w:eastAsia="ru-RU"/>
        </w:rPr>
      </w:pPr>
      <w:r w:rsidRPr="007064DE">
        <w:rPr>
          <w:lang w:eastAsia="ru-RU"/>
        </w:rPr>
        <w:t>Основанием для прекращения выплаты компенсации является утрата семьей, в которой проживает ребенок, посещающий образовательную организацию, статуса малоимущей семьи и (или) расторжение трудового договора с образовательным учреждением.</w:t>
      </w:r>
    </w:p>
    <w:p w:rsidR="007064DE" w:rsidRPr="007064DE" w:rsidRDefault="007064DE" w:rsidP="007064DE">
      <w:pPr>
        <w:pStyle w:val="a3"/>
        <w:rPr>
          <w:lang w:eastAsia="ru-RU"/>
        </w:rPr>
      </w:pPr>
      <w:r w:rsidRPr="007064DE">
        <w:rPr>
          <w:lang w:eastAsia="ru-RU"/>
        </w:rPr>
        <w:t>3.5. Решение о назначении компенсации (отказе в назначении компенсации), о продолжении выплаты компенсации (прекращении выплаты компенсации), принимается правовым актом уполномоченного органа и в течение трех рабочих дней со дня его принятия направляется в образовательное учреждение.</w:t>
      </w:r>
    </w:p>
    <w:p w:rsidR="007064DE" w:rsidRPr="007064DE" w:rsidRDefault="007064DE" w:rsidP="007064DE">
      <w:pPr>
        <w:pStyle w:val="a3"/>
        <w:rPr>
          <w:lang w:eastAsia="ru-RU"/>
        </w:rPr>
      </w:pPr>
      <w:r w:rsidRPr="007064DE">
        <w:rPr>
          <w:lang w:eastAsia="ru-RU"/>
        </w:rPr>
        <w:t xml:space="preserve">3.6. </w:t>
      </w:r>
      <w:proofErr w:type="gramStart"/>
      <w:r w:rsidRPr="007064DE">
        <w:rPr>
          <w:lang w:eastAsia="ru-RU"/>
        </w:rPr>
        <w:t xml:space="preserve">Уполномоченный орган в течение двух дней со дня принятия решения о назначении компенсации (отказе в назначении компенсации), о продолжении выплаты компенсации (прекращении выплаты компенсации) на основании списков (уточненных списков) и документов, указанных в </w:t>
      </w:r>
      <w:hyperlink r:id="rId6" w:anchor="Par65" w:history="1">
        <w:r w:rsidRPr="007064DE">
          <w:rPr>
            <w:color w:val="333333"/>
            <w:lang w:eastAsia="ru-RU"/>
          </w:rPr>
          <w:t>пункте 2.1</w:t>
        </w:r>
      </w:hyperlink>
      <w:r w:rsidRPr="007064DE">
        <w:rPr>
          <w:lang w:eastAsia="ru-RU"/>
        </w:rPr>
        <w:t xml:space="preserve"> настоящего Положения, составляет сводный </w:t>
      </w:r>
      <w:hyperlink r:id="rId7" w:anchor="Par236" w:history="1">
        <w:r w:rsidRPr="007064DE">
          <w:rPr>
            <w:color w:val="333333"/>
            <w:lang w:eastAsia="ru-RU"/>
          </w:rPr>
          <w:t>список</w:t>
        </w:r>
      </w:hyperlink>
      <w:r w:rsidRPr="007064DE">
        <w:rPr>
          <w:lang w:eastAsia="ru-RU"/>
        </w:rPr>
        <w:t xml:space="preserve"> лиц, претендующих на получение компенсации, по форме согласно приложению № 2 к настоящему Положению и осуществляет расчет на выплату компенсации в</w:t>
      </w:r>
      <w:proofErr w:type="gramEnd"/>
      <w:r w:rsidRPr="007064DE">
        <w:rPr>
          <w:lang w:eastAsia="ru-RU"/>
        </w:rPr>
        <w:t xml:space="preserve"> </w:t>
      </w:r>
      <w:proofErr w:type="gramStart"/>
      <w:r w:rsidRPr="007064DE">
        <w:rPr>
          <w:lang w:eastAsia="ru-RU"/>
        </w:rPr>
        <w:t>соответствии</w:t>
      </w:r>
      <w:proofErr w:type="gramEnd"/>
      <w:r w:rsidRPr="007064DE">
        <w:rPr>
          <w:lang w:eastAsia="ru-RU"/>
        </w:rPr>
        <w:t xml:space="preserve"> с размером компенсации, указанным в пункте 1.6 настоящего Положения.</w:t>
      </w:r>
    </w:p>
    <w:p w:rsidR="007064DE" w:rsidRPr="007064DE" w:rsidRDefault="007064DE" w:rsidP="007064DE">
      <w:pPr>
        <w:pStyle w:val="a3"/>
        <w:rPr>
          <w:lang w:eastAsia="ru-RU"/>
        </w:rPr>
      </w:pPr>
      <w:r w:rsidRPr="007064DE">
        <w:rPr>
          <w:lang w:eastAsia="ru-RU"/>
        </w:rPr>
        <w:t xml:space="preserve">3.7. </w:t>
      </w:r>
      <w:proofErr w:type="gramStart"/>
      <w:r w:rsidRPr="007064DE">
        <w:rPr>
          <w:lang w:eastAsia="ru-RU"/>
        </w:rPr>
        <w:t>Выплата компенсации осуществляется уполномоченным органом в безналичной форме один раз в месяц не позднее последнего рабочего дня месяца, в котором внесена родительская плата за предыдущий расчетный месяц, за счет средств, предусмотренных на указанные цели с лицевого счета уполномоченного органа, открытого в УФК по Чувашской Республике, на лицевые счета лиц, указанных в пункте 1.7 настоящего Положения, открытые в кредитных организациях.</w:t>
      </w:r>
      <w:proofErr w:type="gramEnd"/>
    </w:p>
    <w:p w:rsidR="007064DE" w:rsidRPr="007064DE" w:rsidRDefault="007064DE" w:rsidP="007064DE">
      <w:pPr>
        <w:pStyle w:val="a3"/>
        <w:rPr>
          <w:lang w:eastAsia="ru-RU"/>
        </w:rPr>
      </w:pPr>
      <w:r w:rsidRPr="007064DE">
        <w:rPr>
          <w:lang w:eastAsia="ru-RU"/>
        </w:rPr>
        <w:t>3.8. При выявлении обстоятельств, влекущих прекращение выплаты компенсации, указанных в абзаце третьем пункта 3.4 настоящего Положения, выплата компенсации прекращается с месяца, следующего за месяцем наступления таких обстоятельств.</w:t>
      </w:r>
    </w:p>
    <w:p w:rsidR="007064DE" w:rsidRPr="007064DE" w:rsidRDefault="007064DE" w:rsidP="007064DE">
      <w:pPr>
        <w:pStyle w:val="a3"/>
        <w:rPr>
          <w:lang w:eastAsia="ru-RU"/>
        </w:rPr>
      </w:pPr>
      <w:r w:rsidRPr="007064DE">
        <w:rPr>
          <w:lang w:eastAsia="ru-RU"/>
        </w:rPr>
        <w:t>Выплаты возобновляются с 1 числа месяца, следующего за месяцем, в котором возникло основание, предусмотренное пунктом 1.2 настоящего Положения";</w:t>
      </w:r>
    </w:p>
    <w:p w:rsidR="007064DE" w:rsidRPr="007064DE" w:rsidRDefault="007064DE" w:rsidP="007064DE">
      <w:pPr>
        <w:pStyle w:val="a3"/>
        <w:rPr>
          <w:lang w:eastAsia="ru-RU"/>
        </w:rPr>
      </w:pPr>
      <w:r w:rsidRPr="007064DE">
        <w:rPr>
          <w:lang w:eastAsia="ru-RU"/>
        </w:rPr>
        <w:t>7) в пункте 4.3 после слов «расторжение трудового договора» дополнить словами «утрата статуса малоимущей семьи»;</w:t>
      </w:r>
    </w:p>
    <w:p w:rsidR="007064DE" w:rsidRPr="007064DE" w:rsidRDefault="007064DE" w:rsidP="007064DE">
      <w:pPr>
        <w:pStyle w:val="a3"/>
        <w:rPr>
          <w:lang w:eastAsia="ru-RU"/>
        </w:rPr>
      </w:pPr>
      <w:r w:rsidRPr="007064DE">
        <w:rPr>
          <w:lang w:eastAsia="ru-RU"/>
        </w:rPr>
        <w:t>8) пункт 4.4 исключить.</w:t>
      </w:r>
    </w:p>
    <w:p w:rsidR="007064DE" w:rsidRPr="007064DE" w:rsidRDefault="007064DE" w:rsidP="007064DE">
      <w:pPr>
        <w:pStyle w:val="a3"/>
        <w:rPr>
          <w:lang w:eastAsia="ru-RU"/>
        </w:rPr>
      </w:pPr>
      <w:r w:rsidRPr="007064DE">
        <w:rPr>
          <w:lang w:eastAsia="ru-RU"/>
        </w:rPr>
        <w:t>2. Настоящее постановление вступает в силу со дня его официального опубликования.</w:t>
      </w:r>
    </w:p>
    <w:p w:rsidR="007064DE" w:rsidRPr="007064DE" w:rsidRDefault="007064DE" w:rsidP="007064DE">
      <w:pPr>
        <w:pStyle w:val="a3"/>
        <w:rPr>
          <w:lang w:eastAsia="ru-RU"/>
        </w:rPr>
      </w:pPr>
      <w:r w:rsidRPr="007064DE">
        <w:rPr>
          <w:lang w:eastAsia="ru-RU"/>
        </w:rPr>
        <w:t xml:space="preserve">3. </w:t>
      </w:r>
      <w:proofErr w:type="gramStart"/>
      <w:r w:rsidRPr="007064DE">
        <w:rPr>
          <w:lang w:eastAsia="ru-RU"/>
        </w:rPr>
        <w:t>Контроль за</w:t>
      </w:r>
      <w:proofErr w:type="gramEnd"/>
      <w:r w:rsidRPr="007064DE">
        <w:rPr>
          <w:lang w:eastAsia="ru-RU"/>
        </w:rPr>
        <w:t xml:space="preserve"> выполнением настоящего постановления возложить на  заместителя главы администрации по социальным вопросам.</w:t>
      </w:r>
    </w:p>
    <w:p w:rsidR="007064DE" w:rsidRPr="007064DE" w:rsidRDefault="007064DE" w:rsidP="007064DE">
      <w:pPr>
        <w:pStyle w:val="a3"/>
        <w:rPr>
          <w:lang w:eastAsia="ru-RU"/>
        </w:rPr>
      </w:pPr>
      <w:r w:rsidRPr="007064DE">
        <w:rPr>
          <w:lang w:eastAsia="ru-RU"/>
        </w:rPr>
        <w:t> </w:t>
      </w:r>
    </w:p>
    <w:p w:rsidR="007064DE" w:rsidRPr="007064DE" w:rsidRDefault="007064DE" w:rsidP="007064DE">
      <w:pPr>
        <w:pStyle w:val="a3"/>
        <w:rPr>
          <w:lang w:eastAsia="ru-RU"/>
        </w:rPr>
      </w:pPr>
      <w:r w:rsidRPr="007064DE">
        <w:rPr>
          <w:lang w:eastAsia="ru-RU"/>
        </w:rPr>
        <w:t> </w:t>
      </w:r>
    </w:p>
    <w:p w:rsidR="007064DE" w:rsidRPr="007064DE" w:rsidRDefault="007064DE" w:rsidP="007064DE">
      <w:pPr>
        <w:pStyle w:val="a3"/>
        <w:rPr>
          <w:lang w:eastAsia="ru-RU"/>
        </w:rPr>
      </w:pPr>
      <w:r w:rsidRPr="007064DE">
        <w:rPr>
          <w:lang w:eastAsia="ru-RU"/>
        </w:rPr>
        <w:t>Глава администрации</w:t>
      </w:r>
    </w:p>
    <w:p w:rsidR="007064DE" w:rsidRPr="007064DE" w:rsidRDefault="007064DE" w:rsidP="007064DE">
      <w:pPr>
        <w:pStyle w:val="a3"/>
        <w:rPr>
          <w:lang w:eastAsia="ru-RU"/>
        </w:rPr>
      </w:pPr>
      <w:r w:rsidRPr="007064DE">
        <w:rPr>
          <w:lang w:eastAsia="ru-RU"/>
        </w:rPr>
        <w:t>города Новочебоксарска</w:t>
      </w:r>
      <w:r>
        <w:rPr>
          <w:lang w:eastAsia="ru-RU"/>
        </w:rPr>
        <w:t xml:space="preserve"> Чувашской Республики                                        О.Б Бирюков</w:t>
      </w:r>
      <w:bookmarkStart w:id="0" w:name="_GoBack"/>
      <w:bookmarkEnd w:id="0"/>
    </w:p>
    <w:sectPr w:rsidR="007064DE" w:rsidRPr="007064DE" w:rsidSect="007064DE">
      <w:pgSz w:w="11906" w:h="16838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7C"/>
    <w:rsid w:val="0035667B"/>
    <w:rsid w:val="007064DE"/>
    <w:rsid w:val="0088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4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53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43304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9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108401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.cap.ru/laws.aspx?gov_id=82&amp;id=239649&amp;page=8&amp;size=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v.cap.ru/laws.aspx?gov_id=82&amp;id=239649&amp;page=8&amp;size=20" TargetMode="External"/><Relationship Id="rId5" Type="http://schemas.openxmlformats.org/officeDocument/2006/relationships/hyperlink" Target="http://gov.cap.ru/laws.aspx?gov_id=82&amp;id=239649&amp;page=8&amp;size=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</Words>
  <Characters>6374</Characters>
  <Application>Microsoft Office Word</Application>
  <DocSecurity>0</DocSecurity>
  <Lines>53</Lines>
  <Paragraphs>14</Paragraphs>
  <ScaleCrop>false</ScaleCrop>
  <Company>ds10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2016-09-08T12:18:00Z</dcterms:created>
  <dcterms:modified xsi:type="dcterms:W3CDTF">2016-09-08T12:19:00Z</dcterms:modified>
</cp:coreProperties>
</file>