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D7" w:rsidRPr="003C3BD7" w:rsidRDefault="003C3BD7" w:rsidP="003C3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План работы МО учителей начальных классов на 2020/21 учебный год</w:t>
      </w:r>
    </w:p>
    <w:p w:rsidR="003C3BD7" w:rsidRPr="003C3BD7" w:rsidRDefault="003C3BD7" w:rsidP="003C3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Проблема, над которой будет работать МО:</w:t>
      </w: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«Формирование профессиональной компетентности педагога начальной школы для качественной подготовки и </w:t>
      </w:r>
      <w:proofErr w:type="spellStart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ФГОС второго поколения,</w:t>
      </w: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формирование универсальных учебных действий учащихся и развитие детской одаренности</w:t>
      </w: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Цель работы: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Задачи работы: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Повышать компетентность педагогов по теме МО.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Проанализировать результаты внедрения путем выбора и </w:t>
      </w:r>
      <w:proofErr w:type="gram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анализа</w:t>
      </w:r>
      <w:proofErr w:type="gram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методических тем.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Направления работы МО учителей начальных классов: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Информационная деятельность: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1 . Проанализировать используемые современные технологии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2 . Наметить основные этапы в педагогической деятельности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3.</w:t>
      </w: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Подготовка и выбор аттестационных работ для промежуточной аттестации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Организационная и учебно-воспитательная деятельность: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1. Изучать нормативную и методическую документацию по данной проблеме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 xml:space="preserve">2. Организовывать </w:t>
      </w:r>
      <w:proofErr w:type="spellStart"/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 xml:space="preserve"> уроков по определенной теме с целью обмена опытом.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3. Организовывать и проводить предметные недели в школе.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4. Организовывать и проводить предметные олимпиады, конкурсы, смотры.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4. Повышать квалификации педагогов на курсах.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5. Оказывать социально – педагогическую поддержку детям группы «особого внимания».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Аналитическая деятельность: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1. Анализ методической деятельности за 2018 - 2019 учебный год и планирование на 2019 - 2020 учебный год.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2. Изучение направлений деятельности педагогов (тема самообразования).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3. Самоанализ работы педагогов.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Методическая деятельность: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 xml:space="preserve">2. Совершенствование методического уровня педагогов в овладении новыми педагогическими технологиями, через систему повышения квалификации и </w:t>
      </w: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lastRenderedPageBreak/>
        <w:t>самообразования каждого учителя. Внедрение в практику работы всех учителей МО технологии по формированию навыков смыслового чтения.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3. Организация системной работы с детьми, имеющими повышенные интеллектуальные способности.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4. Поиск, обобщение, анализ и внедрение передового педагогического опыта в различных формах.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5. Пополнение методической копилки для оказания помощи учителю в работе.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6. 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уроков.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Консультативная деятельность: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Консультирование педагогов по вопросам тематического планирования.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с </w:t>
      </w:r>
      <w:proofErr w:type="gramStart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Организация и проведение предметных недель начальных классов.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Организация и проведение муниципальных, региональных, федеральных и международных конкурсов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по преемственности.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Проведение открытых уроков для воспитателей подготовительных групп 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Посещение будущими классными руководителями и учителями - предметниками уроков и мероприятий 4- 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классников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Посещение учителями начальных классов уроков 5-классников.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Проведение педагогического консилиума по адаптации 5- 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классников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Диагностическое обеспечение. </w:t>
      </w:r>
      <w:proofErr w:type="spellStart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Внутришкольный</w:t>
      </w:r>
      <w:proofErr w:type="spellEnd"/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Утверждение рабочих программ.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Диагностика учащихся 1-4 классов.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Проведение и анализ промежуточной аттестации по предметам.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Организационные формы работы:</w:t>
      </w:r>
    </w:p>
    <w:p w:rsidR="003C3BD7" w:rsidRPr="003C3BD7" w:rsidRDefault="003C3BD7" w:rsidP="003C3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Заседания методического объединения.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уроков педагогами.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lastRenderedPageBreak/>
        <w:t>Ожидаемые результаты работы ШМО: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-</w:t>
      </w: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Совершенствование и углубление </w:t>
      </w:r>
      <w:proofErr w:type="spellStart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bdr w:val="none" w:sz="0" w:space="0" w:color="auto" w:frame="1"/>
          <w:lang w:eastAsia="ru-RU"/>
        </w:rPr>
        <w:t>- </w:t>
      </w: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- положительное изменение качественных показателей работы педагогического коллектива с учащимися через освоение современных технологий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161908"/>
          <w:sz w:val="24"/>
          <w:szCs w:val="24"/>
          <w:bdr w:val="none" w:sz="0" w:space="0" w:color="auto" w:frame="1"/>
          <w:lang w:eastAsia="ru-RU"/>
        </w:rPr>
        <w:t>- совершенствование профессиональной компетентности педагогического коллектива, мотивации его роста и успеха.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Планирование работы</w:t>
      </w:r>
    </w:p>
    <w:p w:rsidR="003C3BD7" w:rsidRPr="003C3BD7" w:rsidRDefault="003C3BD7" w:rsidP="003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3BD7" w:rsidRPr="003C3BD7" w:rsidRDefault="003C3BD7" w:rsidP="003C3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2691"/>
        <w:gridCol w:w="1965"/>
        <w:gridCol w:w="2091"/>
        <w:gridCol w:w="1741"/>
      </w:tblGrid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 МО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Внутришкольные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№ 1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«Организация методической работы учителей начальных классов на 2020-21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обеспечение нормативно-методического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сопровождениея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учебно-воспитательного процесса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Повестка: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Анализ деятельности МО за 2019-20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Обсуждение изменений ФГОС.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Корректировка и утверждение плана работы МО учителей начальных классов на 2020-21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4.Обсуждение нормативных, программно–методических документов.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Утверждение рабочих программ по предметам и внеурочной деятельности.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6.Утверждение тем по самообразованию педагогов.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Соблюдение единого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орфографического режима при оформлении школьной и ученической документации.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Подготовка к школьному этапу Всероссийской олимпиады школьников и ВПР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-банк данных об учителях;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-проведение вводных контрольных работ;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-заполнение журналов;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-проведение стартовой диагностики для первоклассников;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-проверить уровень ЗУН обучающихся 2-4 классов после летних каникул и прочность усвоения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программного материала;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уточнение списка учителей, аттестующихся в учебном году;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планов воспитательной работы;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-утверждение графика контрольных работ на 2018/19 учебный год;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оформление личных дел учащихся 1 классов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МО, учителя. Федорова Н.В.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Ноябрь-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№ 2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«Современные способы оценивания успешности учащихся»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использование  наиболее эффективных технологий оценивания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Повестка: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Оценка и отметка в современных образовательных системах.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2.Современные средства оценивания. Нормы и критерии оценки.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Методические приёмы формирования адекватной самооценки у детей младшего школьного возраста.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-результаты стартовой диагностики для первоклассников;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отчет учителей по темам самообразования;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рассмотрение  Положения  об  аттестации 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адров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посещение  открытых уроков в 5 классах  учителями НШ;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«Круглый стол» по вопросам преемственности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школа – среднее звено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-посещение уроков в  первых классах по вопросам преемственности «Д/с-школа»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-сдача отчётов по результатам 1 учебного триместра;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3C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техники чтения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 , руководитель МО,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НШ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етросян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Е.И.</w:t>
            </w:r>
          </w:p>
        </w:tc>
      </w:tr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 - февраль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№3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Тема: Цифровые информационные технологии как средства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развития познавательной деятельности учащихся начальных классов».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Повестка: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1.Теория и практика Теория и практика образования в современном мире.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Педагогическая диагностика как эффективная форма контроля динамики становления УУД младших школьников.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Контроль и учёт знаний учащихся за I полугодие 2020/21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-анализ работы начальной школы в направлении освоения системы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достижения планируемых результатов;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 учителей  (обмен опытом);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-сдача отчётов по результатам 2 учебного триместра;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участие в городских олимпиадах по русскому языку и математике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 ,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МО, учителя.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Храмкова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 - апрель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№ 4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Развитие творческого потенциала личности младшего школьника через организацию внеурочной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 в условиях реализации ФГОС»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изучение и распространение опыта по проблеме формирования творческого потенциала школьников.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Повестка: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C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r w:rsidRPr="003C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Содержательное и методическое  обеспечение занятий  внеурочной деятельностью.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4.Проектная деятельность младших школьников во внеурочное время.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</w:t>
            </w:r>
            <w:r w:rsidRPr="003C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эффективности и 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-представление системы своей работы аттестующимися учителями;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проведение Недели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предметных олимпийских игр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 ,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МО, учителя НШ. </w:t>
            </w:r>
            <w:proofErr w:type="spell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Стеншина</w:t>
            </w:r>
            <w:proofErr w:type="spell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С.В.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3C3BD7" w:rsidRPr="003C3BD7" w:rsidTr="003C3BD7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№ 5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«Достижения и нерешенные проблемы начальной школы»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проанализировать результаты деятельности МО, определить проблемы и пути их коррекции.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Повестка: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1.Анализ работы МО учителей начальных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классов за 2019/20 учебный год.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2.Обсуждение плана работы МО на 2020/21 учебный год.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Методическая копилка-обзор методических находок учителей.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-рассмотрение УМК на новый учебный год;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заказа учебников на следующий учебный год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-административные итоговые комплексные контрольные работы за год;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промежуточная аттестация;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-мониторинг техники чтения;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-отчет о прохождении </w:t>
            </w: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 по предметам;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документации;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-оценка деятельности учителей начальных классов по внедрению ФГОС;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сдача отчётов по результатам 3 учебного триместра и года;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личных дел учащихся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 , руководитель МО, </w:t>
            </w:r>
          </w:p>
          <w:p w:rsidR="003C3BD7" w:rsidRPr="003C3BD7" w:rsidRDefault="003C3BD7" w:rsidP="003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Учителя. Федорова Н.В.</w:t>
            </w:r>
          </w:p>
          <w:p w:rsidR="003C3BD7" w:rsidRPr="003C3BD7" w:rsidRDefault="003C3BD7" w:rsidP="003C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BD7"/>
    <w:rsid w:val="000876F2"/>
    <w:rsid w:val="003C3BD7"/>
    <w:rsid w:val="004E480F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2021-12-15T21:22:00Z</dcterms:created>
  <dcterms:modified xsi:type="dcterms:W3CDTF">2021-12-15T21:24:00Z</dcterms:modified>
</cp:coreProperties>
</file>