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75" w:rsidRDefault="00A805EB">
      <w:pPr>
        <w:shd w:val="clear" w:color="auto" w:fill="FFFFFF"/>
        <w:spacing w:line="312" w:lineRule="exact"/>
      </w:pPr>
      <w:r>
        <w:rPr>
          <w:rFonts w:eastAsia="Times New Roman"/>
          <w:b/>
          <w:bCs/>
          <w:sz w:val="24"/>
          <w:szCs w:val="24"/>
        </w:rPr>
        <w:t>ПРИНЯТО:</w:t>
      </w:r>
    </w:p>
    <w:p w:rsidR="00C73075" w:rsidRDefault="00A805EB">
      <w:pPr>
        <w:shd w:val="clear" w:color="auto" w:fill="FFFFFF"/>
        <w:spacing w:line="312" w:lineRule="exact"/>
      </w:pPr>
      <w:r>
        <w:rPr>
          <w:rFonts w:eastAsia="Times New Roman"/>
          <w:spacing w:val="-2"/>
          <w:sz w:val="24"/>
          <w:szCs w:val="24"/>
        </w:rPr>
        <w:t xml:space="preserve">на общем собрании работников </w:t>
      </w:r>
      <w:r>
        <w:rPr>
          <w:rFonts w:eastAsia="Times New Roman"/>
          <w:spacing w:val="-3"/>
          <w:sz w:val="24"/>
          <w:szCs w:val="24"/>
        </w:rPr>
        <w:t>протокол   № 01 от 31.08.2020 г.</w:t>
      </w:r>
    </w:p>
    <w:p w:rsidR="00C73075" w:rsidRDefault="00A805EB">
      <w:pPr>
        <w:shd w:val="clear" w:color="auto" w:fill="FFFFFF"/>
        <w:spacing w:line="312" w:lineRule="exact"/>
      </w:pPr>
      <w:r>
        <w:br w:type="column"/>
      </w:r>
      <w:r>
        <w:rPr>
          <w:rFonts w:eastAsia="Times New Roman"/>
          <w:b/>
          <w:bCs/>
          <w:sz w:val="24"/>
          <w:szCs w:val="24"/>
        </w:rPr>
        <w:lastRenderedPageBreak/>
        <w:t>УТВЕРЖДЕНО:</w:t>
      </w:r>
    </w:p>
    <w:p w:rsidR="00C73075" w:rsidRDefault="00A805EB">
      <w:pPr>
        <w:shd w:val="clear" w:color="auto" w:fill="FFFFFF"/>
        <w:spacing w:line="312" w:lineRule="exact"/>
      </w:pPr>
      <w:r>
        <w:rPr>
          <w:rFonts w:eastAsia="Times New Roman"/>
          <w:spacing w:val="-1"/>
          <w:sz w:val="24"/>
          <w:szCs w:val="24"/>
        </w:rPr>
        <w:t xml:space="preserve">приказом МБДОУ «Шыгырданский детский </w:t>
      </w:r>
      <w:r>
        <w:rPr>
          <w:rFonts w:eastAsia="Times New Roman"/>
          <w:sz w:val="24"/>
          <w:szCs w:val="24"/>
        </w:rPr>
        <w:t xml:space="preserve">сад «Ромашка» Батыревского района Чувашской Республики № </w:t>
      </w:r>
      <w:r w:rsidR="00293E0F">
        <w:rPr>
          <w:rFonts w:eastAsia="Times New Roman"/>
          <w:sz w:val="24"/>
          <w:szCs w:val="24"/>
        </w:rPr>
        <w:t>56</w:t>
      </w:r>
      <w:r>
        <w:rPr>
          <w:rFonts w:eastAsia="Times New Roman"/>
          <w:sz w:val="24"/>
          <w:szCs w:val="24"/>
        </w:rPr>
        <w:t xml:space="preserve"> от 31.08.2020 г.</w:t>
      </w:r>
    </w:p>
    <w:p w:rsidR="00C73075" w:rsidRDefault="00C73075">
      <w:pPr>
        <w:shd w:val="clear" w:color="auto" w:fill="FFFFFF"/>
        <w:spacing w:line="312" w:lineRule="exact"/>
        <w:sectPr w:rsidR="00C73075">
          <w:type w:val="continuous"/>
          <w:pgSz w:w="11909" w:h="16834"/>
          <w:pgMar w:top="1371" w:right="725" w:bottom="360" w:left="1949" w:header="720" w:footer="720" w:gutter="0"/>
          <w:cols w:num="2" w:space="720" w:equalWidth="0">
            <w:col w:w="3240" w:space="1728"/>
            <w:col w:w="4267"/>
          </w:cols>
          <w:noEndnote/>
        </w:sectPr>
      </w:pPr>
    </w:p>
    <w:p w:rsidR="00C73075" w:rsidRDefault="00A805EB">
      <w:pPr>
        <w:shd w:val="clear" w:color="auto" w:fill="FFFFFF"/>
        <w:spacing w:before="2131" w:line="274" w:lineRule="exact"/>
        <w:ind w:right="120"/>
        <w:jc w:val="center"/>
      </w:pPr>
      <w:r>
        <w:rPr>
          <w:rFonts w:eastAsia="Times New Roman"/>
          <w:b/>
          <w:bCs/>
          <w:sz w:val="24"/>
          <w:szCs w:val="24"/>
        </w:rPr>
        <w:lastRenderedPageBreak/>
        <w:t>ПОЛОЖЕНИЕ</w:t>
      </w:r>
    </w:p>
    <w:p w:rsidR="00C73075" w:rsidRDefault="00A805EB">
      <w:pPr>
        <w:shd w:val="clear" w:color="auto" w:fill="FFFFFF"/>
        <w:spacing w:line="274" w:lineRule="exact"/>
        <w:ind w:right="115"/>
        <w:jc w:val="center"/>
      </w:pPr>
      <w:r>
        <w:rPr>
          <w:rFonts w:eastAsia="Times New Roman"/>
          <w:b/>
          <w:bCs/>
          <w:spacing w:val="-1"/>
          <w:sz w:val="24"/>
          <w:szCs w:val="24"/>
        </w:rPr>
        <w:t>об управляющем совете МБДОУ «Шыгырданский детский сад «Ромашка»</w:t>
      </w:r>
    </w:p>
    <w:p w:rsidR="00C73075" w:rsidRDefault="00A805EB">
      <w:pPr>
        <w:shd w:val="clear" w:color="auto" w:fill="FFFFFF"/>
        <w:spacing w:line="274" w:lineRule="exact"/>
        <w:ind w:right="125"/>
        <w:jc w:val="center"/>
      </w:pPr>
      <w:r>
        <w:rPr>
          <w:rFonts w:eastAsia="Times New Roman"/>
          <w:b/>
          <w:bCs/>
          <w:sz w:val="24"/>
          <w:szCs w:val="24"/>
        </w:rPr>
        <w:t>Батыревского района Чувашской Республики</w:t>
      </w: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A805EB" w:rsidRDefault="00A805EB">
      <w:pPr>
        <w:shd w:val="clear" w:color="auto" w:fill="FFFFFF"/>
        <w:spacing w:before="82" w:line="250" w:lineRule="exact"/>
        <w:ind w:left="5549" w:right="461"/>
        <w:rPr>
          <w:rFonts w:eastAsia="Times New Roman"/>
          <w:sz w:val="12"/>
          <w:szCs w:val="12"/>
        </w:rPr>
      </w:pPr>
    </w:p>
    <w:p w:rsidR="00C73075" w:rsidRDefault="00A805EB">
      <w:pPr>
        <w:shd w:val="clear" w:color="auto" w:fill="FFFFFF"/>
        <w:spacing w:before="82" w:line="250" w:lineRule="exact"/>
        <w:ind w:left="5549" w:right="461"/>
      </w:pPr>
      <w:r>
        <w:rPr>
          <w:rFonts w:eastAsia="Times New Roman"/>
          <w:sz w:val="12"/>
          <w:szCs w:val="12"/>
        </w:rPr>
        <w:t>.</w:t>
      </w:r>
    </w:p>
    <w:p w:rsidR="00C73075" w:rsidRDefault="00A805EB">
      <w:pPr>
        <w:shd w:val="clear" w:color="auto" w:fill="FFFFFF"/>
        <w:spacing w:before="5472"/>
        <w:ind w:left="3494"/>
      </w:pPr>
      <w:r>
        <w:rPr>
          <w:rFonts w:eastAsia="Times New Roman"/>
          <w:b/>
          <w:bCs/>
          <w:spacing w:val="-2"/>
          <w:sz w:val="24"/>
          <w:szCs w:val="24"/>
        </w:rPr>
        <w:t xml:space="preserve">с. </w:t>
      </w:r>
      <w:proofErr w:type="spellStart"/>
      <w:r>
        <w:rPr>
          <w:rFonts w:eastAsia="Times New Roman"/>
          <w:b/>
          <w:bCs/>
          <w:spacing w:val="-2"/>
          <w:sz w:val="24"/>
          <w:szCs w:val="24"/>
        </w:rPr>
        <w:t>Шыгырдан</w:t>
      </w:r>
      <w:proofErr w:type="spellEnd"/>
      <w:r>
        <w:rPr>
          <w:rFonts w:eastAsia="Times New Roman"/>
          <w:b/>
          <w:bCs/>
          <w:spacing w:val="-2"/>
          <w:sz w:val="24"/>
          <w:szCs w:val="24"/>
        </w:rPr>
        <w:t>, 2020 г.</w:t>
      </w:r>
    </w:p>
    <w:p w:rsidR="00C73075" w:rsidRDefault="00C73075">
      <w:pPr>
        <w:shd w:val="clear" w:color="auto" w:fill="FFFFFF"/>
        <w:spacing w:before="5472"/>
        <w:ind w:left="3494"/>
        <w:sectPr w:rsidR="00C73075">
          <w:type w:val="continuous"/>
          <w:pgSz w:w="11909" w:h="16834"/>
          <w:pgMar w:top="1371" w:right="725" w:bottom="360" w:left="1949" w:header="720" w:footer="720" w:gutter="0"/>
          <w:cols w:space="60"/>
          <w:noEndnote/>
        </w:sectPr>
      </w:pPr>
    </w:p>
    <w:p w:rsidR="00C73075" w:rsidRDefault="00A805EB">
      <w:pPr>
        <w:shd w:val="clear" w:color="auto" w:fill="FFFFFF"/>
        <w:spacing w:line="317" w:lineRule="exact"/>
        <w:ind w:firstLine="710"/>
        <w:jc w:val="both"/>
      </w:pPr>
      <w:r>
        <w:rPr>
          <w:rFonts w:eastAsia="Times New Roman"/>
          <w:sz w:val="24"/>
          <w:szCs w:val="24"/>
        </w:rPr>
        <w:lastRenderedPageBreak/>
        <w:t xml:space="preserve">В соответствии с Федеральным законом «Об образовании в Российской Федерации» от 29.12.2012 г. №273-ФЗ (ст. 26, ст. 89), управление образовательными организациями осуществляется на основе сочетания принципов единоначалия и коллегиальности. В целях развития демократического, государственно-общественного </w:t>
      </w:r>
      <w:r>
        <w:rPr>
          <w:rFonts w:eastAsia="Times New Roman"/>
          <w:spacing w:val="-1"/>
          <w:sz w:val="24"/>
          <w:szCs w:val="24"/>
        </w:rPr>
        <w:t xml:space="preserve">характера управления вводится форма самоуправления образовательного учреждения, как </w:t>
      </w:r>
      <w:r>
        <w:rPr>
          <w:rFonts w:eastAsia="Times New Roman"/>
          <w:sz w:val="24"/>
          <w:szCs w:val="24"/>
        </w:rPr>
        <w:t>Управляющий Совет.</w:t>
      </w:r>
    </w:p>
    <w:p w:rsidR="00C73075" w:rsidRDefault="00A805EB">
      <w:pPr>
        <w:shd w:val="clear" w:color="auto" w:fill="FFFFFF"/>
        <w:tabs>
          <w:tab w:val="left" w:pos="1435"/>
          <w:tab w:val="left" w:pos="3158"/>
          <w:tab w:val="left" w:pos="5030"/>
          <w:tab w:val="left" w:pos="6331"/>
          <w:tab w:val="left" w:pos="8088"/>
        </w:tabs>
        <w:spacing w:line="317" w:lineRule="exact"/>
        <w:ind w:firstLine="710"/>
        <w:jc w:val="both"/>
      </w:pPr>
      <w:r>
        <w:rPr>
          <w:rFonts w:eastAsia="Times New Roman"/>
          <w:sz w:val="24"/>
          <w:szCs w:val="24"/>
        </w:rPr>
        <w:t>Управляющий совет муниципального бюджетного дошкольного образовательного</w:t>
      </w:r>
      <w:r>
        <w:rPr>
          <w:rFonts w:eastAsia="Times New Roman"/>
          <w:sz w:val="24"/>
          <w:szCs w:val="24"/>
        </w:rPr>
        <w:br/>
        <w:t>учреждения «Шыгырданский детский сад «Ромашка» Батыревского района Чувашской</w:t>
      </w:r>
      <w:r>
        <w:rPr>
          <w:rFonts w:eastAsia="Times New Roman"/>
          <w:sz w:val="24"/>
          <w:szCs w:val="24"/>
        </w:rPr>
        <w:br/>
        <w:t>Республики (далее Учреждение) – это орган коллегиальный орган самоуправления,</w:t>
      </w:r>
      <w:r>
        <w:rPr>
          <w:rFonts w:eastAsia="Times New Roman"/>
          <w:sz w:val="24"/>
          <w:szCs w:val="24"/>
        </w:rPr>
        <w:br/>
      </w:r>
      <w:r>
        <w:rPr>
          <w:rFonts w:eastAsia="Times New Roman"/>
          <w:spacing w:val="-1"/>
          <w:sz w:val="24"/>
          <w:szCs w:val="24"/>
        </w:rPr>
        <w:t>имеющий</w:t>
      </w:r>
      <w:r>
        <w:rPr>
          <w:rFonts w:ascii="Arial" w:eastAsia="Times New Roman" w:hAnsi="Arial" w:cs="Arial"/>
          <w:sz w:val="24"/>
          <w:szCs w:val="24"/>
        </w:rPr>
        <w:tab/>
      </w:r>
      <w:r>
        <w:rPr>
          <w:rFonts w:eastAsia="Times New Roman"/>
          <w:spacing w:val="-3"/>
          <w:sz w:val="24"/>
          <w:szCs w:val="24"/>
        </w:rPr>
        <w:t>полномочия,</w:t>
      </w:r>
      <w:r>
        <w:rPr>
          <w:rFonts w:ascii="Arial" w:eastAsia="Times New Roman" w:cs="Arial"/>
          <w:sz w:val="24"/>
          <w:szCs w:val="24"/>
        </w:rPr>
        <w:tab/>
      </w:r>
      <w:r>
        <w:rPr>
          <w:rFonts w:eastAsia="Times New Roman"/>
          <w:spacing w:val="-2"/>
          <w:sz w:val="24"/>
          <w:szCs w:val="24"/>
        </w:rPr>
        <w:t>определенные</w:t>
      </w:r>
      <w:r>
        <w:rPr>
          <w:rFonts w:ascii="Arial" w:eastAsia="Times New Roman" w:hAnsi="Arial" w:cs="Arial"/>
          <w:sz w:val="24"/>
          <w:szCs w:val="24"/>
        </w:rPr>
        <w:tab/>
      </w:r>
      <w:r>
        <w:rPr>
          <w:rFonts w:eastAsia="Times New Roman"/>
          <w:spacing w:val="-1"/>
          <w:sz w:val="24"/>
          <w:szCs w:val="24"/>
        </w:rPr>
        <w:t>Уставом</w:t>
      </w:r>
      <w:r>
        <w:rPr>
          <w:rFonts w:ascii="Arial" w:eastAsia="Times New Roman" w:hAnsi="Arial" w:cs="Arial"/>
          <w:sz w:val="24"/>
          <w:szCs w:val="24"/>
        </w:rPr>
        <w:tab/>
      </w:r>
      <w:r>
        <w:rPr>
          <w:rFonts w:eastAsia="Times New Roman"/>
          <w:spacing w:val="-2"/>
          <w:sz w:val="24"/>
          <w:szCs w:val="24"/>
        </w:rPr>
        <w:t>Учреждения,</w:t>
      </w:r>
      <w:r>
        <w:rPr>
          <w:rFonts w:ascii="Arial" w:eastAsia="Times New Roman" w:cs="Arial"/>
          <w:sz w:val="24"/>
          <w:szCs w:val="24"/>
        </w:rPr>
        <w:tab/>
      </w:r>
      <w:r>
        <w:rPr>
          <w:rFonts w:eastAsia="Times New Roman"/>
          <w:spacing w:val="-2"/>
          <w:sz w:val="24"/>
          <w:szCs w:val="24"/>
        </w:rPr>
        <w:t>наделенный</w:t>
      </w:r>
    </w:p>
    <w:p w:rsidR="00C73075" w:rsidRDefault="00A805EB">
      <w:pPr>
        <w:shd w:val="clear" w:color="auto" w:fill="FFFFFF"/>
        <w:spacing w:line="317" w:lineRule="exact"/>
        <w:jc w:val="both"/>
      </w:pPr>
      <w:r>
        <w:rPr>
          <w:rFonts w:eastAsia="Times New Roman"/>
          <w:sz w:val="24"/>
          <w:szCs w:val="24"/>
        </w:rPr>
        <w:t>управленческими полномочиями.</w:t>
      </w:r>
    </w:p>
    <w:p w:rsidR="00C73075" w:rsidRDefault="00A805EB">
      <w:pPr>
        <w:shd w:val="clear" w:color="auto" w:fill="FFFFFF"/>
        <w:spacing w:before="350"/>
        <w:ind w:left="3715"/>
      </w:pPr>
      <w:r>
        <w:rPr>
          <w:b/>
          <w:bCs/>
          <w:sz w:val="24"/>
          <w:szCs w:val="24"/>
        </w:rPr>
        <w:t xml:space="preserve">1. </w:t>
      </w:r>
      <w:r>
        <w:rPr>
          <w:rFonts w:eastAsia="Times New Roman"/>
          <w:b/>
          <w:bCs/>
          <w:sz w:val="24"/>
          <w:szCs w:val="24"/>
        </w:rPr>
        <w:t>Основные положения</w:t>
      </w:r>
    </w:p>
    <w:p w:rsidR="00C73075" w:rsidRDefault="00A805EB">
      <w:pPr>
        <w:shd w:val="clear" w:color="auto" w:fill="FFFFFF"/>
        <w:tabs>
          <w:tab w:val="left" w:pos="1200"/>
        </w:tabs>
        <w:spacing w:before="235" w:line="317" w:lineRule="exact"/>
        <w:ind w:firstLine="710"/>
        <w:jc w:val="both"/>
      </w:pPr>
      <w:r>
        <w:rPr>
          <w:sz w:val="24"/>
          <w:szCs w:val="24"/>
        </w:rPr>
        <w:t>1.1.</w:t>
      </w:r>
      <w:r>
        <w:rPr>
          <w:sz w:val="24"/>
          <w:szCs w:val="24"/>
        </w:rPr>
        <w:tab/>
      </w:r>
      <w:r>
        <w:rPr>
          <w:rFonts w:eastAsia="Times New Roman"/>
          <w:sz w:val="24"/>
          <w:szCs w:val="24"/>
        </w:rPr>
        <w:t>Управляющий Совет Учреждения (далее – Управляющий Совет), является</w:t>
      </w:r>
      <w:r>
        <w:rPr>
          <w:rFonts w:eastAsia="Times New Roman"/>
          <w:sz w:val="24"/>
          <w:szCs w:val="24"/>
        </w:rPr>
        <w:br/>
        <w:t>коллегиальным органом управления Учреждения, реализующим в форме самоуправления</w:t>
      </w:r>
      <w:r>
        <w:rPr>
          <w:rFonts w:eastAsia="Times New Roman"/>
          <w:sz w:val="24"/>
          <w:szCs w:val="24"/>
        </w:rPr>
        <w:br/>
        <w:t>принцип демократического, государственно-общественного характера управления</w:t>
      </w:r>
      <w:r>
        <w:rPr>
          <w:rFonts w:eastAsia="Times New Roman"/>
          <w:sz w:val="24"/>
          <w:szCs w:val="24"/>
        </w:rPr>
        <w:br/>
        <w:t>образованием.</w:t>
      </w:r>
    </w:p>
    <w:p w:rsidR="00C73075" w:rsidRDefault="00A805EB">
      <w:pPr>
        <w:shd w:val="clear" w:color="auto" w:fill="FFFFFF"/>
        <w:tabs>
          <w:tab w:val="left" w:pos="1253"/>
        </w:tabs>
        <w:spacing w:before="34" w:line="317" w:lineRule="exact"/>
        <w:ind w:right="10" w:firstLine="706"/>
        <w:jc w:val="both"/>
      </w:pPr>
      <w:r>
        <w:rPr>
          <w:spacing w:val="-1"/>
          <w:sz w:val="28"/>
          <w:szCs w:val="28"/>
        </w:rPr>
        <w:t>1.2.</w:t>
      </w:r>
      <w:r>
        <w:rPr>
          <w:sz w:val="28"/>
          <w:szCs w:val="28"/>
        </w:rPr>
        <w:tab/>
      </w:r>
      <w:r>
        <w:rPr>
          <w:rFonts w:eastAsia="Times New Roman"/>
          <w:sz w:val="24"/>
          <w:szCs w:val="24"/>
        </w:rPr>
        <w:t>Решения</w:t>
      </w:r>
      <w:r>
        <w:rPr>
          <w:rFonts w:eastAsia="Times New Roman"/>
          <w:sz w:val="28"/>
          <w:szCs w:val="28"/>
        </w:rPr>
        <w:t xml:space="preserve"> </w:t>
      </w:r>
      <w:r>
        <w:rPr>
          <w:rFonts w:eastAsia="Times New Roman"/>
          <w:sz w:val="24"/>
          <w:szCs w:val="24"/>
        </w:rPr>
        <w:t>Управляющего</w:t>
      </w:r>
      <w:r>
        <w:rPr>
          <w:rFonts w:eastAsia="Times New Roman"/>
          <w:sz w:val="28"/>
          <w:szCs w:val="28"/>
        </w:rPr>
        <w:t xml:space="preserve"> </w:t>
      </w:r>
      <w:r>
        <w:rPr>
          <w:rFonts w:eastAsia="Times New Roman"/>
          <w:sz w:val="24"/>
          <w:szCs w:val="24"/>
        </w:rPr>
        <w:t>совета,</w:t>
      </w:r>
      <w:r>
        <w:rPr>
          <w:rFonts w:eastAsia="Times New Roman"/>
          <w:sz w:val="28"/>
          <w:szCs w:val="28"/>
        </w:rPr>
        <w:t xml:space="preserve"> </w:t>
      </w:r>
      <w:r>
        <w:rPr>
          <w:rFonts w:eastAsia="Times New Roman"/>
          <w:sz w:val="24"/>
          <w:szCs w:val="24"/>
        </w:rPr>
        <w:t>принятые</w:t>
      </w:r>
      <w:r>
        <w:rPr>
          <w:rFonts w:eastAsia="Times New Roman"/>
          <w:sz w:val="28"/>
          <w:szCs w:val="28"/>
        </w:rPr>
        <w:t xml:space="preserve"> </w:t>
      </w:r>
      <w:r>
        <w:rPr>
          <w:rFonts w:eastAsia="Times New Roman"/>
          <w:sz w:val="24"/>
          <w:szCs w:val="24"/>
        </w:rPr>
        <w:t>в</w:t>
      </w:r>
      <w:r>
        <w:rPr>
          <w:rFonts w:eastAsia="Times New Roman"/>
          <w:sz w:val="28"/>
          <w:szCs w:val="28"/>
        </w:rPr>
        <w:t xml:space="preserve"> </w:t>
      </w:r>
      <w:r>
        <w:rPr>
          <w:rFonts w:eastAsia="Times New Roman"/>
          <w:sz w:val="24"/>
          <w:szCs w:val="24"/>
        </w:rPr>
        <w:t>пределах</w:t>
      </w:r>
      <w:r>
        <w:rPr>
          <w:rFonts w:eastAsia="Times New Roman"/>
          <w:sz w:val="28"/>
          <w:szCs w:val="28"/>
        </w:rPr>
        <w:t xml:space="preserve"> </w:t>
      </w:r>
      <w:r>
        <w:rPr>
          <w:rFonts w:eastAsia="Times New Roman"/>
          <w:sz w:val="24"/>
          <w:szCs w:val="24"/>
        </w:rPr>
        <w:t>его</w:t>
      </w:r>
      <w:r>
        <w:rPr>
          <w:rFonts w:eastAsia="Times New Roman"/>
          <w:sz w:val="28"/>
          <w:szCs w:val="28"/>
        </w:rPr>
        <w:t xml:space="preserve"> </w:t>
      </w:r>
      <w:r>
        <w:rPr>
          <w:rFonts w:eastAsia="Times New Roman"/>
          <w:sz w:val="24"/>
          <w:szCs w:val="24"/>
        </w:rPr>
        <w:t>полномочий</w:t>
      </w:r>
      <w:r>
        <w:rPr>
          <w:rFonts w:eastAsia="Times New Roman"/>
          <w:sz w:val="28"/>
          <w:szCs w:val="28"/>
        </w:rPr>
        <w:t xml:space="preserve"> </w:t>
      </w:r>
      <w:r>
        <w:rPr>
          <w:rFonts w:eastAsia="Times New Roman"/>
          <w:sz w:val="24"/>
          <w:szCs w:val="24"/>
        </w:rPr>
        <w:t>и</w:t>
      </w:r>
      <w:r>
        <w:rPr>
          <w:rFonts w:eastAsia="Times New Roman"/>
          <w:sz w:val="28"/>
          <w:szCs w:val="28"/>
        </w:rPr>
        <w:t xml:space="preserve"> </w:t>
      </w:r>
      <w:r>
        <w:rPr>
          <w:rFonts w:eastAsia="Times New Roman"/>
          <w:sz w:val="24"/>
          <w:szCs w:val="24"/>
        </w:rPr>
        <w:t>в</w:t>
      </w:r>
      <w:r>
        <w:rPr>
          <w:rFonts w:eastAsia="Times New Roman"/>
          <w:sz w:val="24"/>
          <w:szCs w:val="24"/>
        </w:rPr>
        <w:br/>
        <w:t xml:space="preserve">соответствии с законодательством, после утверждения их </w:t>
      </w:r>
      <w:proofErr w:type="gramStart"/>
      <w:r>
        <w:rPr>
          <w:rFonts w:eastAsia="Times New Roman"/>
          <w:sz w:val="24"/>
          <w:szCs w:val="24"/>
        </w:rPr>
        <w:t>Заведующим Учреждения</w:t>
      </w:r>
      <w:proofErr w:type="gramEnd"/>
      <w:r>
        <w:rPr>
          <w:rFonts w:eastAsia="Times New Roman"/>
          <w:sz w:val="24"/>
          <w:szCs w:val="24"/>
        </w:rPr>
        <w:br/>
        <w:t>являются обязательными для исполнения участниками образовательного процесса.</w:t>
      </w:r>
    </w:p>
    <w:p w:rsidR="00C73075" w:rsidRDefault="00A805EB" w:rsidP="00A805EB">
      <w:pPr>
        <w:numPr>
          <w:ilvl w:val="0"/>
          <w:numId w:val="1"/>
        </w:numPr>
        <w:shd w:val="clear" w:color="auto" w:fill="FFFFFF"/>
        <w:tabs>
          <w:tab w:val="left" w:pos="1133"/>
        </w:tabs>
        <w:spacing w:line="317" w:lineRule="exact"/>
        <w:ind w:right="5" w:firstLine="710"/>
        <w:jc w:val="both"/>
        <w:rPr>
          <w:sz w:val="24"/>
          <w:szCs w:val="24"/>
        </w:rPr>
      </w:pPr>
      <w:r>
        <w:rPr>
          <w:rFonts w:eastAsia="Times New Roman"/>
          <w:sz w:val="24"/>
          <w:szCs w:val="24"/>
        </w:rPr>
        <w:t>Участники образовательного процесса (работники Учреждения, обучающиеся и их родители) имеют право обращаться к Учредителю с обжалованием решений Совета, если они противоречат Уставу Учреждения и действующему законодательству РФ.</w:t>
      </w:r>
    </w:p>
    <w:p w:rsidR="00C73075" w:rsidRDefault="00A805EB" w:rsidP="00A805EB">
      <w:pPr>
        <w:numPr>
          <w:ilvl w:val="0"/>
          <w:numId w:val="1"/>
        </w:numPr>
        <w:shd w:val="clear" w:color="auto" w:fill="FFFFFF"/>
        <w:tabs>
          <w:tab w:val="left" w:pos="1133"/>
        </w:tabs>
        <w:spacing w:line="317" w:lineRule="exact"/>
        <w:ind w:left="710"/>
        <w:rPr>
          <w:sz w:val="24"/>
          <w:szCs w:val="24"/>
        </w:rPr>
      </w:pPr>
      <w:r>
        <w:rPr>
          <w:rFonts w:eastAsia="Times New Roman"/>
          <w:sz w:val="24"/>
          <w:szCs w:val="24"/>
        </w:rPr>
        <w:t>В своей деятельности Совет руководствуется:</w:t>
      </w:r>
    </w:p>
    <w:p w:rsidR="00C73075" w:rsidRDefault="00A805EB">
      <w:pPr>
        <w:shd w:val="clear" w:color="auto" w:fill="FFFFFF"/>
        <w:tabs>
          <w:tab w:val="left" w:pos="970"/>
        </w:tabs>
        <w:spacing w:line="317" w:lineRule="exact"/>
        <w:ind w:right="5" w:firstLine="710"/>
        <w:jc w:val="both"/>
      </w:pPr>
      <w:r>
        <w:rPr>
          <w:sz w:val="24"/>
          <w:szCs w:val="24"/>
        </w:rPr>
        <w:t>-</w:t>
      </w:r>
      <w:r>
        <w:rPr>
          <w:sz w:val="24"/>
          <w:szCs w:val="24"/>
        </w:rPr>
        <w:tab/>
      </w:r>
      <w:r>
        <w:rPr>
          <w:rFonts w:eastAsia="Times New Roman"/>
          <w:sz w:val="24"/>
          <w:szCs w:val="24"/>
        </w:rPr>
        <w:t>Конституцией РФ, Федеральным Законом «Об образовании в Российской</w:t>
      </w:r>
      <w:r>
        <w:rPr>
          <w:rFonts w:eastAsia="Times New Roman"/>
          <w:sz w:val="24"/>
          <w:szCs w:val="24"/>
        </w:rPr>
        <w:br/>
        <w:t>Федерации», иными федеральными законами, федеральными нормативными правовыми</w:t>
      </w:r>
      <w:r>
        <w:rPr>
          <w:rFonts w:eastAsia="Times New Roman"/>
          <w:sz w:val="24"/>
          <w:szCs w:val="24"/>
        </w:rPr>
        <w:br/>
        <w:t>актами;</w:t>
      </w:r>
    </w:p>
    <w:p w:rsidR="00C73075" w:rsidRDefault="00A805EB" w:rsidP="00A805EB">
      <w:pPr>
        <w:numPr>
          <w:ilvl w:val="0"/>
          <w:numId w:val="2"/>
        </w:numPr>
        <w:shd w:val="clear" w:color="auto" w:fill="FFFFFF"/>
        <w:tabs>
          <w:tab w:val="left" w:pos="917"/>
        </w:tabs>
        <w:spacing w:line="317" w:lineRule="exact"/>
        <w:ind w:right="10" w:firstLine="710"/>
        <w:jc w:val="both"/>
        <w:rPr>
          <w:sz w:val="24"/>
          <w:szCs w:val="24"/>
        </w:rPr>
      </w:pPr>
      <w:r>
        <w:rPr>
          <w:rFonts w:eastAsia="Times New Roman"/>
          <w:sz w:val="24"/>
          <w:szCs w:val="24"/>
        </w:rPr>
        <w:t>Международными актами в области прав человека, прав ребенка, в области образования, ратифицированными РФ;</w:t>
      </w:r>
    </w:p>
    <w:p w:rsidR="00C73075" w:rsidRDefault="00A805EB" w:rsidP="00A805EB">
      <w:pPr>
        <w:numPr>
          <w:ilvl w:val="0"/>
          <w:numId w:val="2"/>
        </w:numPr>
        <w:shd w:val="clear" w:color="auto" w:fill="FFFFFF"/>
        <w:tabs>
          <w:tab w:val="left" w:pos="917"/>
        </w:tabs>
        <w:spacing w:line="317" w:lineRule="exact"/>
        <w:ind w:right="10" w:firstLine="710"/>
        <w:jc w:val="both"/>
        <w:rPr>
          <w:sz w:val="24"/>
          <w:szCs w:val="24"/>
        </w:rPr>
      </w:pPr>
      <w:r>
        <w:rPr>
          <w:rFonts w:eastAsia="Times New Roman"/>
          <w:sz w:val="24"/>
          <w:szCs w:val="24"/>
        </w:rPr>
        <w:t>Законом Чувашской Республики «Об образовании в Чувашской Республике», другими законами и нормативными актами Чувашской Республики и вышестоящих органов управления образованием;</w:t>
      </w:r>
    </w:p>
    <w:p w:rsidR="00C73075" w:rsidRDefault="00A805EB">
      <w:pPr>
        <w:shd w:val="clear" w:color="auto" w:fill="FFFFFF"/>
        <w:tabs>
          <w:tab w:val="left" w:pos="1099"/>
          <w:tab w:val="left" w:pos="2280"/>
          <w:tab w:val="left" w:pos="3926"/>
          <w:tab w:val="left" w:pos="5376"/>
          <w:tab w:val="left" w:pos="7061"/>
          <w:tab w:val="left" w:pos="8069"/>
        </w:tabs>
        <w:spacing w:line="317" w:lineRule="exact"/>
        <w:ind w:right="5" w:firstLine="710"/>
        <w:jc w:val="both"/>
      </w:pPr>
      <w:r>
        <w:rPr>
          <w:sz w:val="24"/>
          <w:szCs w:val="24"/>
        </w:rPr>
        <w:t>-</w:t>
      </w:r>
      <w:r>
        <w:rPr>
          <w:sz w:val="24"/>
          <w:szCs w:val="24"/>
        </w:rPr>
        <w:tab/>
      </w:r>
      <w:r>
        <w:rPr>
          <w:rFonts w:eastAsia="Times New Roman"/>
          <w:spacing w:val="-2"/>
          <w:sz w:val="24"/>
          <w:szCs w:val="24"/>
        </w:rPr>
        <w:t>Уставом</w:t>
      </w:r>
      <w:r>
        <w:rPr>
          <w:rFonts w:ascii="Arial" w:eastAsia="Times New Roman" w:hAnsi="Arial" w:cs="Arial"/>
          <w:sz w:val="24"/>
          <w:szCs w:val="24"/>
        </w:rPr>
        <w:tab/>
      </w:r>
      <w:r>
        <w:rPr>
          <w:rFonts w:eastAsia="Times New Roman"/>
          <w:spacing w:val="-2"/>
          <w:sz w:val="24"/>
          <w:szCs w:val="24"/>
        </w:rPr>
        <w:t>Учреждения,</w:t>
      </w:r>
      <w:r>
        <w:rPr>
          <w:rFonts w:ascii="Arial" w:eastAsia="Times New Roman" w:cs="Arial"/>
          <w:sz w:val="24"/>
          <w:szCs w:val="24"/>
        </w:rPr>
        <w:tab/>
      </w:r>
      <w:r>
        <w:rPr>
          <w:rFonts w:eastAsia="Times New Roman"/>
          <w:spacing w:val="-2"/>
          <w:sz w:val="24"/>
          <w:szCs w:val="24"/>
        </w:rPr>
        <w:t>настоящим</w:t>
      </w:r>
      <w:r>
        <w:rPr>
          <w:rFonts w:ascii="Arial" w:eastAsia="Times New Roman" w:hAnsi="Arial" w:cs="Arial"/>
          <w:sz w:val="24"/>
          <w:szCs w:val="24"/>
        </w:rPr>
        <w:tab/>
      </w:r>
      <w:r>
        <w:rPr>
          <w:rFonts w:eastAsia="Times New Roman"/>
          <w:spacing w:val="-3"/>
          <w:sz w:val="24"/>
          <w:szCs w:val="24"/>
        </w:rPr>
        <w:t>Положением,</w:t>
      </w:r>
      <w:r>
        <w:rPr>
          <w:rFonts w:ascii="Arial" w:eastAsia="Times New Roman" w:cs="Arial"/>
          <w:sz w:val="24"/>
          <w:szCs w:val="24"/>
        </w:rPr>
        <w:tab/>
      </w:r>
      <w:r>
        <w:rPr>
          <w:rFonts w:eastAsia="Times New Roman"/>
          <w:spacing w:val="-2"/>
          <w:sz w:val="24"/>
          <w:szCs w:val="24"/>
        </w:rPr>
        <w:t>иными</w:t>
      </w:r>
      <w:r>
        <w:rPr>
          <w:rFonts w:ascii="Arial" w:eastAsia="Times New Roman" w:hAnsi="Arial" w:cs="Arial"/>
          <w:sz w:val="24"/>
          <w:szCs w:val="24"/>
        </w:rPr>
        <w:tab/>
      </w:r>
      <w:r>
        <w:rPr>
          <w:rFonts w:eastAsia="Times New Roman"/>
          <w:spacing w:val="-2"/>
          <w:sz w:val="24"/>
          <w:szCs w:val="24"/>
        </w:rPr>
        <w:t>локальными</w:t>
      </w:r>
      <w:r>
        <w:rPr>
          <w:rFonts w:eastAsia="Times New Roman"/>
          <w:spacing w:val="-2"/>
          <w:sz w:val="24"/>
          <w:szCs w:val="24"/>
        </w:rPr>
        <w:br/>
      </w:r>
      <w:r>
        <w:rPr>
          <w:rFonts w:eastAsia="Times New Roman"/>
          <w:sz w:val="24"/>
          <w:szCs w:val="24"/>
        </w:rPr>
        <w:t>нормативными актами Учреждения.</w:t>
      </w:r>
    </w:p>
    <w:p w:rsidR="00C73075" w:rsidRDefault="00A805EB">
      <w:pPr>
        <w:shd w:val="clear" w:color="auto" w:fill="FFFFFF"/>
        <w:tabs>
          <w:tab w:val="left" w:pos="1133"/>
        </w:tabs>
        <w:spacing w:line="317" w:lineRule="exact"/>
        <w:ind w:left="710"/>
      </w:pPr>
      <w:r>
        <w:rPr>
          <w:sz w:val="24"/>
          <w:szCs w:val="24"/>
        </w:rPr>
        <w:t>1.5.</w:t>
      </w:r>
      <w:r>
        <w:rPr>
          <w:sz w:val="24"/>
          <w:szCs w:val="24"/>
        </w:rPr>
        <w:tab/>
      </w:r>
      <w:r>
        <w:rPr>
          <w:rFonts w:eastAsia="Times New Roman"/>
          <w:sz w:val="24"/>
          <w:szCs w:val="24"/>
        </w:rPr>
        <w:t>Основными задачами Совета являются:</w:t>
      </w:r>
    </w:p>
    <w:p w:rsidR="00C73075" w:rsidRDefault="00A805EB" w:rsidP="00A805EB">
      <w:pPr>
        <w:numPr>
          <w:ilvl w:val="0"/>
          <w:numId w:val="3"/>
        </w:numPr>
        <w:shd w:val="clear" w:color="auto" w:fill="FFFFFF"/>
        <w:tabs>
          <w:tab w:val="left" w:pos="850"/>
        </w:tabs>
        <w:spacing w:line="317" w:lineRule="exact"/>
        <w:ind w:left="710"/>
        <w:rPr>
          <w:sz w:val="24"/>
          <w:szCs w:val="24"/>
        </w:rPr>
      </w:pPr>
      <w:r>
        <w:rPr>
          <w:rFonts w:eastAsia="Times New Roman"/>
          <w:sz w:val="24"/>
          <w:szCs w:val="24"/>
        </w:rPr>
        <w:t>определение основных направлений развития Учреждения;</w:t>
      </w:r>
    </w:p>
    <w:p w:rsidR="00C73075" w:rsidRDefault="00A805EB" w:rsidP="00A805EB">
      <w:pPr>
        <w:numPr>
          <w:ilvl w:val="0"/>
          <w:numId w:val="3"/>
        </w:numPr>
        <w:shd w:val="clear" w:color="auto" w:fill="FFFFFF"/>
        <w:tabs>
          <w:tab w:val="left" w:pos="850"/>
        </w:tabs>
        <w:spacing w:line="317" w:lineRule="exact"/>
        <w:ind w:left="710"/>
        <w:rPr>
          <w:sz w:val="24"/>
          <w:szCs w:val="24"/>
        </w:rPr>
      </w:pPr>
      <w:r>
        <w:rPr>
          <w:rFonts w:eastAsia="Times New Roman"/>
          <w:sz w:val="24"/>
          <w:szCs w:val="24"/>
        </w:rPr>
        <w:t>повышение эффективности финансово-хозяйственной деятельности Учреждения;</w:t>
      </w:r>
    </w:p>
    <w:p w:rsidR="00C73075" w:rsidRDefault="00A805EB" w:rsidP="00A805EB">
      <w:pPr>
        <w:numPr>
          <w:ilvl w:val="0"/>
          <w:numId w:val="3"/>
        </w:numPr>
        <w:shd w:val="clear" w:color="auto" w:fill="FFFFFF"/>
        <w:tabs>
          <w:tab w:val="left" w:pos="850"/>
        </w:tabs>
        <w:spacing w:line="317" w:lineRule="exact"/>
        <w:ind w:firstLine="710"/>
        <w:jc w:val="both"/>
        <w:rPr>
          <w:sz w:val="24"/>
          <w:szCs w:val="24"/>
        </w:rPr>
      </w:pPr>
      <w:r>
        <w:rPr>
          <w:rFonts w:eastAsia="Times New Roman"/>
          <w:spacing w:val="-1"/>
          <w:sz w:val="24"/>
          <w:szCs w:val="24"/>
        </w:rPr>
        <w:t xml:space="preserve">содействие рациональному использованию выделяемых Учреждению бюджетных </w:t>
      </w:r>
      <w:r>
        <w:rPr>
          <w:rFonts w:eastAsia="Times New Roman"/>
          <w:sz w:val="24"/>
          <w:szCs w:val="24"/>
        </w:rPr>
        <w:t>средств, средств, полученных от его собственной деятельности и из иных источников;</w:t>
      </w:r>
    </w:p>
    <w:p w:rsidR="00C73075" w:rsidRDefault="00A805EB">
      <w:pPr>
        <w:shd w:val="clear" w:color="auto" w:fill="FFFFFF"/>
        <w:tabs>
          <w:tab w:val="left" w:pos="902"/>
        </w:tabs>
        <w:spacing w:line="317" w:lineRule="exact"/>
        <w:ind w:right="5" w:firstLine="710"/>
        <w:jc w:val="both"/>
      </w:pPr>
      <w:r>
        <w:rPr>
          <w:sz w:val="24"/>
          <w:szCs w:val="24"/>
        </w:rPr>
        <w:t>-</w:t>
      </w:r>
      <w:r>
        <w:rPr>
          <w:sz w:val="24"/>
          <w:szCs w:val="24"/>
        </w:rPr>
        <w:tab/>
      </w:r>
      <w:r>
        <w:rPr>
          <w:rFonts w:eastAsia="Times New Roman"/>
          <w:sz w:val="24"/>
          <w:szCs w:val="24"/>
        </w:rPr>
        <w:t>содействие созданию в Учреждении оптимальных условий для осуществления</w:t>
      </w:r>
      <w:r>
        <w:rPr>
          <w:rFonts w:eastAsia="Times New Roman"/>
          <w:sz w:val="24"/>
          <w:szCs w:val="24"/>
        </w:rPr>
        <w:br/>
      </w:r>
      <w:r>
        <w:rPr>
          <w:rFonts w:eastAsia="Times New Roman"/>
          <w:spacing w:val="-1"/>
          <w:sz w:val="24"/>
          <w:szCs w:val="24"/>
        </w:rPr>
        <w:t>образовательного процесса и форм его организации в Учреждении, в повышении качества</w:t>
      </w:r>
      <w:r>
        <w:rPr>
          <w:rFonts w:eastAsia="Times New Roman"/>
          <w:spacing w:val="-1"/>
          <w:sz w:val="24"/>
          <w:szCs w:val="24"/>
        </w:rPr>
        <w:br/>
      </w:r>
      <w:r>
        <w:rPr>
          <w:rFonts w:eastAsia="Times New Roman"/>
          <w:sz w:val="24"/>
          <w:szCs w:val="24"/>
        </w:rPr>
        <w:t>образования, в наиболее полном удовлетворении образовательных потребностей</w:t>
      </w:r>
      <w:r>
        <w:rPr>
          <w:rFonts w:eastAsia="Times New Roman"/>
          <w:sz w:val="24"/>
          <w:szCs w:val="24"/>
        </w:rPr>
        <w:br/>
        <w:t>населения;</w:t>
      </w:r>
    </w:p>
    <w:p w:rsidR="00C73075" w:rsidRDefault="00C73075">
      <w:pPr>
        <w:shd w:val="clear" w:color="auto" w:fill="FFFFFF"/>
        <w:tabs>
          <w:tab w:val="left" w:pos="902"/>
        </w:tabs>
        <w:spacing w:line="317" w:lineRule="exact"/>
        <w:ind w:right="5" w:firstLine="710"/>
        <w:jc w:val="both"/>
        <w:sectPr w:rsidR="00C73075">
          <w:pgSz w:w="11909" w:h="16834"/>
          <w:pgMar w:top="1440" w:right="734" w:bottom="360" w:left="1843" w:header="720" w:footer="720" w:gutter="0"/>
          <w:cols w:space="60"/>
          <w:noEndnote/>
        </w:sectPr>
      </w:pPr>
    </w:p>
    <w:p w:rsidR="00C73075" w:rsidRDefault="00A805EB">
      <w:pPr>
        <w:shd w:val="clear" w:color="auto" w:fill="FFFFFF"/>
        <w:tabs>
          <w:tab w:val="left" w:pos="898"/>
          <w:tab w:val="left" w:pos="1613"/>
          <w:tab w:val="left" w:pos="3182"/>
          <w:tab w:val="left" w:pos="4171"/>
          <w:tab w:val="left" w:pos="5808"/>
          <w:tab w:val="left" w:pos="7949"/>
          <w:tab w:val="left" w:pos="9197"/>
        </w:tabs>
        <w:spacing w:line="317" w:lineRule="exact"/>
        <w:ind w:right="5" w:firstLine="710"/>
        <w:jc w:val="both"/>
      </w:pPr>
      <w:r>
        <w:rPr>
          <w:sz w:val="24"/>
          <w:szCs w:val="24"/>
        </w:rPr>
        <w:lastRenderedPageBreak/>
        <w:t>-</w:t>
      </w:r>
      <w:r>
        <w:rPr>
          <w:sz w:val="24"/>
          <w:szCs w:val="24"/>
        </w:rPr>
        <w:tab/>
      </w:r>
      <w:r>
        <w:rPr>
          <w:rFonts w:eastAsia="Times New Roman"/>
          <w:sz w:val="24"/>
          <w:szCs w:val="24"/>
        </w:rPr>
        <w:t>содействие в реализации деятельности Учреждения, направленной на развитие</w:t>
      </w:r>
      <w:r>
        <w:rPr>
          <w:rFonts w:eastAsia="Times New Roman"/>
          <w:sz w:val="24"/>
          <w:szCs w:val="24"/>
        </w:rPr>
        <w:br/>
      </w:r>
      <w:r>
        <w:rPr>
          <w:rFonts w:eastAsia="Times New Roman"/>
          <w:spacing w:val="-2"/>
          <w:sz w:val="24"/>
          <w:szCs w:val="24"/>
        </w:rPr>
        <w:t>социального</w:t>
      </w:r>
      <w:r>
        <w:rPr>
          <w:rFonts w:ascii="Arial" w:eastAsia="Times New Roman" w:hAnsi="Arial" w:cs="Arial"/>
          <w:sz w:val="24"/>
          <w:szCs w:val="24"/>
        </w:rPr>
        <w:tab/>
      </w:r>
      <w:r>
        <w:rPr>
          <w:rFonts w:eastAsia="Times New Roman"/>
          <w:spacing w:val="-2"/>
          <w:sz w:val="24"/>
          <w:szCs w:val="24"/>
        </w:rPr>
        <w:t>партнерства</w:t>
      </w:r>
      <w:r>
        <w:rPr>
          <w:rFonts w:ascii="Arial" w:eastAsia="Times New Roman" w:hAnsi="Arial" w:cs="Arial"/>
          <w:sz w:val="24"/>
          <w:szCs w:val="24"/>
        </w:rPr>
        <w:tab/>
      </w:r>
      <w:r>
        <w:rPr>
          <w:rFonts w:eastAsia="Times New Roman"/>
          <w:spacing w:val="-2"/>
          <w:sz w:val="24"/>
          <w:szCs w:val="24"/>
        </w:rPr>
        <w:t>между</w:t>
      </w:r>
      <w:r>
        <w:rPr>
          <w:rFonts w:ascii="Arial" w:eastAsia="Times New Roman" w:hAnsi="Arial" w:cs="Arial"/>
          <w:sz w:val="24"/>
          <w:szCs w:val="24"/>
        </w:rPr>
        <w:tab/>
      </w:r>
      <w:r>
        <w:rPr>
          <w:rFonts w:eastAsia="Times New Roman"/>
          <w:spacing w:val="-2"/>
          <w:sz w:val="24"/>
          <w:szCs w:val="24"/>
        </w:rPr>
        <w:t>участниками</w:t>
      </w:r>
      <w:r>
        <w:rPr>
          <w:rFonts w:ascii="Arial" w:eastAsia="Times New Roman" w:hAnsi="Arial" w:cs="Arial"/>
          <w:sz w:val="24"/>
          <w:szCs w:val="24"/>
        </w:rPr>
        <w:tab/>
      </w:r>
      <w:r>
        <w:rPr>
          <w:rFonts w:eastAsia="Times New Roman"/>
          <w:spacing w:val="-2"/>
          <w:sz w:val="24"/>
          <w:szCs w:val="24"/>
        </w:rPr>
        <w:t>образовательного</w:t>
      </w:r>
      <w:r>
        <w:rPr>
          <w:rFonts w:ascii="Arial" w:eastAsia="Times New Roman" w:hAnsi="Arial" w:cs="Arial"/>
          <w:sz w:val="24"/>
          <w:szCs w:val="24"/>
        </w:rPr>
        <w:tab/>
      </w:r>
      <w:r>
        <w:rPr>
          <w:rFonts w:eastAsia="Times New Roman"/>
          <w:spacing w:val="-2"/>
          <w:sz w:val="24"/>
          <w:szCs w:val="24"/>
        </w:rPr>
        <w:t>процесса</w:t>
      </w:r>
      <w:r>
        <w:rPr>
          <w:rFonts w:ascii="Arial" w:eastAsia="Times New Roman" w:hAnsi="Arial" w:cs="Arial"/>
          <w:sz w:val="24"/>
          <w:szCs w:val="24"/>
        </w:rPr>
        <w:tab/>
      </w:r>
      <w:r>
        <w:rPr>
          <w:rFonts w:eastAsia="Times New Roman"/>
          <w:sz w:val="24"/>
          <w:szCs w:val="24"/>
        </w:rPr>
        <w:t>и</w:t>
      </w:r>
      <w:r>
        <w:rPr>
          <w:rFonts w:eastAsia="Times New Roman"/>
          <w:sz w:val="24"/>
          <w:szCs w:val="24"/>
        </w:rPr>
        <w:br/>
        <w:t>представителями местного сообщества;</w:t>
      </w:r>
    </w:p>
    <w:p w:rsidR="00C73075" w:rsidRDefault="00A805EB">
      <w:pPr>
        <w:shd w:val="clear" w:color="auto" w:fill="FFFFFF"/>
        <w:tabs>
          <w:tab w:val="left" w:pos="998"/>
        </w:tabs>
        <w:spacing w:line="317" w:lineRule="exact"/>
        <w:ind w:right="5" w:firstLine="710"/>
        <w:jc w:val="both"/>
      </w:pPr>
      <w:r>
        <w:rPr>
          <w:sz w:val="24"/>
          <w:szCs w:val="24"/>
        </w:rPr>
        <w:t>-</w:t>
      </w:r>
      <w:r>
        <w:rPr>
          <w:sz w:val="24"/>
          <w:szCs w:val="24"/>
        </w:rPr>
        <w:tab/>
      </w:r>
      <w:r>
        <w:rPr>
          <w:rFonts w:eastAsia="Times New Roman"/>
          <w:sz w:val="24"/>
          <w:szCs w:val="24"/>
        </w:rPr>
        <w:t>рассмотрение проектов фор</w:t>
      </w:r>
      <w:proofErr w:type="gramStart"/>
      <w:r>
        <w:rPr>
          <w:rFonts w:eastAsia="Times New Roman"/>
          <w:sz w:val="24"/>
          <w:szCs w:val="24"/>
        </w:rPr>
        <w:t>м(</w:t>
      </w:r>
      <w:proofErr w:type="spellStart"/>
      <w:proofErr w:type="gramEnd"/>
      <w:r>
        <w:rPr>
          <w:rFonts w:eastAsia="Times New Roman"/>
          <w:sz w:val="24"/>
          <w:szCs w:val="24"/>
        </w:rPr>
        <w:t>ы</w:t>
      </w:r>
      <w:proofErr w:type="spellEnd"/>
      <w:r>
        <w:rPr>
          <w:rFonts w:eastAsia="Times New Roman"/>
          <w:sz w:val="24"/>
          <w:szCs w:val="24"/>
        </w:rPr>
        <w:t>) договоров(а) Учреждения с родителями</w:t>
      </w:r>
      <w:r>
        <w:rPr>
          <w:rFonts w:eastAsia="Times New Roman"/>
          <w:sz w:val="24"/>
          <w:szCs w:val="24"/>
        </w:rPr>
        <w:br/>
        <w:t>(законными представителями) воспитанников по оказанию дополнительных платных</w:t>
      </w:r>
      <w:r>
        <w:rPr>
          <w:rFonts w:eastAsia="Times New Roman"/>
          <w:sz w:val="24"/>
          <w:szCs w:val="24"/>
        </w:rPr>
        <w:br/>
        <w:t>образовательных услуг;</w:t>
      </w:r>
    </w:p>
    <w:p w:rsidR="00C73075" w:rsidRDefault="00A805EB" w:rsidP="00A805EB">
      <w:pPr>
        <w:numPr>
          <w:ilvl w:val="0"/>
          <w:numId w:val="4"/>
        </w:numPr>
        <w:shd w:val="clear" w:color="auto" w:fill="FFFFFF"/>
        <w:tabs>
          <w:tab w:val="left" w:pos="941"/>
        </w:tabs>
        <w:spacing w:line="317" w:lineRule="exact"/>
        <w:ind w:right="14" w:firstLine="710"/>
        <w:jc w:val="both"/>
        <w:rPr>
          <w:sz w:val="24"/>
          <w:szCs w:val="24"/>
        </w:rPr>
      </w:pPr>
      <w:r>
        <w:rPr>
          <w:rFonts w:eastAsia="Times New Roman"/>
          <w:sz w:val="24"/>
          <w:szCs w:val="24"/>
        </w:rPr>
        <w:t xml:space="preserve">выработка мер по соблюдению здоровых и безопасных условий обучения, </w:t>
      </w:r>
      <w:r>
        <w:rPr>
          <w:rFonts w:eastAsia="Times New Roman"/>
          <w:spacing w:val="-1"/>
          <w:sz w:val="24"/>
          <w:szCs w:val="24"/>
        </w:rPr>
        <w:t xml:space="preserve">воспитания и труда в Учреждении, реализация мер, направленных на их улучшение, в том </w:t>
      </w:r>
      <w:r>
        <w:rPr>
          <w:rFonts w:eastAsia="Times New Roman"/>
          <w:sz w:val="24"/>
          <w:szCs w:val="24"/>
        </w:rPr>
        <w:t>числе вопросы охраны Учреждения;</w:t>
      </w:r>
    </w:p>
    <w:p w:rsidR="00C73075" w:rsidRDefault="00A805EB" w:rsidP="00A805EB">
      <w:pPr>
        <w:numPr>
          <w:ilvl w:val="0"/>
          <w:numId w:val="4"/>
        </w:numPr>
        <w:shd w:val="clear" w:color="auto" w:fill="FFFFFF"/>
        <w:tabs>
          <w:tab w:val="left" w:pos="941"/>
        </w:tabs>
        <w:spacing w:line="317" w:lineRule="exact"/>
        <w:ind w:right="10" w:firstLine="710"/>
        <w:jc w:val="both"/>
        <w:rPr>
          <w:sz w:val="24"/>
          <w:szCs w:val="24"/>
        </w:rPr>
      </w:pPr>
      <w:r>
        <w:rPr>
          <w:rFonts w:eastAsia="Times New Roman"/>
          <w:sz w:val="24"/>
          <w:szCs w:val="24"/>
        </w:rPr>
        <w:t>защита и содействие в реализации прав и законных интересов участников образовательного процесса;</w:t>
      </w:r>
    </w:p>
    <w:p w:rsidR="00C73075" w:rsidRDefault="00A805EB">
      <w:pPr>
        <w:shd w:val="clear" w:color="auto" w:fill="FFFFFF"/>
        <w:spacing w:before="307"/>
        <w:ind w:left="3168"/>
      </w:pPr>
      <w:r>
        <w:rPr>
          <w:b/>
          <w:bCs/>
          <w:sz w:val="24"/>
          <w:szCs w:val="24"/>
        </w:rPr>
        <w:t xml:space="preserve">2. </w:t>
      </w:r>
      <w:r>
        <w:rPr>
          <w:rFonts w:eastAsia="Times New Roman"/>
          <w:b/>
          <w:bCs/>
          <w:sz w:val="24"/>
          <w:szCs w:val="24"/>
        </w:rPr>
        <w:t>Состав и формирование Совета</w:t>
      </w:r>
    </w:p>
    <w:p w:rsidR="00C73075" w:rsidRDefault="00A805EB">
      <w:pPr>
        <w:shd w:val="clear" w:color="auto" w:fill="FFFFFF"/>
        <w:tabs>
          <w:tab w:val="left" w:pos="1133"/>
        </w:tabs>
        <w:spacing w:before="269"/>
        <w:ind w:left="710"/>
      </w:pPr>
      <w:r>
        <w:rPr>
          <w:sz w:val="24"/>
          <w:szCs w:val="24"/>
        </w:rPr>
        <w:t>2.1.</w:t>
      </w:r>
      <w:r>
        <w:rPr>
          <w:sz w:val="24"/>
          <w:szCs w:val="24"/>
        </w:rPr>
        <w:tab/>
      </w:r>
      <w:r>
        <w:rPr>
          <w:rFonts w:eastAsia="Times New Roman"/>
          <w:sz w:val="24"/>
          <w:szCs w:val="24"/>
        </w:rPr>
        <w:t>В состав Управляющего совета входят:</w:t>
      </w:r>
    </w:p>
    <w:p w:rsidR="00C73075" w:rsidRDefault="00A805EB">
      <w:pPr>
        <w:shd w:val="clear" w:color="auto" w:fill="FFFFFF"/>
        <w:tabs>
          <w:tab w:val="left" w:pos="1416"/>
        </w:tabs>
        <w:spacing w:before="38"/>
        <w:ind w:left="710"/>
      </w:pPr>
      <w:r>
        <w:rPr>
          <w:spacing w:val="-1"/>
          <w:sz w:val="24"/>
          <w:szCs w:val="24"/>
        </w:rPr>
        <w:t>1)</w:t>
      </w:r>
      <w:r>
        <w:rPr>
          <w:sz w:val="24"/>
          <w:szCs w:val="24"/>
        </w:rPr>
        <w:tab/>
      </w:r>
      <w:r>
        <w:rPr>
          <w:rFonts w:eastAsia="Times New Roman"/>
          <w:sz w:val="24"/>
          <w:szCs w:val="24"/>
        </w:rPr>
        <w:t>избранные члены:</w:t>
      </w:r>
    </w:p>
    <w:p w:rsidR="00C73075" w:rsidRDefault="00A805EB">
      <w:pPr>
        <w:shd w:val="clear" w:color="auto" w:fill="FFFFFF"/>
        <w:tabs>
          <w:tab w:val="left" w:pos="1022"/>
        </w:tabs>
        <w:spacing w:line="317" w:lineRule="exact"/>
        <w:ind w:right="5" w:firstLine="710"/>
        <w:jc w:val="both"/>
      </w:pPr>
      <w:r>
        <w:rPr>
          <w:sz w:val="24"/>
          <w:szCs w:val="24"/>
        </w:rPr>
        <w:t>-</w:t>
      </w:r>
      <w:r>
        <w:rPr>
          <w:sz w:val="24"/>
          <w:szCs w:val="24"/>
        </w:rPr>
        <w:tab/>
      </w:r>
      <w:r>
        <w:rPr>
          <w:rFonts w:eastAsia="Times New Roman"/>
          <w:sz w:val="24"/>
          <w:szCs w:val="24"/>
        </w:rPr>
        <w:t>три представителя родителей (законных представителей) воспитанников</w:t>
      </w:r>
      <w:r>
        <w:rPr>
          <w:rFonts w:eastAsia="Times New Roman"/>
          <w:sz w:val="24"/>
          <w:szCs w:val="24"/>
        </w:rPr>
        <w:br/>
        <w:t>Учреждения;</w:t>
      </w:r>
    </w:p>
    <w:p w:rsidR="00C73075" w:rsidRDefault="00A805EB">
      <w:pPr>
        <w:shd w:val="clear" w:color="auto" w:fill="FFFFFF"/>
        <w:tabs>
          <w:tab w:val="left" w:pos="854"/>
        </w:tabs>
        <w:spacing w:line="317" w:lineRule="exact"/>
        <w:ind w:left="710"/>
      </w:pPr>
      <w:r>
        <w:rPr>
          <w:sz w:val="24"/>
          <w:szCs w:val="24"/>
        </w:rPr>
        <w:t>-</w:t>
      </w:r>
      <w:r>
        <w:rPr>
          <w:sz w:val="24"/>
          <w:szCs w:val="24"/>
        </w:rPr>
        <w:tab/>
      </w:r>
      <w:r>
        <w:rPr>
          <w:rFonts w:eastAsia="Times New Roman"/>
          <w:sz w:val="24"/>
          <w:szCs w:val="24"/>
        </w:rPr>
        <w:t>три представителя работников Учреждения.</w:t>
      </w:r>
    </w:p>
    <w:p w:rsidR="00C73075" w:rsidRDefault="00A805EB" w:rsidP="00A805EB">
      <w:pPr>
        <w:numPr>
          <w:ilvl w:val="0"/>
          <w:numId w:val="5"/>
        </w:numPr>
        <w:shd w:val="clear" w:color="auto" w:fill="FFFFFF"/>
        <w:tabs>
          <w:tab w:val="left" w:pos="1416"/>
          <w:tab w:val="left" w:pos="3034"/>
          <w:tab w:val="left" w:pos="4618"/>
          <w:tab w:val="left" w:pos="5251"/>
          <w:tab w:val="left" w:pos="6749"/>
          <w:tab w:val="left" w:pos="7987"/>
        </w:tabs>
        <w:spacing w:before="29" w:line="274" w:lineRule="exact"/>
        <w:ind w:right="5" w:firstLine="710"/>
        <w:jc w:val="both"/>
        <w:rPr>
          <w:spacing w:val="-1"/>
          <w:sz w:val="24"/>
          <w:szCs w:val="24"/>
        </w:rPr>
      </w:pPr>
      <w:proofErr w:type="gramStart"/>
      <w:r>
        <w:rPr>
          <w:rFonts w:eastAsia="Times New Roman"/>
          <w:spacing w:val="-2"/>
          <w:sz w:val="24"/>
          <w:szCs w:val="24"/>
        </w:rPr>
        <w:t>Заведующий</w:t>
      </w:r>
      <w:r>
        <w:rPr>
          <w:rFonts w:ascii="Arial" w:eastAsia="Times New Roman" w:hAnsi="Arial" w:cs="Arial"/>
          <w:sz w:val="24"/>
          <w:szCs w:val="24"/>
        </w:rPr>
        <w:tab/>
      </w:r>
      <w:r>
        <w:rPr>
          <w:rFonts w:eastAsia="Times New Roman"/>
          <w:spacing w:val="-2"/>
          <w:sz w:val="24"/>
          <w:szCs w:val="24"/>
        </w:rPr>
        <w:t>Учреждения</w:t>
      </w:r>
      <w:proofErr w:type="gramEnd"/>
      <w:r>
        <w:rPr>
          <w:rFonts w:ascii="Arial" w:eastAsia="Times New Roman" w:hAnsi="Arial" w:cs="Arial"/>
          <w:sz w:val="24"/>
          <w:szCs w:val="24"/>
        </w:rPr>
        <w:tab/>
      </w:r>
      <w:r>
        <w:rPr>
          <w:rFonts w:eastAsia="Times New Roman" w:hAnsi="Arial"/>
          <w:spacing w:val="-3"/>
          <w:sz w:val="24"/>
          <w:szCs w:val="24"/>
        </w:rPr>
        <w:t>(</w:t>
      </w:r>
      <w:r>
        <w:rPr>
          <w:rFonts w:eastAsia="Times New Roman"/>
          <w:spacing w:val="-3"/>
          <w:sz w:val="24"/>
          <w:szCs w:val="24"/>
        </w:rPr>
        <w:t>по</w:t>
      </w:r>
      <w:r>
        <w:rPr>
          <w:rFonts w:ascii="Arial" w:eastAsia="Times New Roman" w:hAnsi="Arial" w:cs="Arial"/>
          <w:sz w:val="24"/>
          <w:szCs w:val="24"/>
        </w:rPr>
        <w:tab/>
      </w:r>
      <w:r>
        <w:rPr>
          <w:rFonts w:eastAsia="Times New Roman"/>
          <w:spacing w:val="-3"/>
          <w:sz w:val="24"/>
          <w:szCs w:val="24"/>
        </w:rPr>
        <w:t>должности)</w:t>
      </w:r>
      <w:r>
        <w:rPr>
          <w:rFonts w:ascii="Arial" w:eastAsia="Times New Roman" w:cs="Arial"/>
          <w:sz w:val="24"/>
          <w:szCs w:val="24"/>
        </w:rPr>
        <w:tab/>
      </w:r>
      <w:r>
        <w:rPr>
          <w:rFonts w:eastAsia="Times New Roman"/>
          <w:spacing w:val="-15"/>
          <w:sz w:val="24"/>
          <w:szCs w:val="24"/>
        </w:rPr>
        <w:t>и один</w:t>
      </w:r>
      <w:r>
        <w:rPr>
          <w:rFonts w:ascii="Arial" w:eastAsia="Times New Roman" w:hAnsi="Arial" w:cs="Arial"/>
          <w:sz w:val="24"/>
          <w:szCs w:val="24"/>
        </w:rPr>
        <w:tab/>
      </w:r>
      <w:r>
        <w:rPr>
          <w:rFonts w:eastAsia="Times New Roman"/>
          <w:spacing w:val="-2"/>
          <w:sz w:val="24"/>
          <w:szCs w:val="24"/>
        </w:rPr>
        <w:t xml:space="preserve">назначенный </w:t>
      </w:r>
      <w:r>
        <w:rPr>
          <w:rFonts w:eastAsia="Times New Roman"/>
          <w:sz w:val="24"/>
          <w:szCs w:val="24"/>
        </w:rPr>
        <w:t>(делегированный) представитель управления образования, молодежной политики, физической культуры и спорта администрации Батыревского района Чувашской Республики;</w:t>
      </w:r>
    </w:p>
    <w:p w:rsidR="00C73075" w:rsidRDefault="00A805EB" w:rsidP="00A805EB">
      <w:pPr>
        <w:numPr>
          <w:ilvl w:val="0"/>
          <w:numId w:val="5"/>
        </w:numPr>
        <w:shd w:val="clear" w:color="auto" w:fill="FFFFFF"/>
        <w:tabs>
          <w:tab w:val="left" w:pos="1416"/>
          <w:tab w:val="left" w:pos="1906"/>
          <w:tab w:val="left" w:pos="3773"/>
          <w:tab w:val="left" w:pos="4987"/>
          <w:tab w:val="left" w:pos="6811"/>
          <w:tab w:val="left" w:pos="7862"/>
        </w:tabs>
        <w:spacing w:line="274" w:lineRule="exact"/>
        <w:ind w:firstLine="710"/>
        <w:jc w:val="both"/>
        <w:rPr>
          <w:spacing w:val="-1"/>
          <w:sz w:val="24"/>
          <w:szCs w:val="24"/>
        </w:rPr>
      </w:pPr>
      <w:r>
        <w:rPr>
          <w:rFonts w:eastAsia="Times New Roman"/>
          <w:sz w:val="24"/>
          <w:szCs w:val="24"/>
        </w:rPr>
        <w:t xml:space="preserve">один представитель общественности – лицо, чья профессиональная или </w:t>
      </w:r>
      <w:r>
        <w:rPr>
          <w:rFonts w:eastAsia="Times New Roman"/>
          <w:spacing w:val="-2"/>
          <w:sz w:val="24"/>
          <w:szCs w:val="24"/>
        </w:rPr>
        <w:t>общественная</w:t>
      </w:r>
      <w:r>
        <w:rPr>
          <w:rFonts w:ascii="Arial" w:eastAsia="Times New Roman" w:hAnsi="Arial" w:cs="Arial"/>
          <w:sz w:val="24"/>
          <w:szCs w:val="24"/>
        </w:rPr>
        <w:tab/>
      </w:r>
      <w:r>
        <w:rPr>
          <w:rFonts w:eastAsia="Times New Roman"/>
          <w:spacing w:val="-3"/>
          <w:sz w:val="24"/>
          <w:szCs w:val="24"/>
        </w:rPr>
        <w:t>деятельность,</w:t>
      </w:r>
      <w:r>
        <w:rPr>
          <w:rFonts w:ascii="Arial" w:eastAsia="Times New Roman" w:cs="Arial"/>
          <w:sz w:val="24"/>
          <w:szCs w:val="24"/>
        </w:rPr>
        <w:tab/>
      </w:r>
      <w:r>
        <w:rPr>
          <w:rFonts w:eastAsia="Times New Roman"/>
          <w:spacing w:val="-2"/>
          <w:sz w:val="24"/>
          <w:szCs w:val="24"/>
        </w:rPr>
        <w:t>знания,</w:t>
      </w:r>
      <w:r>
        <w:rPr>
          <w:rFonts w:ascii="Arial" w:eastAsia="Times New Roman" w:cs="Arial"/>
          <w:sz w:val="24"/>
          <w:szCs w:val="24"/>
        </w:rPr>
        <w:tab/>
      </w:r>
      <w:r>
        <w:rPr>
          <w:rFonts w:eastAsia="Times New Roman"/>
          <w:spacing w:val="-2"/>
          <w:sz w:val="24"/>
          <w:szCs w:val="24"/>
        </w:rPr>
        <w:t>возможности</w:t>
      </w:r>
      <w:r>
        <w:rPr>
          <w:rFonts w:ascii="Arial" w:eastAsia="Times New Roman" w:hAnsi="Arial" w:cs="Arial"/>
          <w:sz w:val="24"/>
          <w:szCs w:val="24"/>
        </w:rPr>
        <w:tab/>
      </w:r>
      <w:r>
        <w:rPr>
          <w:rFonts w:eastAsia="Times New Roman"/>
          <w:spacing w:val="-4"/>
          <w:sz w:val="24"/>
          <w:szCs w:val="24"/>
        </w:rPr>
        <w:t>могут</w:t>
      </w:r>
      <w:r>
        <w:rPr>
          <w:rFonts w:ascii="Arial" w:eastAsia="Times New Roman" w:hAnsi="Arial" w:cs="Arial"/>
          <w:sz w:val="24"/>
          <w:szCs w:val="24"/>
        </w:rPr>
        <w:tab/>
      </w:r>
      <w:r>
        <w:rPr>
          <w:rFonts w:eastAsia="Times New Roman"/>
          <w:spacing w:val="-2"/>
          <w:sz w:val="24"/>
          <w:szCs w:val="24"/>
        </w:rPr>
        <w:t xml:space="preserve">содействовать </w:t>
      </w:r>
      <w:r>
        <w:rPr>
          <w:rFonts w:eastAsia="Times New Roman"/>
          <w:sz w:val="24"/>
          <w:szCs w:val="24"/>
        </w:rPr>
        <w:t>функционированию и развитию Учреждения (кооптированный член).</w:t>
      </w:r>
    </w:p>
    <w:p w:rsidR="00C73075" w:rsidRDefault="00A805EB">
      <w:pPr>
        <w:shd w:val="clear" w:color="auto" w:fill="FFFFFF"/>
        <w:spacing w:line="317" w:lineRule="exact"/>
        <w:ind w:left="710"/>
      </w:pPr>
      <w:r>
        <w:rPr>
          <w:rFonts w:eastAsia="Times New Roman"/>
          <w:sz w:val="24"/>
          <w:szCs w:val="24"/>
        </w:rPr>
        <w:t>Общая численность Управляющего совета – девять человек.</w:t>
      </w:r>
    </w:p>
    <w:p w:rsidR="00C73075" w:rsidRDefault="00A805EB">
      <w:pPr>
        <w:shd w:val="clear" w:color="auto" w:fill="FFFFFF"/>
        <w:tabs>
          <w:tab w:val="left" w:pos="1248"/>
        </w:tabs>
        <w:spacing w:line="317" w:lineRule="exact"/>
        <w:ind w:right="10" w:firstLine="710"/>
        <w:jc w:val="both"/>
      </w:pPr>
      <w:r>
        <w:rPr>
          <w:sz w:val="24"/>
          <w:szCs w:val="24"/>
        </w:rPr>
        <w:t>2.2.</w:t>
      </w:r>
      <w:r>
        <w:rPr>
          <w:sz w:val="24"/>
          <w:szCs w:val="24"/>
        </w:rPr>
        <w:tab/>
      </w:r>
      <w:r>
        <w:rPr>
          <w:rFonts w:eastAsia="Times New Roman"/>
          <w:sz w:val="24"/>
          <w:szCs w:val="24"/>
        </w:rPr>
        <w:t>Управляющий совет формируется с использованием процедур выборов,</w:t>
      </w:r>
      <w:r>
        <w:rPr>
          <w:rFonts w:eastAsia="Times New Roman"/>
          <w:sz w:val="24"/>
          <w:szCs w:val="24"/>
        </w:rPr>
        <w:br/>
        <w:t>назначения и кооптации.</w:t>
      </w:r>
    </w:p>
    <w:p w:rsidR="00C73075" w:rsidRDefault="00A805EB" w:rsidP="00A805EB">
      <w:pPr>
        <w:numPr>
          <w:ilvl w:val="0"/>
          <w:numId w:val="6"/>
        </w:numPr>
        <w:shd w:val="clear" w:color="auto" w:fill="FFFFFF"/>
        <w:tabs>
          <w:tab w:val="left" w:pos="1128"/>
        </w:tabs>
        <w:spacing w:line="317" w:lineRule="exact"/>
        <w:ind w:right="5" w:firstLine="706"/>
        <w:jc w:val="both"/>
        <w:rPr>
          <w:sz w:val="24"/>
          <w:szCs w:val="24"/>
        </w:rPr>
      </w:pPr>
      <w:r>
        <w:rPr>
          <w:rFonts w:eastAsia="Times New Roman"/>
          <w:sz w:val="24"/>
          <w:szCs w:val="24"/>
        </w:rPr>
        <w:t>Члены Управляющего совета из числа родителей (законных представителей) воспитанников избираются в состав Управляющего совета на общем родительском собрании. Члены Управляющего совета из числа работников Учреждения избираются на Общем собрании работников Учреждения.</w:t>
      </w:r>
    </w:p>
    <w:p w:rsidR="00C73075" w:rsidRDefault="00A805EB" w:rsidP="00A805EB">
      <w:pPr>
        <w:numPr>
          <w:ilvl w:val="0"/>
          <w:numId w:val="6"/>
        </w:numPr>
        <w:shd w:val="clear" w:color="auto" w:fill="FFFFFF"/>
        <w:tabs>
          <w:tab w:val="left" w:pos="1128"/>
        </w:tabs>
        <w:spacing w:line="317" w:lineRule="exact"/>
        <w:ind w:right="10" w:firstLine="706"/>
        <w:jc w:val="both"/>
        <w:rPr>
          <w:sz w:val="24"/>
          <w:szCs w:val="24"/>
        </w:rPr>
      </w:pPr>
      <w:r>
        <w:rPr>
          <w:rFonts w:eastAsia="Times New Roman"/>
          <w:sz w:val="24"/>
          <w:szCs w:val="24"/>
        </w:rPr>
        <w:t>Кооптированный член Управляющего совета вводится в состав Управляющего совета после выборов избираемых членов и назначения представителя управления образования.</w:t>
      </w:r>
    </w:p>
    <w:p w:rsidR="00C73075" w:rsidRDefault="00A805EB" w:rsidP="00A805EB">
      <w:pPr>
        <w:numPr>
          <w:ilvl w:val="0"/>
          <w:numId w:val="6"/>
        </w:numPr>
        <w:shd w:val="clear" w:color="auto" w:fill="FFFFFF"/>
        <w:tabs>
          <w:tab w:val="left" w:pos="1128"/>
        </w:tabs>
        <w:spacing w:line="317" w:lineRule="exact"/>
        <w:ind w:left="706"/>
        <w:rPr>
          <w:sz w:val="24"/>
          <w:szCs w:val="24"/>
        </w:rPr>
      </w:pPr>
      <w:r>
        <w:rPr>
          <w:rFonts w:eastAsia="Times New Roman"/>
          <w:sz w:val="24"/>
          <w:szCs w:val="24"/>
        </w:rPr>
        <w:t>Управляющий совет избирается сроком на два года.</w:t>
      </w:r>
    </w:p>
    <w:p w:rsidR="00C73075" w:rsidRDefault="00A805EB" w:rsidP="00A805EB">
      <w:pPr>
        <w:numPr>
          <w:ilvl w:val="0"/>
          <w:numId w:val="6"/>
        </w:numPr>
        <w:shd w:val="clear" w:color="auto" w:fill="FFFFFF"/>
        <w:tabs>
          <w:tab w:val="left" w:pos="1128"/>
        </w:tabs>
        <w:spacing w:line="317" w:lineRule="exact"/>
        <w:ind w:right="5" w:firstLine="706"/>
        <w:jc w:val="both"/>
        <w:rPr>
          <w:sz w:val="24"/>
          <w:szCs w:val="24"/>
        </w:rPr>
      </w:pPr>
      <w:r>
        <w:rPr>
          <w:rFonts w:eastAsia="Times New Roman"/>
          <w:sz w:val="24"/>
          <w:szCs w:val="24"/>
        </w:rPr>
        <w:t>Управляющий совет собирается по мере необходимости, но не реже, чем два раза в год. Управляющий совет может собираться по инициативе представителя отдела образования администрации Батыревского района или не менее чем одной трети от числа членов Управляющего совета.</w:t>
      </w:r>
    </w:p>
    <w:p w:rsidR="00C73075" w:rsidRDefault="00A805EB">
      <w:pPr>
        <w:shd w:val="clear" w:color="auto" w:fill="FFFFFF"/>
        <w:tabs>
          <w:tab w:val="left" w:pos="1315"/>
        </w:tabs>
        <w:spacing w:line="317" w:lineRule="exact"/>
        <w:ind w:right="5" w:firstLine="706"/>
        <w:jc w:val="both"/>
      </w:pPr>
      <w:r>
        <w:rPr>
          <w:sz w:val="24"/>
          <w:szCs w:val="24"/>
        </w:rPr>
        <w:t>2.7.</w:t>
      </w:r>
      <w:r>
        <w:rPr>
          <w:sz w:val="24"/>
          <w:szCs w:val="24"/>
        </w:rPr>
        <w:tab/>
      </w:r>
      <w:r>
        <w:rPr>
          <w:rFonts w:eastAsia="Times New Roman"/>
          <w:sz w:val="24"/>
          <w:szCs w:val="24"/>
        </w:rPr>
        <w:t>Управляющий совет возглавляет председатель, избираемый членами</w:t>
      </w:r>
      <w:r>
        <w:rPr>
          <w:rFonts w:eastAsia="Times New Roman"/>
          <w:sz w:val="24"/>
          <w:szCs w:val="24"/>
        </w:rPr>
        <w:br/>
        <w:t>Управляющего совета из их числа простым большинством голосов от общего числа</w:t>
      </w:r>
      <w:r>
        <w:rPr>
          <w:rFonts w:eastAsia="Times New Roman"/>
          <w:sz w:val="24"/>
          <w:szCs w:val="24"/>
        </w:rPr>
        <w:br/>
        <w:t xml:space="preserve">членов Управляющего совета. </w:t>
      </w:r>
      <w:proofErr w:type="gramStart"/>
      <w:r>
        <w:rPr>
          <w:rFonts w:eastAsia="Times New Roman"/>
          <w:sz w:val="24"/>
          <w:szCs w:val="24"/>
        </w:rPr>
        <w:t>Заведующий Учреждения</w:t>
      </w:r>
      <w:proofErr w:type="gramEnd"/>
      <w:r>
        <w:rPr>
          <w:rFonts w:eastAsia="Times New Roman"/>
          <w:sz w:val="24"/>
          <w:szCs w:val="24"/>
        </w:rPr>
        <w:t>, представитель отдела</w:t>
      </w:r>
      <w:r>
        <w:rPr>
          <w:rFonts w:eastAsia="Times New Roman"/>
          <w:sz w:val="24"/>
          <w:szCs w:val="24"/>
        </w:rPr>
        <w:br/>
        <w:t>образования администрации Батыревского района, члены Управляющего совета из числа</w:t>
      </w:r>
      <w:r>
        <w:rPr>
          <w:rFonts w:eastAsia="Times New Roman"/>
          <w:sz w:val="24"/>
          <w:szCs w:val="24"/>
        </w:rPr>
        <w:br/>
        <w:t>работников Учреждения не могут быть избраны председателем Управляющего совета.</w:t>
      </w:r>
      <w:r>
        <w:rPr>
          <w:rFonts w:eastAsia="Times New Roman"/>
          <w:sz w:val="24"/>
          <w:szCs w:val="24"/>
        </w:rPr>
        <w:br/>
        <w:t>Для ведения текущих дел Управляющего совета члены Управляющего совета назначают</w:t>
      </w:r>
      <w:r>
        <w:rPr>
          <w:rFonts w:eastAsia="Times New Roman"/>
          <w:sz w:val="24"/>
          <w:szCs w:val="24"/>
        </w:rPr>
        <w:br/>
        <w:t>секретаря Управляющего совета, который обеспечивает ведение протоколов заседаний</w:t>
      </w:r>
      <w:r>
        <w:rPr>
          <w:rFonts w:eastAsia="Times New Roman"/>
          <w:sz w:val="24"/>
          <w:szCs w:val="24"/>
        </w:rPr>
        <w:br/>
        <w:t>Управляющего совета.</w:t>
      </w:r>
    </w:p>
    <w:p w:rsidR="00C73075" w:rsidRDefault="00C73075">
      <w:pPr>
        <w:shd w:val="clear" w:color="auto" w:fill="FFFFFF"/>
        <w:tabs>
          <w:tab w:val="left" w:pos="1315"/>
        </w:tabs>
        <w:spacing w:line="317" w:lineRule="exact"/>
        <w:ind w:right="5" w:firstLine="706"/>
        <w:jc w:val="both"/>
        <w:sectPr w:rsidR="00C73075">
          <w:pgSz w:w="11909" w:h="16834"/>
          <w:pgMar w:top="864" w:right="734" w:bottom="360" w:left="1843" w:header="720" w:footer="720" w:gutter="0"/>
          <w:cols w:space="60"/>
          <w:noEndnote/>
        </w:sectPr>
      </w:pPr>
    </w:p>
    <w:p w:rsidR="00C73075" w:rsidRDefault="00A805EB">
      <w:pPr>
        <w:shd w:val="clear" w:color="auto" w:fill="FFFFFF"/>
        <w:ind w:left="2909"/>
      </w:pPr>
      <w:r>
        <w:rPr>
          <w:b/>
          <w:bCs/>
          <w:sz w:val="24"/>
          <w:szCs w:val="24"/>
        </w:rPr>
        <w:lastRenderedPageBreak/>
        <w:t xml:space="preserve">3. </w:t>
      </w:r>
      <w:r>
        <w:rPr>
          <w:rFonts w:eastAsia="Times New Roman"/>
          <w:b/>
          <w:bCs/>
          <w:sz w:val="24"/>
          <w:szCs w:val="24"/>
        </w:rPr>
        <w:t>Компетенция Управляющего совета</w:t>
      </w:r>
    </w:p>
    <w:p w:rsidR="00C73075" w:rsidRDefault="00A805EB">
      <w:pPr>
        <w:shd w:val="clear" w:color="auto" w:fill="FFFFFF"/>
        <w:spacing w:before="312"/>
        <w:ind w:left="706"/>
      </w:pPr>
      <w:r>
        <w:rPr>
          <w:sz w:val="24"/>
          <w:szCs w:val="24"/>
        </w:rPr>
        <w:t xml:space="preserve">3. </w:t>
      </w:r>
      <w:r>
        <w:rPr>
          <w:rFonts w:eastAsia="Times New Roman"/>
          <w:sz w:val="24"/>
          <w:szCs w:val="24"/>
        </w:rPr>
        <w:t>Компетенция Управляющего совета Учреждения:</w:t>
      </w:r>
    </w:p>
    <w:p w:rsidR="00C73075" w:rsidRDefault="00A805EB" w:rsidP="00A805EB">
      <w:pPr>
        <w:numPr>
          <w:ilvl w:val="0"/>
          <w:numId w:val="7"/>
        </w:numPr>
        <w:shd w:val="clear" w:color="auto" w:fill="FFFFFF"/>
        <w:tabs>
          <w:tab w:val="left" w:pos="1416"/>
        </w:tabs>
        <w:spacing w:before="38" w:line="274" w:lineRule="exact"/>
        <w:ind w:left="706"/>
        <w:rPr>
          <w:sz w:val="24"/>
          <w:szCs w:val="24"/>
        </w:rPr>
      </w:pPr>
      <w:r>
        <w:rPr>
          <w:rFonts w:eastAsia="Times New Roman"/>
          <w:sz w:val="24"/>
          <w:szCs w:val="24"/>
        </w:rPr>
        <w:t>Рассмотрение программы развития Учреждения;</w:t>
      </w:r>
    </w:p>
    <w:p w:rsidR="00C73075" w:rsidRDefault="00A805EB" w:rsidP="00A805EB">
      <w:pPr>
        <w:numPr>
          <w:ilvl w:val="0"/>
          <w:numId w:val="7"/>
        </w:numPr>
        <w:shd w:val="clear" w:color="auto" w:fill="FFFFFF"/>
        <w:tabs>
          <w:tab w:val="left" w:pos="1416"/>
          <w:tab w:val="left" w:pos="3168"/>
          <w:tab w:val="left" w:pos="4867"/>
          <w:tab w:val="left" w:pos="5323"/>
          <w:tab w:val="left" w:pos="6106"/>
          <w:tab w:val="left" w:pos="7896"/>
        </w:tabs>
        <w:spacing w:line="274" w:lineRule="exact"/>
        <w:ind w:right="10" w:firstLine="706"/>
        <w:jc w:val="both"/>
        <w:rPr>
          <w:sz w:val="24"/>
          <w:szCs w:val="24"/>
        </w:rPr>
      </w:pPr>
      <w:r>
        <w:rPr>
          <w:rFonts w:eastAsia="Times New Roman"/>
          <w:spacing w:val="-2"/>
          <w:sz w:val="24"/>
          <w:szCs w:val="24"/>
        </w:rPr>
        <w:t>Рассмотрение</w:t>
      </w:r>
      <w:r>
        <w:rPr>
          <w:rFonts w:ascii="Arial" w:eastAsia="Times New Roman" w:hAnsi="Arial" w:cs="Arial"/>
          <w:sz w:val="24"/>
          <w:szCs w:val="24"/>
        </w:rPr>
        <w:tab/>
      </w:r>
      <w:r>
        <w:rPr>
          <w:rFonts w:eastAsia="Times New Roman"/>
          <w:spacing w:val="-2"/>
          <w:sz w:val="24"/>
          <w:szCs w:val="24"/>
        </w:rPr>
        <w:t>предложений</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pacing w:val="-3"/>
          <w:sz w:val="24"/>
          <w:szCs w:val="24"/>
        </w:rPr>
        <w:t>дача</w:t>
      </w:r>
      <w:r>
        <w:rPr>
          <w:rFonts w:ascii="Arial" w:eastAsia="Times New Roman" w:hAnsi="Arial" w:cs="Arial"/>
          <w:sz w:val="24"/>
          <w:szCs w:val="24"/>
        </w:rPr>
        <w:tab/>
      </w:r>
      <w:r>
        <w:rPr>
          <w:rFonts w:eastAsia="Times New Roman"/>
          <w:spacing w:val="-2"/>
          <w:sz w:val="24"/>
          <w:szCs w:val="24"/>
        </w:rPr>
        <w:t>рекомендации</w:t>
      </w:r>
      <w:r>
        <w:rPr>
          <w:rFonts w:ascii="Arial" w:eastAsia="Times New Roman" w:hAnsi="Arial" w:cs="Arial"/>
          <w:sz w:val="24"/>
          <w:szCs w:val="24"/>
        </w:rPr>
        <w:tab/>
      </w:r>
      <w:proofErr w:type="gramStart"/>
      <w:r>
        <w:rPr>
          <w:rFonts w:eastAsia="Times New Roman"/>
          <w:spacing w:val="-2"/>
          <w:sz w:val="24"/>
          <w:szCs w:val="24"/>
        </w:rPr>
        <w:t xml:space="preserve">Заведующему </w:t>
      </w:r>
      <w:r>
        <w:rPr>
          <w:rFonts w:eastAsia="Times New Roman"/>
          <w:sz w:val="24"/>
          <w:szCs w:val="24"/>
        </w:rPr>
        <w:t>Учреждения</w:t>
      </w:r>
      <w:proofErr w:type="gramEnd"/>
      <w:r>
        <w:rPr>
          <w:rFonts w:eastAsia="Times New Roman"/>
          <w:sz w:val="24"/>
          <w:szCs w:val="24"/>
        </w:rPr>
        <w:t xml:space="preserve"> по совершенствованию и развитию образовательного процесса;</w:t>
      </w:r>
    </w:p>
    <w:p w:rsidR="00C73075" w:rsidRDefault="00A805EB">
      <w:pPr>
        <w:shd w:val="clear" w:color="auto" w:fill="FFFFFF"/>
        <w:tabs>
          <w:tab w:val="left" w:pos="1478"/>
        </w:tabs>
        <w:spacing w:line="274" w:lineRule="exact"/>
        <w:ind w:right="14" w:firstLine="706"/>
        <w:jc w:val="both"/>
      </w:pPr>
      <w:r>
        <w:rPr>
          <w:sz w:val="24"/>
          <w:szCs w:val="24"/>
        </w:rPr>
        <w:t>3.3.</w:t>
      </w:r>
      <w:r>
        <w:rPr>
          <w:sz w:val="24"/>
          <w:szCs w:val="24"/>
        </w:rPr>
        <w:tab/>
      </w:r>
      <w:r>
        <w:rPr>
          <w:rFonts w:eastAsia="Times New Roman"/>
          <w:sz w:val="24"/>
          <w:szCs w:val="24"/>
        </w:rPr>
        <w:t>Защита и содействие в реализации прав и законных интересов участников</w:t>
      </w:r>
      <w:r>
        <w:rPr>
          <w:rFonts w:eastAsia="Times New Roman"/>
          <w:sz w:val="24"/>
          <w:szCs w:val="24"/>
        </w:rPr>
        <w:br/>
        <w:t>образовательного процесса;</w:t>
      </w:r>
    </w:p>
    <w:p w:rsidR="00C73075" w:rsidRDefault="00A805EB" w:rsidP="00A805EB">
      <w:pPr>
        <w:numPr>
          <w:ilvl w:val="0"/>
          <w:numId w:val="8"/>
        </w:numPr>
        <w:shd w:val="clear" w:color="auto" w:fill="FFFFFF"/>
        <w:tabs>
          <w:tab w:val="left" w:pos="1416"/>
        </w:tabs>
        <w:spacing w:line="274" w:lineRule="exact"/>
        <w:ind w:right="10" w:firstLine="706"/>
        <w:jc w:val="both"/>
        <w:rPr>
          <w:sz w:val="24"/>
          <w:szCs w:val="24"/>
        </w:rPr>
      </w:pPr>
      <w:r>
        <w:rPr>
          <w:rFonts w:eastAsia="Times New Roman"/>
          <w:sz w:val="24"/>
          <w:szCs w:val="24"/>
        </w:rPr>
        <w:t xml:space="preserve">Вынесение на рассмотрение </w:t>
      </w:r>
      <w:proofErr w:type="gramStart"/>
      <w:r>
        <w:rPr>
          <w:rFonts w:eastAsia="Times New Roman"/>
          <w:sz w:val="24"/>
          <w:szCs w:val="24"/>
        </w:rPr>
        <w:t>Заведующего вопроса</w:t>
      </w:r>
      <w:proofErr w:type="gramEnd"/>
      <w:r>
        <w:rPr>
          <w:rFonts w:eastAsia="Times New Roman"/>
          <w:sz w:val="24"/>
          <w:szCs w:val="24"/>
        </w:rPr>
        <w:t xml:space="preserve"> о предоставлении Учреждением дополнительных образовательных и иных услуг;</w:t>
      </w:r>
    </w:p>
    <w:p w:rsidR="00C73075" w:rsidRDefault="00A805EB" w:rsidP="00A805EB">
      <w:pPr>
        <w:numPr>
          <w:ilvl w:val="0"/>
          <w:numId w:val="8"/>
        </w:numPr>
        <w:shd w:val="clear" w:color="auto" w:fill="FFFFFF"/>
        <w:tabs>
          <w:tab w:val="left" w:pos="1416"/>
        </w:tabs>
        <w:spacing w:line="274" w:lineRule="exact"/>
        <w:ind w:right="14" w:firstLine="706"/>
        <w:jc w:val="both"/>
        <w:rPr>
          <w:sz w:val="24"/>
          <w:szCs w:val="24"/>
        </w:rPr>
      </w:pPr>
      <w:r>
        <w:rPr>
          <w:rFonts w:eastAsia="Times New Roman"/>
          <w:sz w:val="24"/>
          <w:szCs w:val="24"/>
        </w:rPr>
        <w:t xml:space="preserve">Внесение </w:t>
      </w:r>
      <w:proofErr w:type="gramStart"/>
      <w:r>
        <w:rPr>
          <w:rFonts w:eastAsia="Times New Roman"/>
          <w:sz w:val="24"/>
          <w:szCs w:val="24"/>
        </w:rPr>
        <w:t>Заведующему Учреждения</w:t>
      </w:r>
      <w:proofErr w:type="gramEnd"/>
      <w:r>
        <w:rPr>
          <w:rFonts w:eastAsia="Times New Roman"/>
          <w:sz w:val="24"/>
          <w:szCs w:val="24"/>
        </w:rPr>
        <w:t xml:space="preserve"> предложения в части распределения стимулирующих выплат работникам Учреждения.</w:t>
      </w:r>
    </w:p>
    <w:p w:rsidR="00C73075" w:rsidRDefault="00A805EB">
      <w:pPr>
        <w:shd w:val="clear" w:color="auto" w:fill="FFFFFF"/>
        <w:tabs>
          <w:tab w:val="left" w:pos="3806"/>
        </w:tabs>
        <w:spacing w:before="322"/>
        <w:ind w:left="3091"/>
      </w:pPr>
      <w:r>
        <w:rPr>
          <w:b/>
          <w:bCs/>
          <w:sz w:val="24"/>
          <w:szCs w:val="24"/>
        </w:rPr>
        <w:t>4.</w:t>
      </w:r>
      <w:r>
        <w:rPr>
          <w:rFonts w:ascii="Arial" w:cs="Arial"/>
          <w:b/>
          <w:bCs/>
          <w:sz w:val="24"/>
          <w:szCs w:val="24"/>
        </w:rPr>
        <w:tab/>
      </w:r>
      <w:r>
        <w:rPr>
          <w:rFonts w:eastAsia="Times New Roman"/>
          <w:b/>
          <w:bCs/>
          <w:sz w:val="24"/>
          <w:szCs w:val="24"/>
        </w:rPr>
        <w:t>Организация работы Совета</w:t>
      </w:r>
    </w:p>
    <w:p w:rsidR="00C73075" w:rsidRDefault="00A805EB" w:rsidP="00A805EB">
      <w:pPr>
        <w:numPr>
          <w:ilvl w:val="0"/>
          <w:numId w:val="9"/>
        </w:numPr>
        <w:shd w:val="clear" w:color="auto" w:fill="FFFFFF"/>
        <w:tabs>
          <w:tab w:val="left" w:pos="1416"/>
        </w:tabs>
        <w:spacing w:before="307" w:line="274" w:lineRule="exact"/>
        <w:ind w:right="14" w:firstLine="706"/>
        <w:jc w:val="both"/>
        <w:rPr>
          <w:sz w:val="24"/>
          <w:szCs w:val="24"/>
        </w:rPr>
      </w:pPr>
      <w:r>
        <w:rPr>
          <w:rFonts w:eastAsia="Times New Roman"/>
          <w:sz w:val="24"/>
          <w:szCs w:val="24"/>
        </w:rPr>
        <w:t xml:space="preserve">Решения Управляющего совета, принятые в пределах его полномочий и в соответствии с законодательством, после утверждения их </w:t>
      </w:r>
      <w:proofErr w:type="gramStart"/>
      <w:r>
        <w:rPr>
          <w:rFonts w:eastAsia="Times New Roman"/>
          <w:sz w:val="24"/>
          <w:szCs w:val="24"/>
        </w:rPr>
        <w:t>Заведующим Учреждения</w:t>
      </w:r>
      <w:proofErr w:type="gramEnd"/>
      <w:r>
        <w:rPr>
          <w:rFonts w:eastAsia="Times New Roman"/>
          <w:sz w:val="24"/>
          <w:szCs w:val="24"/>
        </w:rPr>
        <w:t xml:space="preserve"> являются обязательными для исполнения участниками образовательного процесса.</w:t>
      </w:r>
    </w:p>
    <w:p w:rsidR="00A805EB" w:rsidRDefault="00A805EB" w:rsidP="00A805EB">
      <w:pPr>
        <w:numPr>
          <w:ilvl w:val="0"/>
          <w:numId w:val="9"/>
        </w:numPr>
        <w:shd w:val="clear" w:color="auto" w:fill="FFFFFF"/>
        <w:tabs>
          <w:tab w:val="left" w:pos="1416"/>
        </w:tabs>
        <w:spacing w:line="274" w:lineRule="exact"/>
        <w:ind w:firstLine="706"/>
        <w:jc w:val="both"/>
        <w:rPr>
          <w:sz w:val="24"/>
          <w:szCs w:val="24"/>
        </w:rPr>
      </w:pPr>
      <w:r>
        <w:rPr>
          <w:rFonts w:eastAsia="Times New Roman"/>
          <w:sz w:val="24"/>
          <w:szCs w:val="24"/>
        </w:rPr>
        <w:t xml:space="preserve">Решение Управляющего совета Учреждения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Управляющего совета. Заседание Управляющего совета Учреждения правомочно, если на нем присутствуют не менее половины от числа Управляющего совета. </w:t>
      </w:r>
      <w:proofErr w:type="gramStart"/>
      <w:r>
        <w:rPr>
          <w:rFonts w:eastAsia="Times New Roman"/>
          <w:sz w:val="24"/>
          <w:szCs w:val="24"/>
        </w:rPr>
        <w:t>Контроль за</w:t>
      </w:r>
      <w:proofErr w:type="gramEnd"/>
      <w:r>
        <w:rPr>
          <w:rFonts w:eastAsia="Times New Roman"/>
          <w:sz w:val="24"/>
          <w:szCs w:val="24"/>
        </w:rPr>
        <w:t xml:space="preserve"> исполнением решений Управляющего совета обеспечивается путем представления Управляющему совету отчетов от исполнителей, назначенных соответствующими решениями Управляющего совета.</w:t>
      </w:r>
    </w:p>
    <w:sectPr w:rsidR="00A805EB" w:rsidSect="00C73075">
      <w:pgSz w:w="11909" w:h="16834"/>
      <w:pgMar w:top="1440" w:right="730" w:bottom="720" w:left="184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A58A8"/>
    <w:lvl w:ilvl="0">
      <w:numFmt w:val="bullet"/>
      <w:lvlText w:val="*"/>
      <w:lvlJc w:val="left"/>
    </w:lvl>
  </w:abstractNum>
  <w:abstractNum w:abstractNumId="1">
    <w:nsid w:val="01E153FA"/>
    <w:multiLevelType w:val="singleLevel"/>
    <w:tmpl w:val="E5C44384"/>
    <w:lvl w:ilvl="0">
      <w:start w:val="3"/>
      <w:numFmt w:val="decimal"/>
      <w:lvlText w:val="2.%1."/>
      <w:legacy w:legacy="1" w:legacySpace="0" w:legacyIndent="422"/>
      <w:lvlJc w:val="left"/>
      <w:rPr>
        <w:rFonts w:ascii="Times New Roman" w:hAnsi="Times New Roman" w:cs="Times New Roman" w:hint="default"/>
      </w:rPr>
    </w:lvl>
  </w:abstractNum>
  <w:abstractNum w:abstractNumId="2">
    <w:nsid w:val="305449A1"/>
    <w:multiLevelType w:val="singleLevel"/>
    <w:tmpl w:val="AF18C338"/>
    <w:lvl w:ilvl="0">
      <w:start w:val="4"/>
      <w:numFmt w:val="decimal"/>
      <w:lvlText w:val="3.%1."/>
      <w:legacy w:legacy="1" w:legacySpace="0" w:legacyIndent="710"/>
      <w:lvlJc w:val="left"/>
      <w:rPr>
        <w:rFonts w:ascii="Times New Roman" w:hAnsi="Times New Roman" w:cs="Times New Roman" w:hint="default"/>
      </w:rPr>
    </w:lvl>
  </w:abstractNum>
  <w:abstractNum w:abstractNumId="3">
    <w:nsid w:val="432E7879"/>
    <w:multiLevelType w:val="singleLevel"/>
    <w:tmpl w:val="3C5E3EF0"/>
    <w:lvl w:ilvl="0">
      <w:start w:val="3"/>
      <w:numFmt w:val="decimal"/>
      <w:lvlText w:val="1.%1."/>
      <w:legacy w:legacy="1" w:legacySpace="0" w:legacyIndent="423"/>
      <w:lvlJc w:val="left"/>
      <w:rPr>
        <w:rFonts w:ascii="Times New Roman" w:hAnsi="Times New Roman" w:cs="Times New Roman" w:hint="default"/>
      </w:rPr>
    </w:lvl>
  </w:abstractNum>
  <w:abstractNum w:abstractNumId="4">
    <w:nsid w:val="510F6D02"/>
    <w:multiLevelType w:val="singleLevel"/>
    <w:tmpl w:val="5E30BF2A"/>
    <w:lvl w:ilvl="0">
      <w:start w:val="1"/>
      <w:numFmt w:val="decimal"/>
      <w:lvlText w:val="3.%1."/>
      <w:legacy w:legacy="1" w:legacySpace="0" w:legacyIndent="710"/>
      <w:lvlJc w:val="left"/>
      <w:rPr>
        <w:rFonts w:ascii="Times New Roman" w:hAnsi="Times New Roman" w:cs="Times New Roman" w:hint="default"/>
      </w:rPr>
    </w:lvl>
  </w:abstractNum>
  <w:abstractNum w:abstractNumId="5">
    <w:nsid w:val="5C2A03AB"/>
    <w:multiLevelType w:val="singleLevel"/>
    <w:tmpl w:val="D3D2D182"/>
    <w:lvl w:ilvl="0">
      <w:start w:val="2"/>
      <w:numFmt w:val="decimal"/>
      <w:lvlText w:val="%1)"/>
      <w:legacy w:legacy="1" w:legacySpace="0" w:legacyIndent="706"/>
      <w:lvlJc w:val="left"/>
      <w:rPr>
        <w:rFonts w:ascii="Times New Roman" w:hAnsi="Times New Roman" w:cs="Times New Roman" w:hint="default"/>
      </w:rPr>
    </w:lvl>
  </w:abstractNum>
  <w:abstractNum w:abstractNumId="6">
    <w:nsid w:val="6FBD7690"/>
    <w:multiLevelType w:val="singleLevel"/>
    <w:tmpl w:val="72B637B8"/>
    <w:lvl w:ilvl="0">
      <w:start w:val="1"/>
      <w:numFmt w:val="decimal"/>
      <w:lvlText w:val="4.%1."/>
      <w:legacy w:legacy="1" w:legacySpace="0" w:legacyIndent="710"/>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805EB"/>
    <w:rsid w:val="00293E0F"/>
    <w:rsid w:val="00A805EB"/>
    <w:rsid w:val="00C73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7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810</Words>
  <Characters>6227</Characters>
  <Application>Microsoft Office Word</Application>
  <DocSecurity>0</DocSecurity>
  <Lines>51</Lines>
  <Paragraphs>14</Paragraphs>
  <ScaleCrop>false</ScaleCrop>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2021-06-30T05:59:00Z</dcterms:created>
  <dcterms:modified xsi:type="dcterms:W3CDTF">2021-06-30T06:03:00Z</dcterms:modified>
</cp:coreProperties>
</file>