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2" w:rsidRPr="00801FE2" w:rsidRDefault="00801FE2" w:rsidP="00801FE2">
      <w:pPr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3F3F98" w:rsidTr="00FF0B72">
        <w:tc>
          <w:tcPr>
            <w:tcW w:w="4285" w:type="dxa"/>
          </w:tcPr>
          <w:p w:rsidR="003F3F98" w:rsidRPr="00801FE2" w:rsidRDefault="00FF0B72" w:rsidP="003F3F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="003F3F98" w:rsidRPr="00801FE2">
              <w:rPr>
                <w:rFonts w:ascii="Times New Roman" w:hAnsi="Times New Roman"/>
              </w:rPr>
              <w:t xml:space="preserve">риложение №1 </w:t>
            </w:r>
          </w:p>
          <w:p w:rsidR="003F3F98" w:rsidRPr="00801FE2" w:rsidRDefault="003F3F98" w:rsidP="003F3F98">
            <w:pPr>
              <w:jc w:val="both"/>
              <w:rPr>
                <w:rFonts w:ascii="Times New Roman" w:hAnsi="Times New Roman"/>
              </w:rPr>
            </w:pPr>
            <w:r w:rsidRPr="00801FE2">
              <w:rPr>
                <w:rFonts w:ascii="Times New Roman" w:hAnsi="Times New Roman"/>
              </w:rPr>
              <w:t>к постановлению администрации</w:t>
            </w:r>
          </w:p>
          <w:p w:rsidR="003F3F98" w:rsidRDefault="003F3F98" w:rsidP="003F3F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Цивильского</w:t>
            </w:r>
            <w:r w:rsidRPr="00801FE2">
              <w:rPr>
                <w:rFonts w:ascii="Times New Roman" w:hAnsi="Times New Roman"/>
              </w:rPr>
              <w:t xml:space="preserve"> района </w:t>
            </w:r>
          </w:p>
          <w:p w:rsidR="003F3F98" w:rsidRPr="00801FE2" w:rsidRDefault="003F3F98" w:rsidP="003F3F98">
            <w:pPr>
              <w:jc w:val="both"/>
              <w:rPr>
                <w:rFonts w:ascii="Times New Roman" w:hAnsi="Times New Roman"/>
              </w:rPr>
            </w:pPr>
            <w:r w:rsidRPr="00801FE2">
              <w:rPr>
                <w:rFonts w:ascii="Times New Roman" w:hAnsi="Times New Roman"/>
              </w:rPr>
              <w:t>Чувашской Республики</w:t>
            </w:r>
          </w:p>
          <w:p w:rsidR="003F3F98" w:rsidRDefault="003F3F98" w:rsidP="00D808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 </w:t>
            </w:r>
            <w:r w:rsidR="00D808FF">
              <w:rPr>
                <w:rFonts w:ascii="Times New Roman" w:hAnsi="Times New Roman"/>
              </w:rPr>
              <w:t>31</w:t>
            </w:r>
            <w:r w:rsidRPr="00801FE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D808FF">
              <w:rPr>
                <w:rFonts w:ascii="Times New Roman" w:hAnsi="Times New Roman"/>
              </w:rPr>
              <w:t>августа 2021</w:t>
            </w:r>
            <w:r>
              <w:rPr>
                <w:rFonts w:ascii="Times New Roman" w:hAnsi="Times New Roman"/>
              </w:rPr>
              <w:t xml:space="preserve"> г. </w:t>
            </w:r>
            <w:r w:rsidRPr="00801FE2">
              <w:rPr>
                <w:rFonts w:ascii="Times New Roman" w:hAnsi="Times New Roman"/>
              </w:rPr>
              <w:t>№</w:t>
            </w:r>
          </w:p>
        </w:tc>
      </w:tr>
    </w:tbl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801FE2" w:rsidRPr="00932639" w:rsidRDefault="00801FE2" w:rsidP="00801FE2">
      <w:pPr>
        <w:jc w:val="center"/>
        <w:rPr>
          <w:rFonts w:ascii="Times New Roman" w:hAnsi="Times New Roman"/>
          <w:b/>
          <w:bCs/>
        </w:rPr>
      </w:pPr>
      <w:r w:rsidRPr="00932639">
        <w:rPr>
          <w:rFonts w:ascii="Times New Roman" w:hAnsi="Times New Roman"/>
          <w:b/>
          <w:bCs/>
        </w:rPr>
        <w:t>Положение</w:t>
      </w:r>
    </w:p>
    <w:p w:rsidR="00801FE2" w:rsidRPr="00932639" w:rsidRDefault="00801FE2" w:rsidP="00801FE2">
      <w:pPr>
        <w:jc w:val="center"/>
        <w:rPr>
          <w:rFonts w:ascii="Times New Roman" w:hAnsi="Times New Roman"/>
          <w:b/>
          <w:bCs/>
        </w:rPr>
      </w:pPr>
      <w:r w:rsidRPr="00932639">
        <w:rPr>
          <w:rFonts w:ascii="Times New Roman" w:hAnsi="Times New Roman"/>
          <w:b/>
          <w:bCs/>
        </w:rPr>
        <w:t xml:space="preserve">об обеспечении бесплатным двухразовым </w:t>
      </w:r>
      <w:r w:rsidR="00932639" w:rsidRPr="00932639">
        <w:rPr>
          <w:rFonts w:ascii="Times New Roman" w:hAnsi="Times New Roman"/>
          <w:b/>
          <w:bCs/>
        </w:rPr>
        <w:t xml:space="preserve">горячим </w:t>
      </w:r>
      <w:r w:rsidRPr="00932639">
        <w:rPr>
          <w:rFonts w:ascii="Times New Roman" w:hAnsi="Times New Roman"/>
          <w:b/>
          <w:bCs/>
        </w:rPr>
        <w:t>питанием</w:t>
      </w:r>
    </w:p>
    <w:p w:rsidR="00801FE2" w:rsidRPr="00932639" w:rsidRDefault="00D808FF" w:rsidP="00801FE2">
      <w:pPr>
        <w:jc w:val="center"/>
        <w:rPr>
          <w:rFonts w:ascii="Times New Roman" w:hAnsi="Times New Roman"/>
          <w:b/>
        </w:rPr>
      </w:pPr>
      <w:r w:rsidRPr="00932639">
        <w:rPr>
          <w:rFonts w:ascii="Times New Roman" w:hAnsi="Times New Roman"/>
          <w:b/>
        </w:rPr>
        <w:t xml:space="preserve">детей 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proofErr w:type="spellStart"/>
      <w:r w:rsidRPr="00932639">
        <w:rPr>
          <w:rFonts w:ascii="Times New Roman" w:hAnsi="Times New Roman"/>
          <w:b/>
        </w:rPr>
        <w:t>Цивильского</w:t>
      </w:r>
      <w:proofErr w:type="spellEnd"/>
      <w:r w:rsidRPr="00932639">
        <w:rPr>
          <w:rFonts w:ascii="Times New Roman" w:hAnsi="Times New Roman"/>
          <w:b/>
        </w:rPr>
        <w:t xml:space="preserve"> района Чувашской Республики</w:t>
      </w:r>
    </w:p>
    <w:p w:rsidR="00D808FF" w:rsidRPr="00801FE2" w:rsidRDefault="00D808FF" w:rsidP="00801FE2">
      <w:pPr>
        <w:jc w:val="center"/>
        <w:rPr>
          <w:rFonts w:ascii="Times New Roman" w:hAnsi="Times New Roman"/>
          <w:b/>
          <w:bCs/>
        </w:rPr>
      </w:pPr>
    </w:p>
    <w:p w:rsidR="00801FE2" w:rsidRPr="00932639" w:rsidRDefault="00801FE2" w:rsidP="00801FE2">
      <w:pPr>
        <w:jc w:val="center"/>
        <w:rPr>
          <w:rFonts w:ascii="Times New Roman" w:hAnsi="Times New Roman"/>
          <w:b/>
        </w:rPr>
      </w:pPr>
      <w:r w:rsidRPr="00932639">
        <w:rPr>
          <w:rFonts w:ascii="Times New Roman" w:hAnsi="Times New Roman"/>
          <w:b/>
        </w:rPr>
        <w:t>1. Общие положения.</w:t>
      </w:r>
    </w:p>
    <w:p w:rsidR="00801FE2" w:rsidRPr="00067EE7" w:rsidRDefault="00801FE2" w:rsidP="00251308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</w:rPr>
      </w:pPr>
      <w:r w:rsidRPr="00801FE2">
        <w:rPr>
          <w:rFonts w:ascii="Times New Roman" w:hAnsi="Times New Roman"/>
        </w:rPr>
        <w:t xml:space="preserve">1.1. </w:t>
      </w:r>
      <w:r w:rsidRPr="00067EE7">
        <w:rPr>
          <w:rFonts w:ascii="Times New Roman" w:hAnsi="Times New Roman"/>
        </w:rPr>
        <w:t xml:space="preserve">Настоящее Положение разработано </w:t>
      </w:r>
      <w:r w:rsidR="00511732" w:rsidRPr="00067EE7">
        <w:rPr>
          <w:rFonts w:ascii="Times New Roman" w:hAnsi="Times New Roman"/>
        </w:rPr>
        <w:t>в рамках реализации государственной программы Чувашской Республики "Развитие образования", утвержденной постановлением Кабинета Министров Чувашской Республики от 20 декабря 2018 г. N 531</w:t>
      </w:r>
      <w:r w:rsidR="00251308" w:rsidRPr="00067EE7">
        <w:rPr>
          <w:rFonts w:ascii="Times New Roman" w:hAnsi="Times New Roman"/>
        </w:rPr>
        <w:t xml:space="preserve">  и в соответствии с </w:t>
      </w:r>
      <w:r w:rsidR="00251308" w:rsidRPr="00067EE7">
        <w:rPr>
          <w:rFonts w:ascii="Times New Roman" w:hAnsi="Times New Roman"/>
          <w:color w:val="000000"/>
        </w:rPr>
        <w:t>постановлением Кабинета Министров Чувашской Республики от 25 августа 2021 года №400 «О внесении изменений в государственную программу Чувашской Республики «Развитие образования»</w:t>
      </w:r>
      <w:r w:rsidRPr="00067EE7">
        <w:rPr>
          <w:rFonts w:ascii="Times New Roman" w:hAnsi="Times New Roman"/>
        </w:rPr>
        <w:t xml:space="preserve">. 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1.2. Положение разработано в целях создания условий по предоставлению бесплатного двухразового</w:t>
      </w:r>
      <w:r w:rsidR="00067EE7">
        <w:rPr>
          <w:rFonts w:ascii="Times New Roman" w:hAnsi="Times New Roman"/>
        </w:rPr>
        <w:t xml:space="preserve"> горячего</w:t>
      </w:r>
      <w:r w:rsidRPr="00801FE2">
        <w:rPr>
          <w:rFonts w:ascii="Times New Roman" w:hAnsi="Times New Roman"/>
        </w:rPr>
        <w:t xml:space="preserve"> питания </w:t>
      </w:r>
      <w:r w:rsidR="00450169">
        <w:rPr>
          <w:rFonts w:ascii="Times New Roman" w:hAnsi="Times New Roman"/>
        </w:rPr>
        <w:t>детям</w:t>
      </w:r>
      <w:r w:rsidR="00511732" w:rsidRPr="00801FE2">
        <w:rPr>
          <w:rFonts w:ascii="Times New Roman" w:hAnsi="Times New Roman"/>
        </w:rPr>
        <w:t xml:space="preserve"> </w:t>
      </w:r>
      <w:r w:rsidR="00511732" w:rsidRPr="00067EE7">
        <w:rPr>
          <w:rFonts w:ascii="Times New Roman" w:hAnsi="Times New Roman"/>
        </w:rPr>
        <w:t xml:space="preserve">из многодетных  малоимущих семей, обучающихся по образовательным программам основного общего и среднего общего образования </w:t>
      </w:r>
      <w:r w:rsidR="00511732" w:rsidRPr="00801FE2">
        <w:rPr>
          <w:rFonts w:ascii="Times New Roman" w:hAnsi="Times New Roman"/>
        </w:rPr>
        <w:t xml:space="preserve">в муниципальных образовательных учреждениях </w:t>
      </w:r>
      <w:proofErr w:type="spellStart"/>
      <w:r w:rsidR="00511732">
        <w:rPr>
          <w:rFonts w:ascii="Times New Roman" w:hAnsi="Times New Roman"/>
        </w:rPr>
        <w:t>Цивильского</w:t>
      </w:r>
      <w:proofErr w:type="spellEnd"/>
      <w:r w:rsidR="00511732" w:rsidRPr="00801FE2">
        <w:rPr>
          <w:rFonts w:ascii="Times New Roman" w:hAnsi="Times New Roman"/>
        </w:rPr>
        <w:t xml:space="preserve"> района Чувашской</w:t>
      </w:r>
      <w:r w:rsidR="00511732">
        <w:rPr>
          <w:rFonts w:ascii="Times New Roman" w:hAnsi="Times New Roman"/>
        </w:rPr>
        <w:t xml:space="preserve"> </w:t>
      </w:r>
      <w:r w:rsidR="00511732" w:rsidRPr="00801FE2">
        <w:rPr>
          <w:rFonts w:ascii="Times New Roman" w:hAnsi="Times New Roman"/>
        </w:rPr>
        <w:t>Республики</w:t>
      </w:r>
      <w:r w:rsidRPr="00801FE2">
        <w:rPr>
          <w:rFonts w:ascii="Times New Roman" w:hAnsi="Times New Roman"/>
        </w:rPr>
        <w:t>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 xml:space="preserve">2. Организация предоставления двухразового питания детям </w:t>
      </w:r>
      <w:r w:rsidR="00BD543C" w:rsidRPr="00BD543C">
        <w:rPr>
          <w:rFonts w:ascii="Times New Roman" w:hAnsi="Times New Roman"/>
          <w:b/>
        </w:rPr>
        <w:t xml:space="preserve">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proofErr w:type="spellStart"/>
      <w:r w:rsidR="00BD543C" w:rsidRPr="00BD543C">
        <w:rPr>
          <w:rFonts w:ascii="Times New Roman" w:hAnsi="Times New Roman"/>
          <w:b/>
        </w:rPr>
        <w:t>Цивильского</w:t>
      </w:r>
      <w:proofErr w:type="spellEnd"/>
      <w:r w:rsidR="00BD543C" w:rsidRPr="00BD543C">
        <w:rPr>
          <w:rFonts w:ascii="Times New Roman" w:hAnsi="Times New Roman"/>
          <w:b/>
        </w:rPr>
        <w:t xml:space="preserve"> района Чувашской Республики</w:t>
      </w:r>
      <w:r w:rsidRPr="00801FE2">
        <w:rPr>
          <w:rFonts w:ascii="Times New Roman" w:hAnsi="Times New Roman"/>
          <w:b/>
          <w:bCs/>
        </w:rPr>
        <w:t>.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801FE2" w:rsidRPr="007459F0" w:rsidRDefault="00801FE2" w:rsidP="003F3F98">
      <w:pPr>
        <w:ind w:firstLine="851"/>
        <w:jc w:val="both"/>
        <w:rPr>
          <w:rFonts w:ascii="Times New Roman" w:hAnsi="Times New Roman"/>
        </w:rPr>
      </w:pPr>
      <w:r w:rsidRPr="007459F0">
        <w:rPr>
          <w:rFonts w:ascii="Times New Roman" w:hAnsi="Times New Roman"/>
        </w:rPr>
        <w:t xml:space="preserve">2.1. Мера социальной поддержки по обеспечению </w:t>
      </w:r>
      <w:r w:rsidR="00511732" w:rsidRPr="007459F0">
        <w:rPr>
          <w:rFonts w:ascii="Times New Roman" w:hAnsi="Times New Roman"/>
        </w:rPr>
        <w:t xml:space="preserve">детей </w:t>
      </w:r>
      <w:r w:rsidR="00511732" w:rsidRPr="00067EE7">
        <w:rPr>
          <w:rFonts w:ascii="Times New Roman" w:hAnsi="Times New Roman"/>
        </w:rPr>
        <w:t xml:space="preserve">из многодетных  малоимущих семей, обучающихся по образовательным программам основного общего и среднего общего образования </w:t>
      </w:r>
      <w:r w:rsidR="00511732" w:rsidRPr="007459F0">
        <w:rPr>
          <w:rFonts w:ascii="Times New Roman" w:hAnsi="Times New Roman"/>
        </w:rPr>
        <w:t xml:space="preserve">в муниципальных образовательных учреждениях </w:t>
      </w:r>
      <w:proofErr w:type="spellStart"/>
      <w:r w:rsidR="00511732" w:rsidRPr="007459F0">
        <w:rPr>
          <w:rFonts w:ascii="Times New Roman" w:hAnsi="Times New Roman"/>
        </w:rPr>
        <w:t>Цивильского</w:t>
      </w:r>
      <w:proofErr w:type="spellEnd"/>
      <w:r w:rsidR="00511732" w:rsidRPr="007459F0">
        <w:rPr>
          <w:rFonts w:ascii="Times New Roman" w:hAnsi="Times New Roman"/>
        </w:rPr>
        <w:t xml:space="preserve"> района Чувашской Республики </w:t>
      </w:r>
      <w:r w:rsidRPr="007459F0">
        <w:rPr>
          <w:rFonts w:ascii="Times New Roman" w:hAnsi="Times New Roman"/>
        </w:rPr>
        <w:t>бесплатным</w:t>
      </w:r>
      <w:r w:rsidR="003F3F98" w:rsidRPr="007459F0">
        <w:rPr>
          <w:rFonts w:ascii="Times New Roman" w:hAnsi="Times New Roman"/>
        </w:rPr>
        <w:t xml:space="preserve"> </w:t>
      </w:r>
      <w:r w:rsidRPr="007459F0">
        <w:rPr>
          <w:rFonts w:ascii="Times New Roman" w:hAnsi="Times New Roman"/>
        </w:rPr>
        <w:t xml:space="preserve">двухразовым </w:t>
      </w:r>
      <w:r w:rsidR="00A34B7A">
        <w:rPr>
          <w:rFonts w:ascii="Times New Roman" w:hAnsi="Times New Roman"/>
        </w:rPr>
        <w:t xml:space="preserve">горячим </w:t>
      </w:r>
      <w:r w:rsidRPr="007459F0">
        <w:rPr>
          <w:rFonts w:ascii="Times New Roman" w:hAnsi="Times New Roman"/>
        </w:rPr>
        <w:t>питанием предоставляется</w:t>
      </w:r>
      <w:r w:rsidR="00251308" w:rsidRPr="007459F0">
        <w:rPr>
          <w:rFonts w:ascii="Times New Roman" w:hAnsi="Times New Roman"/>
        </w:rPr>
        <w:t xml:space="preserve"> в виде ежедневного завтрака и обеда </w:t>
      </w:r>
      <w:r w:rsidRPr="007459F0">
        <w:rPr>
          <w:rFonts w:ascii="Times New Roman" w:hAnsi="Times New Roman"/>
        </w:rPr>
        <w:t>за счет средств</w:t>
      </w:r>
      <w:r w:rsidR="00450169">
        <w:rPr>
          <w:rFonts w:ascii="Times New Roman" w:hAnsi="Times New Roman"/>
        </w:rPr>
        <w:t xml:space="preserve"> республиканского и</w:t>
      </w:r>
      <w:r w:rsidRPr="007459F0">
        <w:rPr>
          <w:rFonts w:ascii="Times New Roman" w:hAnsi="Times New Roman"/>
        </w:rPr>
        <w:t xml:space="preserve"> местного бюджета </w:t>
      </w:r>
      <w:r w:rsidR="00450169" w:rsidRPr="00801FE2">
        <w:rPr>
          <w:rFonts w:ascii="Times New Roman" w:hAnsi="Times New Roman"/>
        </w:rPr>
        <w:t>в дни посещения занятий (уроков), за исключением выходных, праздничных дней и каникулярного времени.</w:t>
      </w:r>
    </w:p>
    <w:p w:rsidR="00A34B7A" w:rsidRDefault="00801FE2" w:rsidP="00251308">
      <w:pPr>
        <w:ind w:firstLine="851"/>
        <w:jc w:val="both"/>
        <w:rPr>
          <w:rFonts w:ascii="Times New Roman" w:hAnsi="Times New Roman"/>
        </w:rPr>
      </w:pPr>
      <w:r w:rsidRPr="007459F0">
        <w:rPr>
          <w:rFonts w:ascii="Times New Roman" w:hAnsi="Times New Roman"/>
        </w:rPr>
        <w:t>2.2. Право на получение меры социальной поддержки по обеспечению ежедневным</w:t>
      </w:r>
      <w:r w:rsidR="003F3F98" w:rsidRPr="007459F0">
        <w:rPr>
          <w:rFonts w:ascii="Times New Roman" w:hAnsi="Times New Roman"/>
        </w:rPr>
        <w:t xml:space="preserve"> </w:t>
      </w:r>
      <w:r w:rsidRPr="007459F0">
        <w:rPr>
          <w:rFonts w:ascii="Times New Roman" w:hAnsi="Times New Roman"/>
        </w:rPr>
        <w:t>бесплатным двухразовым</w:t>
      </w:r>
      <w:r w:rsidR="00A34B7A">
        <w:rPr>
          <w:rFonts w:ascii="Times New Roman" w:hAnsi="Times New Roman"/>
        </w:rPr>
        <w:t xml:space="preserve"> горячим </w:t>
      </w:r>
      <w:r w:rsidRPr="007459F0">
        <w:rPr>
          <w:rFonts w:ascii="Times New Roman" w:hAnsi="Times New Roman"/>
        </w:rPr>
        <w:t xml:space="preserve"> питанием сохраняется </w:t>
      </w:r>
      <w:r w:rsidR="00251308" w:rsidRPr="007459F0">
        <w:rPr>
          <w:rFonts w:ascii="Times New Roman" w:hAnsi="Times New Roman"/>
        </w:rPr>
        <w:t>дет</w:t>
      </w:r>
      <w:r w:rsidR="00DF2FF8">
        <w:rPr>
          <w:rFonts w:ascii="Times New Roman" w:hAnsi="Times New Roman"/>
        </w:rPr>
        <w:t>ям</w:t>
      </w:r>
      <w:r w:rsidR="00251308" w:rsidRPr="007459F0">
        <w:rPr>
          <w:rFonts w:ascii="Times New Roman" w:hAnsi="Times New Roman"/>
        </w:rPr>
        <w:t xml:space="preserve"> </w:t>
      </w:r>
      <w:r w:rsidR="00251308" w:rsidRPr="00DF2FF8">
        <w:rPr>
          <w:rFonts w:ascii="Times New Roman" w:hAnsi="Times New Roman"/>
        </w:rPr>
        <w:t>из многодетных  малоимущих семей, обучающи</w:t>
      </w:r>
      <w:r w:rsidR="00A34B7A">
        <w:rPr>
          <w:rFonts w:ascii="Times New Roman" w:hAnsi="Times New Roman"/>
        </w:rPr>
        <w:t>мся</w:t>
      </w:r>
      <w:r w:rsidR="00251308" w:rsidRPr="00DF2FF8">
        <w:rPr>
          <w:rFonts w:ascii="Times New Roman" w:hAnsi="Times New Roman"/>
        </w:rPr>
        <w:t xml:space="preserve"> по образовательным программам основного общего и среднего общего образования</w:t>
      </w:r>
      <w:r w:rsidR="00251308" w:rsidRPr="007459F0">
        <w:rPr>
          <w:rFonts w:ascii="Times New Roman" w:hAnsi="Times New Roman"/>
        </w:rPr>
        <w:t xml:space="preserve"> в муниципальных образовательных учреждениях </w:t>
      </w:r>
      <w:proofErr w:type="spellStart"/>
      <w:r w:rsidR="00251308" w:rsidRPr="007459F0">
        <w:rPr>
          <w:rFonts w:ascii="Times New Roman" w:hAnsi="Times New Roman"/>
        </w:rPr>
        <w:t>Цивильского</w:t>
      </w:r>
      <w:proofErr w:type="spellEnd"/>
      <w:r w:rsidR="00251308" w:rsidRPr="007459F0">
        <w:rPr>
          <w:rFonts w:ascii="Times New Roman" w:hAnsi="Times New Roman"/>
        </w:rPr>
        <w:t xml:space="preserve"> района Чувашской Республики</w:t>
      </w:r>
      <w:r w:rsidRPr="007459F0">
        <w:rPr>
          <w:rFonts w:ascii="Times New Roman" w:hAnsi="Times New Roman"/>
        </w:rPr>
        <w:t>.</w:t>
      </w:r>
      <w:r w:rsidR="00251308" w:rsidRPr="007459F0">
        <w:rPr>
          <w:rFonts w:ascii="Times New Roman" w:hAnsi="Times New Roman"/>
        </w:rPr>
        <w:t xml:space="preserve"> </w:t>
      </w:r>
    </w:p>
    <w:p w:rsidR="00251308" w:rsidRPr="007459F0" w:rsidRDefault="00251308" w:rsidP="00251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459F0">
        <w:rPr>
          <w:rFonts w:ascii="Times New Roman" w:hAnsi="Times New Roman"/>
        </w:rPr>
        <w:t>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</w:t>
      </w:r>
      <w:r w:rsidRPr="007459F0">
        <w:rPr>
          <w:rFonts w:ascii="Times New Roman" w:hAnsi="Times New Roman"/>
          <w:sz w:val="24"/>
          <w:szCs w:val="24"/>
        </w:rPr>
        <w:t>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2.3. </w:t>
      </w:r>
      <w:r w:rsidR="00450169">
        <w:rPr>
          <w:rFonts w:ascii="Times New Roman" w:hAnsi="Times New Roman"/>
        </w:rPr>
        <w:t xml:space="preserve"> При наличии нескольких оснований для предоставления льготного питания (льготное питание для детей с ОВЗ, льготное питание обучающемуся из </w:t>
      </w:r>
      <w:r w:rsidR="00450169">
        <w:rPr>
          <w:rFonts w:ascii="Times New Roman" w:hAnsi="Times New Roman"/>
        </w:rPr>
        <w:lastRenderedPageBreak/>
        <w:t xml:space="preserve">малоимущих семей, льготное питание детям-сиротам, </w:t>
      </w:r>
      <w:proofErr w:type="gramStart"/>
      <w:r w:rsidR="00450169">
        <w:rPr>
          <w:rFonts w:ascii="Times New Roman" w:hAnsi="Times New Roman"/>
        </w:rPr>
        <w:t>детям</w:t>
      </w:r>
      <w:proofErr w:type="gramEnd"/>
      <w:r w:rsidR="00450169">
        <w:rPr>
          <w:rFonts w:ascii="Times New Roman" w:hAnsi="Times New Roman"/>
        </w:rPr>
        <w:t xml:space="preserve"> оставшимся без попечения родителей, льготное питание детям из многодетных малоимущих семей) ребенку предоставляется одна по выбору родителей (законных представителей). </w:t>
      </w:r>
    </w:p>
    <w:p w:rsidR="00801FE2" w:rsidRPr="00450169" w:rsidRDefault="003F3F98" w:rsidP="003F3F98">
      <w:pPr>
        <w:tabs>
          <w:tab w:val="left" w:pos="1418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801FE2" w:rsidRPr="00450169">
        <w:rPr>
          <w:rFonts w:ascii="Times New Roman" w:hAnsi="Times New Roman"/>
        </w:rPr>
        <w:t xml:space="preserve">Питание организуется </w:t>
      </w:r>
      <w:r w:rsidR="00450169" w:rsidRPr="00450169">
        <w:rPr>
          <w:rFonts w:ascii="Times New Roman" w:hAnsi="Times New Roman"/>
        </w:rPr>
        <w:t>в соответствии с требованиями постановления Главного государственного санитарного врача Российской Федерации от 27 октября 2020 г. N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801FE2" w:rsidRPr="00450169">
        <w:rPr>
          <w:rFonts w:ascii="Times New Roman" w:hAnsi="Times New Roman"/>
        </w:rPr>
        <w:t>.</w:t>
      </w:r>
    </w:p>
    <w:p w:rsidR="00067EE7" w:rsidRDefault="00801FE2" w:rsidP="00067EE7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2.5. Бесплатное двухразовое питание </w:t>
      </w:r>
      <w:r w:rsidR="00251308" w:rsidRPr="00801FE2">
        <w:rPr>
          <w:rFonts w:ascii="Times New Roman" w:hAnsi="Times New Roman"/>
        </w:rPr>
        <w:t>дет</w:t>
      </w:r>
      <w:r w:rsidR="00932639">
        <w:rPr>
          <w:rFonts w:ascii="Times New Roman" w:hAnsi="Times New Roman"/>
        </w:rPr>
        <w:t>ям</w:t>
      </w:r>
      <w:r w:rsidR="00251308" w:rsidRPr="00801FE2">
        <w:rPr>
          <w:rFonts w:ascii="Times New Roman" w:hAnsi="Times New Roman"/>
        </w:rPr>
        <w:t xml:space="preserve"> </w:t>
      </w:r>
      <w:r w:rsidR="00251308" w:rsidRPr="0068137B">
        <w:rPr>
          <w:rFonts w:ascii="Times New Roman" w:hAnsi="Times New Roman"/>
        </w:rPr>
        <w:t xml:space="preserve">из многодетных  малоимущих семей, обучающимся по образовательным программам основного общего и среднего общего образования </w:t>
      </w:r>
      <w:r w:rsidR="00251308" w:rsidRPr="00801FE2">
        <w:rPr>
          <w:rFonts w:ascii="Times New Roman" w:hAnsi="Times New Roman"/>
        </w:rPr>
        <w:t xml:space="preserve">в муниципальных образовательных учреждениях </w:t>
      </w:r>
      <w:proofErr w:type="spellStart"/>
      <w:r w:rsidR="00251308">
        <w:rPr>
          <w:rFonts w:ascii="Times New Roman" w:hAnsi="Times New Roman"/>
        </w:rPr>
        <w:t>Цивильского</w:t>
      </w:r>
      <w:proofErr w:type="spellEnd"/>
      <w:r w:rsidR="00251308" w:rsidRPr="00801FE2">
        <w:rPr>
          <w:rFonts w:ascii="Times New Roman" w:hAnsi="Times New Roman"/>
        </w:rPr>
        <w:t xml:space="preserve"> района Чувашской</w:t>
      </w:r>
      <w:r w:rsidR="00251308">
        <w:rPr>
          <w:rFonts w:ascii="Times New Roman" w:hAnsi="Times New Roman"/>
        </w:rPr>
        <w:t xml:space="preserve"> </w:t>
      </w:r>
      <w:r w:rsidR="00251308" w:rsidRPr="00801FE2">
        <w:rPr>
          <w:rFonts w:ascii="Times New Roman" w:hAnsi="Times New Roman"/>
        </w:rPr>
        <w:t>Республики</w:t>
      </w:r>
      <w:r w:rsidRPr="00801FE2">
        <w:rPr>
          <w:rFonts w:ascii="Times New Roman" w:hAnsi="Times New Roman"/>
        </w:rPr>
        <w:t xml:space="preserve"> предоставляется по заявлению родителей (законных представ</w:t>
      </w:r>
      <w:r w:rsidR="00251308">
        <w:rPr>
          <w:rFonts w:ascii="Times New Roman" w:hAnsi="Times New Roman"/>
        </w:rPr>
        <w:t>ителей) обучающегося.</w:t>
      </w:r>
      <w:r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>Заявление на обеспечение ребенка бесплатным двухразовым питанием предоставляется руководителю учреждения в течение учебного года с момента возникновения права на получение ежедневного бесплатного двухразового питания. Форма заявления</w:t>
      </w:r>
      <w:r w:rsidR="007459F0">
        <w:rPr>
          <w:rFonts w:ascii="Times New Roman" w:hAnsi="Times New Roman"/>
        </w:rPr>
        <w:t xml:space="preserve"> прилагается (П</w:t>
      </w:r>
      <w:r w:rsidR="00251308">
        <w:rPr>
          <w:rFonts w:ascii="Times New Roman" w:hAnsi="Times New Roman"/>
        </w:rPr>
        <w:t>риложение №1)</w:t>
      </w:r>
      <w:r w:rsidRPr="00801FE2">
        <w:rPr>
          <w:rFonts w:ascii="Times New Roman" w:hAnsi="Times New Roman"/>
        </w:rPr>
        <w:t>.</w:t>
      </w:r>
    </w:p>
    <w:p w:rsidR="0068137B" w:rsidRPr="00067EE7" w:rsidRDefault="0068137B" w:rsidP="00067EE7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="003511EB">
        <w:rPr>
          <w:rFonts w:ascii="Times New Roman" w:hAnsi="Times New Roman"/>
        </w:rPr>
        <w:t>Н</w:t>
      </w:r>
      <w:r>
        <w:rPr>
          <w:rFonts w:ascii="Times New Roman" w:hAnsi="Times New Roman"/>
        </w:rPr>
        <w:t>а основании  пункта 1 и 2 части 1 статьи 7 Федерального закона от 27.07.2010 №210-ФЗ «Об организации предоставления государственных и муниципальных услуг»  запрещено требовать от заявителя справ</w:t>
      </w:r>
      <w:r w:rsidR="003511EB">
        <w:rPr>
          <w:rFonts w:ascii="Times New Roman" w:hAnsi="Times New Roman"/>
        </w:rPr>
        <w:t xml:space="preserve">ки о признании семьи малоимущей. </w:t>
      </w:r>
      <w:r w:rsidR="003511EB" w:rsidRPr="00067EE7">
        <w:rPr>
          <w:rFonts w:ascii="Times New Roman" w:hAnsi="Times New Roman"/>
        </w:rPr>
        <w:t>В связи с этим</w:t>
      </w:r>
      <w:r w:rsidRPr="00067EE7">
        <w:rPr>
          <w:rFonts w:ascii="Times New Roman" w:hAnsi="Times New Roman"/>
        </w:rPr>
        <w:t xml:space="preserve"> образовательная организация самостоятельно организовывает межведомственное взаимодействие </w:t>
      </w:r>
      <w:r w:rsidR="003511EB" w:rsidRPr="00067EE7">
        <w:rPr>
          <w:rFonts w:ascii="Times New Roman" w:hAnsi="Times New Roman"/>
        </w:rPr>
        <w:t xml:space="preserve">с </w:t>
      </w:r>
      <w:r w:rsidR="00067EE7">
        <w:rPr>
          <w:rFonts w:ascii="Times New Roman" w:hAnsi="Times New Roman"/>
          <w:shd w:val="clear" w:color="auto" w:fill="FFFFFF"/>
        </w:rPr>
        <w:t>о</w:t>
      </w:r>
      <w:r w:rsidR="003511EB" w:rsidRPr="003511EB">
        <w:rPr>
          <w:rFonts w:ascii="Times New Roman" w:hAnsi="Times New Roman"/>
          <w:shd w:val="clear" w:color="auto" w:fill="FFFFFF"/>
        </w:rPr>
        <w:t>тдел</w:t>
      </w:r>
      <w:r w:rsidR="00067EE7" w:rsidRPr="00067EE7">
        <w:rPr>
          <w:rFonts w:ascii="Times New Roman" w:hAnsi="Times New Roman"/>
          <w:shd w:val="clear" w:color="auto" w:fill="FFFFFF"/>
        </w:rPr>
        <w:t>ом</w:t>
      </w:r>
      <w:r w:rsidR="003511EB" w:rsidRPr="003511EB">
        <w:rPr>
          <w:rFonts w:ascii="Times New Roman" w:hAnsi="Times New Roman"/>
          <w:shd w:val="clear" w:color="auto" w:fill="FFFFFF"/>
        </w:rPr>
        <w:t xml:space="preserve"> социальной защиты населения </w:t>
      </w:r>
      <w:proofErr w:type="spellStart"/>
      <w:r w:rsidR="003511EB" w:rsidRPr="003511EB">
        <w:rPr>
          <w:rFonts w:ascii="Times New Roman" w:hAnsi="Times New Roman"/>
          <w:shd w:val="clear" w:color="auto" w:fill="FFFFFF"/>
        </w:rPr>
        <w:t>Цивильского</w:t>
      </w:r>
      <w:proofErr w:type="spellEnd"/>
      <w:r w:rsidR="003511EB" w:rsidRPr="003511EB">
        <w:rPr>
          <w:rFonts w:ascii="Times New Roman" w:hAnsi="Times New Roman"/>
          <w:shd w:val="clear" w:color="auto" w:fill="FFFFFF"/>
        </w:rPr>
        <w:t xml:space="preserve"> района</w:t>
      </w:r>
      <w:r w:rsidR="00067EE7" w:rsidRPr="00067EE7">
        <w:rPr>
          <w:rFonts w:ascii="Times New Roman" w:hAnsi="Times New Roman"/>
          <w:color w:val="1A0DAB"/>
          <w:shd w:val="clear" w:color="auto" w:fill="FFFFFF"/>
        </w:rPr>
        <w:t xml:space="preserve"> </w:t>
      </w:r>
      <w:r w:rsidR="003511EB" w:rsidRPr="00067EE7">
        <w:rPr>
          <w:rFonts w:ascii="Times New Roman" w:hAnsi="Times New Roman"/>
          <w:bCs/>
          <w:color w:val="262626"/>
          <w:shd w:val="clear" w:color="auto" w:fill="FFFFFF"/>
        </w:rPr>
        <w:t>КУ "Центр предоставления мер социальной поддержки" Минтруда Чувашии</w:t>
      </w:r>
      <w:r w:rsidR="003511EB" w:rsidRPr="00067EE7">
        <w:rPr>
          <w:rFonts w:ascii="Times New Roman" w:hAnsi="Times New Roman"/>
        </w:rPr>
        <w:t xml:space="preserve"> </w:t>
      </w:r>
      <w:r w:rsidRPr="00067EE7">
        <w:rPr>
          <w:rFonts w:ascii="Times New Roman" w:hAnsi="Times New Roman"/>
        </w:rPr>
        <w:t>для получения сведений о малоимущих</w:t>
      </w:r>
      <w:r>
        <w:rPr>
          <w:rFonts w:ascii="Times New Roman" w:hAnsi="Times New Roman"/>
        </w:rPr>
        <w:t xml:space="preserve"> семьях.</w:t>
      </w:r>
      <w:r w:rsidR="003511EB">
        <w:rPr>
          <w:rFonts w:ascii="Times New Roman" w:hAnsi="Times New Roman"/>
        </w:rPr>
        <w:t xml:space="preserve"> Родители (законные представители) обучающегося вправе предоставить справку о признании семьи малоимущей в школу по собственной </w:t>
      </w:r>
      <w:r w:rsidR="00067EE7">
        <w:rPr>
          <w:rFonts w:ascii="Times New Roman" w:hAnsi="Times New Roman"/>
        </w:rPr>
        <w:t>инициативе</w:t>
      </w:r>
      <w:r w:rsidR="003511EB">
        <w:rPr>
          <w:rFonts w:ascii="Times New Roman" w:hAnsi="Times New Roman"/>
        </w:rPr>
        <w:t>.</w:t>
      </w:r>
    </w:p>
    <w:p w:rsidR="00251308" w:rsidRDefault="0068137B" w:rsidP="00801FE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801FE2" w:rsidRPr="00801FE2">
        <w:rPr>
          <w:rFonts w:ascii="Times New Roman" w:hAnsi="Times New Roman"/>
        </w:rPr>
        <w:t>. Решение о предоставлении бесплатного двухразового</w:t>
      </w:r>
      <w:r w:rsidR="007459F0">
        <w:rPr>
          <w:rFonts w:ascii="Times New Roman" w:hAnsi="Times New Roman"/>
        </w:rPr>
        <w:t xml:space="preserve"> горячего </w:t>
      </w:r>
      <w:r w:rsidR="00801FE2" w:rsidRPr="00801FE2">
        <w:rPr>
          <w:rFonts w:ascii="Times New Roman" w:hAnsi="Times New Roman"/>
        </w:rPr>
        <w:t xml:space="preserve"> питания принимается учреждением в течение трех дней после подачи заявления. </w:t>
      </w:r>
    </w:p>
    <w:p w:rsidR="00801FE2" w:rsidRPr="00801FE2" w:rsidRDefault="0068137B" w:rsidP="00801FE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="00801FE2" w:rsidRPr="00801FE2">
        <w:rPr>
          <w:rFonts w:ascii="Times New Roman" w:hAnsi="Times New Roman"/>
        </w:rPr>
        <w:t>. Руководитель учреждения вправе принять решение о прекращении бесплатного двухразового</w:t>
      </w:r>
      <w:r w:rsidR="00067EE7">
        <w:rPr>
          <w:rFonts w:ascii="Times New Roman" w:hAnsi="Times New Roman"/>
        </w:rPr>
        <w:t xml:space="preserve"> горячего </w:t>
      </w:r>
      <w:r w:rsidR="00801FE2" w:rsidRPr="00801FE2">
        <w:rPr>
          <w:rFonts w:ascii="Times New Roman" w:hAnsi="Times New Roman"/>
        </w:rPr>
        <w:t xml:space="preserve"> питания в случае отсутствия у обучающегося права на его предоставление.</w:t>
      </w:r>
    </w:p>
    <w:p w:rsidR="00801FE2" w:rsidRPr="00801FE2" w:rsidRDefault="00BA4732" w:rsidP="00801FE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8137B">
        <w:rPr>
          <w:rFonts w:ascii="Times New Roman" w:hAnsi="Times New Roman"/>
        </w:rPr>
        <w:t>9</w:t>
      </w:r>
      <w:r w:rsidR="00801FE2" w:rsidRPr="00801FE2">
        <w:rPr>
          <w:rFonts w:ascii="Times New Roman" w:hAnsi="Times New Roman"/>
        </w:rPr>
        <w:t xml:space="preserve">. Стоимость </w:t>
      </w:r>
      <w:r>
        <w:rPr>
          <w:rFonts w:ascii="Times New Roman" w:hAnsi="Times New Roman"/>
        </w:rPr>
        <w:t xml:space="preserve"> горячего двухразового</w:t>
      </w:r>
      <w:r w:rsidR="00A34B7A">
        <w:rPr>
          <w:rFonts w:ascii="Times New Roman" w:hAnsi="Times New Roman"/>
        </w:rPr>
        <w:t xml:space="preserve"> горячего</w:t>
      </w:r>
      <w:r w:rsidR="00ED1CE5">
        <w:rPr>
          <w:rFonts w:ascii="Times New Roman" w:hAnsi="Times New Roman"/>
        </w:rPr>
        <w:t xml:space="preserve"> </w:t>
      </w:r>
      <w:r w:rsidR="00801FE2" w:rsidRPr="00801FE2">
        <w:rPr>
          <w:rFonts w:ascii="Times New Roman" w:hAnsi="Times New Roman"/>
        </w:rPr>
        <w:t>питания на 1 человека</w:t>
      </w:r>
      <w:r>
        <w:rPr>
          <w:rFonts w:ascii="Times New Roman" w:hAnsi="Times New Roman"/>
        </w:rPr>
        <w:t xml:space="preserve"> </w:t>
      </w:r>
      <w:r w:rsidRPr="0068137B">
        <w:rPr>
          <w:rFonts w:ascii="Times New Roman" w:hAnsi="Times New Roman"/>
        </w:rPr>
        <w:t>из многодетных  малоимущих семей, обучающихся по образовательным программам основного общего и среднего общего образования</w:t>
      </w:r>
      <w:r w:rsidRPr="00801FE2">
        <w:rPr>
          <w:rFonts w:ascii="Times New Roman" w:hAnsi="Times New Roman"/>
        </w:rPr>
        <w:t xml:space="preserve"> в муниципальных образовательных учреждениях </w:t>
      </w:r>
      <w:proofErr w:type="spellStart"/>
      <w:r>
        <w:rPr>
          <w:rFonts w:ascii="Times New Roman" w:hAnsi="Times New Roman"/>
        </w:rPr>
        <w:t>Цивильского</w:t>
      </w:r>
      <w:proofErr w:type="spellEnd"/>
      <w:r w:rsidRPr="00801FE2">
        <w:rPr>
          <w:rFonts w:ascii="Times New Roman" w:hAnsi="Times New Roman"/>
        </w:rPr>
        <w:t xml:space="preserve"> района Чувашской</w:t>
      </w:r>
      <w:r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>Республики</w:t>
      </w:r>
      <w:r w:rsidR="00801FE2" w:rsidRPr="00801FE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81,55</w:t>
      </w:r>
      <w:r w:rsidR="00801FE2" w:rsidRPr="00801FE2">
        <w:rPr>
          <w:rFonts w:ascii="Times New Roman" w:hAnsi="Times New Roman"/>
        </w:rPr>
        <w:t xml:space="preserve"> рубл</w:t>
      </w:r>
      <w:r>
        <w:rPr>
          <w:rFonts w:ascii="Times New Roman" w:hAnsi="Times New Roman"/>
        </w:rPr>
        <w:t>ей</w:t>
      </w:r>
      <w:r w:rsidR="00801FE2" w:rsidRPr="00801FE2">
        <w:rPr>
          <w:rFonts w:ascii="Times New Roman" w:hAnsi="Times New Roman"/>
        </w:rPr>
        <w:t xml:space="preserve"> в день.</w:t>
      </w:r>
    </w:p>
    <w:p w:rsidR="00801FE2" w:rsidRPr="00801FE2" w:rsidRDefault="00801FE2" w:rsidP="00801FE2">
      <w:pPr>
        <w:pStyle w:val="a7"/>
        <w:widowControl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1FE2">
        <w:rPr>
          <w:rFonts w:ascii="Times New Roman" w:hAnsi="Times New Roman"/>
          <w:b/>
          <w:bCs/>
        </w:rPr>
        <w:t xml:space="preserve">Ответственность </w:t>
      </w:r>
      <w:r w:rsidRPr="00801FE2">
        <w:rPr>
          <w:rFonts w:ascii="Times New Roman" w:hAnsi="Times New Roman"/>
          <w:b/>
        </w:rPr>
        <w:t>сторон.</w:t>
      </w:r>
    </w:p>
    <w:p w:rsidR="00801FE2" w:rsidRPr="00801FE2" w:rsidRDefault="00801FE2" w:rsidP="00801FE2">
      <w:pPr>
        <w:pStyle w:val="a7"/>
        <w:ind w:left="1684"/>
        <w:rPr>
          <w:rFonts w:ascii="Times New Roman" w:hAnsi="Times New Roman"/>
        </w:rPr>
      </w:pP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3.1 Руководитель общеобразовательного учреждения несет ответственность за организацию и качество бесплатного двухразового </w:t>
      </w:r>
      <w:r w:rsidR="00BA4732">
        <w:rPr>
          <w:rFonts w:ascii="Times New Roman" w:hAnsi="Times New Roman"/>
        </w:rPr>
        <w:t xml:space="preserve"> горячего </w:t>
      </w:r>
      <w:r w:rsidRPr="00801FE2">
        <w:rPr>
          <w:rFonts w:ascii="Times New Roman" w:hAnsi="Times New Roman"/>
        </w:rPr>
        <w:t xml:space="preserve">питания, за охват </w:t>
      </w:r>
      <w:r w:rsidR="00BA4732" w:rsidRPr="00801FE2">
        <w:rPr>
          <w:rFonts w:ascii="Times New Roman" w:hAnsi="Times New Roman"/>
        </w:rPr>
        <w:t xml:space="preserve">детей </w:t>
      </w:r>
      <w:r w:rsidRPr="00801FE2">
        <w:rPr>
          <w:rFonts w:ascii="Times New Roman" w:hAnsi="Times New Roman"/>
        </w:rPr>
        <w:t xml:space="preserve">бесплатным двухразовым </w:t>
      </w:r>
      <w:r w:rsidR="00BA4732">
        <w:rPr>
          <w:rFonts w:ascii="Times New Roman" w:hAnsi="Times New Roman"/>
        </w:rPr>
        <w:t xml:space="preserve">горячим </w:t>
      </w:r>
      <w:r w:rsidRPr="00801FE2">
        <w:rPr>
          <w:rFonts w:ascii="Times New Roman" w:hAnsi="Times New Roman"/>
        </w:rPr>
        <w:t xml:space="preserve">питанием, за своевременное утверждение списков на бесплатное двухразовое </w:t>
      </w:r>
      <w:r w:rsidR="00BA4732">
        <w:rPr>
          <w:rFonts w:ascii="Times New Roman" w:hAnsi="Times New Roman"/>
        </w:rPr>
        <w:t xml:space="preserve">горячее </w:t>
      </w:r>
      <w:r w:rsidRPr="00801FE2">
        <w:rPr>
          <w:rFonts w:ascii="Times New Roman" w:hAnsi="Times New Roman"/>
        </w:rPr>
        <w:t xml:space="preserve">питание, за ведение ежедневного учета обучающихся, получающих бесплатное двухразовое </w:t>
      </w:r>
      <w:r w:rsidR="00BA4732">
        <w:rPr>
          <w:rFonts w:ascii="Times New Roman" w:hAnsi="Times New Roman"/>
        </w:rPr>
        <w:t xml:space="preserve">горячее </w:t>
      </w:r>
      <w:r w:rsidRPr="00801FE2">
        <w:rPr>
          <w:rFonts w:ascii="Times New Roman" w:hAnsi="Times New Roman"/>
        </w:rPr>
        <w:t>питание, за со</w:t>
      </w:r>
      <w:r w:rsidR="00BA4732">
        <w:rPr>
          <w:rFonts w:ascii="Times New Roman" w:hAnsi="Times New Roman"/>
        </w:rPr>
        <w:t xml:space="preserve">ставление ежедневного меню для </w:t>
      </w:r>
      <w:r w:rsidRPr="00801FE2">
        <w:rPr>
          <w:rFonts w:ascii="Times New Roman" w:hAnsi="Times New Roman"/>
        </w:rPr>
        <w:t xml:space="preserve"> </w:t>
      </w:r>
      <w:r w:rsidR="00BA4732" w:rsidRPr="00801FE2">
        <w:rPr>
          <w:rFonts w:ascii="Times New Roman" w:hAnsi="Times New Roman"/>
        </w:rPr>
        <w:t xml:space="preserve">детей </w:t>
      </w:r>
      <w:r w:rsidR="00BA4732" w:rsidRPr="00532389">
        <w:rPr>
          <w:rFonts w:ascii="Times New Roman" w:hAnsi="Times New Roman"/>
        </w:rPr>
        <w:t>из многодетных  малоимущих семей, обучающихся по образовательным программам основного общего и среднего общего образования</w:t>
      </w:r>
      <w:r w:rsidR="00BA4732" w:rsidRPr="00801FE2">
        <w:rPr>
          <w:rFonts w:ascii="Times New Roman" w:hAnsi="Times New Roman"/>
        </w:rPr>
        <w:t xml:space="preserve"> в муниципальных образовательных учреждениях </w:t>
      </w:r>
      <w:proofErr w:type="spellStart"/>
      <w:r w:rsidR="00BA4732">
        <w:rPr>
          <w:rFonts w:ascii="Times New Roman" w:hAnsi="Times New Roman"/>
        </w:rPr>
        <w:t>Цивильского</w:t>
      </w:r>
      <w:proofErr w:type="spellEnd"/>
      <w:r w:rsidR="00BA4732" w:rsidRPr="00801FE2">
        <w:rPr>
          <w:rFonts w:ascii="Times New Roman" w:hAnsi="Times New Roman"/>
        </w:rPr>
        <w:t xml:space="preserve"> района Чувашской</w:t>
      </w:r>
      <w:r w:rsidR="00BA4732">
        <w:rPr>
          <w:rFonts w:ascii="Times New Roman" w:hAnsi="Times New Roman"/>
        </w:rPr>
        <w:t xml:space="preserve"> </w:t>
      </w:r>
      <w:r w:rsidR="00BA4732" w:rsidRPr="00801FE2">
        <w:rPr>
          <w:rFonts w:ascii="Times New Roman" w:hAnsi="Times New Roman"/>
        </w:rPr>
        <w:t>Республики</w:t>
      </w:r>
      <w:r w:rsidRPr="00801FE2">
        <w:rPr>
          <w:rFonts w:ascii="Times New Roman" w:hAnsi="Times New Roman"/>
        </w:rPr>
        <w:t>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3.2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801FE2" w:rsidRDefault="00801FE2" w:rsidP="00801FE2">
      <w:pPr>
        <w:rPr>
          <w:rFonts w:ascii="Times New Roman" w:hAnsi="Times New Roman"/>
        </w:rPr>
      </w:pPr>
    </w:p>
    <w:tbl>
      <w:tblPr>
        <w:tblStyle w:val="a8"/>
        <w:tblW w:w="577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5194"/>
        <w:gridCol w:w="241"/>
      </w:tblGrid>
      <w:tr w:rsidR="007459F0" w:rsidTr="007459F0">
        <w:trPr>
          <w:gridBefore w:val="1"/>
          <w:gridAfter w:val="1"/>
          <w:wBefore w:w="342" w:type="dxa"/>
          <w:wAfter w:w="241" w:type="dxa"/>
        </w:trPr>
        <w:tc>
          <w:tcPr>
            <w:tcW w:w="5194" w:type="dxa"/>
          </w:tcPr>
          <w:p w:rsidR="007459F0" w:rsidRPr="007459F0" w:rsidRDefault="00A34B7A" w:rsidP="00AE32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7459F0" w:rsidRPr="007459F0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7459F0" w:rsidRPr="007459F0" w:rsidRDefault="007459F0" w:rsidP="007459F0">
            <w:pPr>
              <w:rPr>
                <w:rFonts w:ascii="Times New Roman" w:hAnsi="Times New Roman"/>
                <w:sz w:val="20"/>
                <w:szCs w:val="20"/>
              </w:rPr>
            </w:pPr>
            <w:r w:rsidRPr="007459F0">
              <w:rPr>
                <w:rFonts w:ascii="Times New Roman" w:hAnsi="Times New Roman"/>
                <w:sz w:val="20"/>
                <w:szCs w:val="20"/>
              </w:rPr>
              <w:t xml:space="preserve">к  Положению об обеспечении бесплатным двухразовым горячим питанием детей 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      </w:r>
            <w:proofErr w:type="spellStart"/>
            <w:r w:rsidRPr="007459F0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7459F0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7459F0" w:rsidRPr="00133B50" w:rsidTr="007459F0">
        <w:tc>
          <w:tcPr>
            <w:tcW w:w="5777" w:type="dxa"/>
            <w:gridSpan w:val="3"/>
          </w:tcPr>
          <w:p w:rsidR="007459F0" w:rsidRDefault="007459F0" w:rsidP="00AE32D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Директору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 xml:space="preserve"> _______________________________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 xml:space="preserve">________________________________________ 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от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проживающего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ей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по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адресу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:_</w:t>
            </w:r>
            <w:proofErr w:type="gramEnd"/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_______________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7459F0" w:rsidRPr="007459F0" w:rsidRDefault="007459F0" w:rsidP="00AE32D8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контактный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телефон</w:t>
            </w:r>
            <w:r w:rsidRPr="007459F0">
              <w:rPr>
                <w:rFonts w:hAnsi="Times New Roman"/>
                <w:bCs/>
                <w:color w:val="000000"/>
                <w:sz w:val="24"/>
                <w:szCs w:val="24"/>
              </w:rPr>
              <w:t>:______________________</w:t>
            </w:r>
          </w:p>
          <w:p w:rsidR="007459F0" w:rsidRPr="00133B50" w:rsidRDefault="007459F0" w:rsidP="00AE32D8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7459F0" w:rsidRDefault="007459F0" w:rsidP="007459F0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7459F0" w:rsidRPr="007E100C" w:rsidRDefault="007459F0" w:rsidP="007459F0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7E100C">
        <w:rPr>
          <w:rFonts w:hAnsi="Times New Roman"/>
          <w:b/>
          <w:bCs/>
          <w:color w:val="000000"/>
          <w:sz w:val="24"/>
          <w:szCs w:val="24"/>
        </w:rPr>
        <w:t>Заявление</w:t>
      </w:r>
      <w:r w:rsidRPr="007E100C">
        <w:rPr>
          <w:rFonts w:hAnsi="Times New Roman"/>
          <w:b/>
          <w:bCs/>
          <w:color w:val="000000"/>
          <w:sz w:val="24"/>
          <w:szCs w:val="24"/>
        </w:rPr>
        <w:t xml:space="preserve"> </w:t>
      </w:r>
    </w:p>
    <w:p w:rsidR="007459F0" w:rsidRPr="007E100C" w:rsidRDefault="007459F0" w:rsidP="007459F0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7E100C">
        <w:rPr>
          <w:rFonts w:hAnsi="Times New Roman"/>
          <w:b/>
          <w:bCs/>
          <w:color w:val="000000"/>
          <w:sz w:val="24"/>
          <w:szCs w:val="24"/>
        </w:rPr>
        <w:t>о</w:t>
      </w:r>
      <w:r w:rsidRPr="007E100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b/>
          <w:bCs/>
          <w:color w:val="000000"/>
          <w:sz w:val="24"/>
          <w:szCs w:val="24"/>
        </w:rPr>
        <w:t>предоставлении</w:t>
      </w:r>
      <w:r w:rsidRPr="007E100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b/>
          <w:bCs/>
          <w:color w:val="000000"/>
          <w:sz w:val="24"/>
          <w:szCs w:val="24"/>
        </w:rPr>
        <w:t>бесплатного</w:t>
      </w:r>
      <w:r w:rsidRPr="007E100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b/>
          <w:bCs/>
          <w:color w:val="000000"/>
          <w:sz w:val="24"/>
          <w:szCs w:val="24"/>
        </w:rPr>
        <w:t>горячего</w:t>
      </w:r>
      <w:r w:rsidRPr="007E100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b/>
          <w:bCs/>
          <w:color w:val="000000"/>
          <w:sz w:val="24"/>
          <w:szCs w:val="24"/>
        </w:rPr>
        <w:t>питания</w:t>
      </w:r>
      <w:r w:rsidRPr="007E100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b/>
          <w:bCs/>
          <w:color w:val="000000"/>
          <w:sz w:val="24"/>
          <w:szCs w:val="24"/>
        </w:rPr>
        <w:t>обучающемуся</w:t>
      </w:r>
      <w:r w:rsidRPr="007E100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E100C">
        <w:rPr>
          <w:rFonts w:ascii="Times New Roman" w:hAnsi="Times New Roman"/>
          <w:b/>
          <w:sz w:val="24"/>
          <w:szCs w:val="24"/>
        </w:rPr>
        <w:t xml:space="preserve">из </w:t>
      </w:r>
      <w:proofErr w:type="gramStart"/>
      <w:r w:rsidRPr="007E100C">
        <w:rPr>
          <w:rFonts w:ascii="Times New Roman" w:hAnsi="Times New Roman"/>
          <w:b/>
          <w:sz w:val="24"/>
          <w:szCs w:val="24"/>
        </w:rPr>
        <w:t>многодетных  малоимущих</w:t>
      </w:r>
      <w:proofErr w:type="gramEnd"/>
      <w:r w:rsidRPr="007E100C">
        <w:rPr>
          <w:rFonts w:ascii="Times New Roman" w:hAnsi="Times New Roman"/>
          <w:b/>
          <w:sz w:val="24"/>
          <w:szCs w:val="24"/>
        </w:rPr>
        <w:t xml:space="preserve">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proofErr w:type="spellStart"/>
      <w:r w:rsidRPr="007E100C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7E100C">
        <w:rPr>
          <w:rFonts w:ascii="Times New Roman" w:hAnsi="Times New Roman"/>
          <w:b/>
          <w:sz w:val="24"/>
          <w:szCs w:val="24"/>
        </w:rPr>
        <w:t xml:space="preserve"> района Чувашской Республики</w:t>
      </w:r>
    </w:p>
    <w:p w:rsidR="007459F0" w:rsidRPr="007E100C" w:rsidRDefault="007459F0" w:rsidP="007459F0">
      <w:pPr>
        <w:jc w:val="center"/>
        <w:rPr>
          <w:rFonts w:hAnsi="Times New Roman"/>
          <w:color w:val="000000"/>
          <w:sz w:val="24"/>
          <w:szCs w:val="24"/>
        </w:rPr>
      </w:pPr>
    </w:p>
    <w:p w:rsidR="007459F0" w:rsidRPr="007E100C" w:rsidRDefault="007459F0" w:rsidP="007459F0">
      <w:pPr>
        <w:ind w:firstLine="567"/>
        <w:jc w:val="both"/>
        <w:rPr>
          <w:rFonts w:hAnsi="Times New Roman"/>
          <w:color w:val="000000"/>
          <w:sz w:val="24"/>
          <w:szCs w:val="24"/>
        </w:rPr>
      </w:pPr>
      <w:r w:rsidRPr="007E100C">
        <w:rPr>
          <w:rFonts w:hAnsi="Times New Roman"/>
          <w:color w:val="000000"/>
          <w:sz w:val="24"/>
          <w:szCs w:val="24"/>
        </w:rPr>
        <w:t>Прошу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предоставить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с</w:t>
      </w:r>
      <w:r w:rsidRPr="007E100C">
        <w:rPr>
          <w:rFonts w:hAnsi="Times New Roman"/>
          <w:color w:val="000000"/>
          <w:sz w:val="24"/>
          <w:szCs w:val="24"/>
        </w:rPr>
        <w:t xml:space="preserve"> __________ 202_</w:t>
      </w:r>
      <w:r w:rsidRPr="007E100C">
        <w:rPr>
          <w:rFonts w:hAnsi="Times New Roman"/>
          <w:color w:val="000000"/>
          <w:sz w:val="24"/>
          <w:szCs w:val="24"/>
        </w:rPr>
        <w:t> года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по</w:t>
      </w:r>
      <w:r w:rsidRPr="007E100C">
        <w:rPr>
          <w:rFonts w:hAnsi="Times New Roman"/>
          <w:color w:val="000000"/>
          <w:sz w:val="24"/>
          <w:szCs w:val="24"/>
        </w:rPr>
        <w:t xml:space="preserve"> ______ 20__</w:t>
      </w:r>
      <w:r w:rsidRPr="007E100C">
        <w:rPr>
          <w:rFonts w:hAnsi="Times New Roman"/>
          <w:color w:val="000000"/>
          <w:sz w:val="24"/>
          <w:szCs w:val="24"/>
        </w:rPr>
        <w:t> года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моему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ребенку</w:t>
      </w:r>
      <w:r w:rsidRPr="007E100C">
        <w:rPr>
          <w:rFonts w:hAnsi="Times New Roman"/>
          <w:color w:val="000000"/>
          <w:sz w:val="24"/>
          <w:szCs w:val="24"/>
        </w:rPr>
        <w:t xml:space="preserve">, </w:t>
      </w:r>
      <w:r w:rsidRPr="007E100C">
        <w:rPr>
          <w:rFonts w:hAnsi="Times New Roman"/>
          <w:color w:val="000000"/>
          <w:sz w:val="24"/>
          <w:szCs w:val="24"/>
        </w:rPr>
        <w:t>ученику</w:t>
      </w:r>
      <w:r w:rsidRPr="007E100C">
        <w:rPr>
          <w:rFonts w:hAnsi="Times New Roman"/>
          <w:color w:val="000000"/>
          <w:sz w:val="24"/>
          <w:szCs w:val="24"/>
        </w:rPr>
        <w:t>(</w:t>
      </w:r>
      <w:proofErr w:type="spellStart"/>
      <w:r w:rsidRPr="007E100C">
        <w:rPr>
          <w:rFonts w:hAnsi="Times New Roman"/>
          <w:color w:val="000000"/>
          <w:sz w:val="24"/>
          <w:szCs w:val="24"/>
        </w:rPr>
        <w:t>це</w:t>
      </w:r>
      <w:proofErr w:type="spellEnd"/>
      <w:r w:rsidRPr="007E100C">
        <w:rPr>
          <w:rFonts w:hAnsi="Times New Roman"/>
          <w:color w:val="000000"/>
          <w:sz w:val="24"/>
          <w:szCs w:val="24"/>
        </w:rPr>
        <w:t>)</w:t>
      </w:r>
      <w:r w:rsidRPr="007E100C">
        <w:rPr>
          <w:rFonts w:hAnsi="Times New Roman"/>
          <w:color w:val="000000"/>
          <w:sz w:val="24"/>
          <w:szCs w:val="24"/>
        </w:rPr>
        <w:t> </w:t>
      </w:r>
      <w:r w:rsidRPr="007E100C">
        <w:rPr>
          <w:rFonts w:hAnsi="Times New Roman"/>
          <w:color w:val="000000"/>
          <w:sz w:val="24"/>
          <w:szCs w:val="24"/>
        </w:rPr>
        <w:t xml:space="preserve">_____ </w:t>
      </w:r>
      <w:r w:rsidRPr="007E100C">
        <w:rPr>
          <w:rFonts w:hAnsi="Times New Roman"/>
          <w:color w:val="000000"/>
          <w:sz w:val="24"/>
          <w:szCs w:val="24"/>
        </w:rPr>
        <w:t>класса</w:t>
      </w:r>
      <w:r w:rsidRPr="007E100C">
        <w:rPr>
          <w:rFonts w:hAnsi="Times New Roman"/>
          <w:color w:val="000000"/>
          <w:sz w:val="24"/>
          <w:szCs w:val="24"/>
        </w:rPr>
        <w:t xml:space="preserve"> __________________________</w:t>
      </w:r>
      <w:r>
        <w:rPr>
          <w:rFonts w:hAnsi="Times New Roman"/>
          <w:color w:val="000000"/>
          <w:sz w:val="24"/>
          <w:szCs w:val="24"/>
        </w:rPr>
        <w:t>_____________</w:t>
      </w:r>
      <w:r w:rsidRPr="007E100C">
        <w:rPr>
          <w:rFonts w:hAnsi="Times New Roman"/>
          <w:color w:val="000000"/>
          <w:sz w:val="24"/>
          <w:szCs w:val="24"/>
        </w:rPr>
        <w:t xml:space="preserve">, </w:t>
      </w:r>
      <w:r w:rsidRPr="007E100C">
        <w:rPr>
          <w:rFonts w:hAnsi="Times New Roman"/>
          <w:color w:val="000000"/>
          <w:sz w:val="24"/>
          <w:szCs w:val="24"/>
        </w:rPr>
        <w:t>бесплатное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горячее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питание</w:t>
      </w:r>
      <w:r w:rsidRPr="007E100C">
        <w:rPr>
          <w:rFonts w:hAnsi="Times New Roman"/>
          <w:color w:val="000000"/>
          <w:sz w:val="24"/>
          <w:szCs w:val="24"/>
        </w:rPr>
        <w:t xml:space="preserve">: </w:t>
      </w:r>
      <w:r w:rsidRPr="007E100C">
        <w:rPr>
          <w:rFonts w:hAnsi="Times New Roman"/>
          <w:color w:val="000000"/>
          <w:sz w:val="24"/>
          <w:szCs w:val="24"/>
        </w:rPr>
        <w:t>завтрак</w:t>
      </w:r>
      <w:r w:rsidRPr="007E100C">
        <w:rPr>
          <w:rFonts w:hAnsi="Times New Roman"/>
          <w:color w:val="000000"/>
          <w:sz w:val="24"/>
          <w:szCs w:val="24"/>
        </w:rPr>
        <w:t xml:space="preserve">, </w:t>
      </w:r>
      <w:r w:rsidRPr="007E100C">
        <w:rPr>
          <w:rFonts w:hAnsi="Times New Roman"/>
          <w:color w:val="000000"/>
          <w:sz w:val="24"/>
          <w:szCs w:val="24"/>
        </w:rPr>
        <w:t>обед</w:t>
      </w:r>
      <w:r w:rsidRPr="007E100C">
        <w:rPr>
          <w:rFonts w:hAnsi="Times New Roman"/>
          <w:color w:val="000000"/>
          <w:sz w:val="24"/>
          <w:szCs w:val="24"/>
        </w:rPr>
        <w:t>.</w:t>
      </w:r>
    </w:p>
    <w:p w:rsidR="007459F0" w:rsidRDefault="007459F0" w:rsidP="007459F0">
      <w:pPr>
        <w:ind w:firstLine="567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 w:rsidRPr="007E100C">
        <w:rPr>
          <w:rFonts w:hAnsi="Times New Roman"/>
          <w:color w:val="000000"/>
          <w:sz w:val="24"/>
          <w:szCs w:val="24"/>
        </w:rPr>
        <w:t>С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Положением</w:t>
      </w:r>
      <w:r w:rsidRPr="007E100C">
        <w:rPr>
          <w:rFonts w:hAnsi="Times New Roman"/>
          <w:color w:val="000000"/>
          <w:sz w:val="24"/>
          <w:szCs w:val="24"/>
        </w:rPr>
        <w:t xml:space="preserve">  </w:t>
      </w:r>
      <w:r w:rsidRPr="007E100C">
        <w:rPr>
          <w:rFonts w:ascii="Times New Roman" w:hAnsi="Times New Roman"/>
          <w:bCs/>
          <w:sz w:val="24"/>
          <w:szCs w:val="24"/>
        </w:rPr>
        <w:t xml:space="preserve">об обеспечении бесплатным двухразовым горячим питанием </w:t>
      </w:r>
      <w:r w:rsidRPr="007E100C">
        <w:rPr>
          <w:rFonts w:ascii="Times New Roman" w:hAnsi="Times New Roman"/>
          <w:sz w:val="24"/>
          <w:szCs w:val="24"/>
        </w:rPr>
        <w:t xml:space="preserve">детей 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proofErr w:type="spellStart"/>
      <w:r w:rsidRPr="007E100C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7E100C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7E10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и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условиями</w:t>
      </w:r>
      <w:r w:rsidRPr="007E100C">
        <w:rPr>
          <w:sz w:val="24"/>
          <w:szCs w:val="24"/>
        </w:rPr>
        <w:br/>
      </w:r>
      <w:r w:rsidRPr="007E100C">
        <w:rPr>
          <w:rFonts w:hAnsi="Times New Roman"/>
          <w:color w:val="000000"/>
          <w:sz w:val="24"/>
          <w:szCs w:val="24"/>
        </w:rPr>
        <w:t>предоставления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питания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ознакомлен</w:t>
      </w:r>
      <w:r w:rsidRPr="007E100C">
        <w:rPr>
          <w:rFonts w:hAnsi="Times New Roman"/>
          <w:color w:val="000000"/>
          <w:sz w:val="24"/>
          <w:szCs w:val="24"/>
        </w:rPr>
        <w:t>(</w:t>
      </w:r>
      <w:r w:rsidRPr="007E100C">
        <w:rPr>
          <w:rFonts w:hAnsi="Times New Roman"/>
          <w:color w:val="000000"/>
          <w:sz w:val="24"/>
          <w:szCs w:val="24"/>
        </w:rPr>
        <w:t>а</w:t>
      </w:r>
      <w:r w:rsidRPr="007E100C">
        <w:rPr>
          <w:rFonts w:hAnsi="Times New Roman"/>
          <w:color w:val="000000"/>
          <w:sz w:val="24"/>
          <w:szCs w:val="24"/>
        </w:rPr>
        <w:t xml:space="preserve">) </w:t>
      </w:r>
      <w:r w:rsidRPr="007E100C">
        <w:rPr>
          <w:rFonts w:hAnsi="Times New Roman"/>
          <w:color w:val="000000"/>
          <w:sz w:val="24"/>
          <w:szCs w:val="24"/>
        </w:rPr>
        <w:t>и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согласен</w:t>
      </w:r>
      <w:r w:rsidRPr="007E100C">
        <w:rPr>
          <w:rFonts w:hAnsi="Times New Roman"/>
          <w:color w:val="000000"/>
          <w:sz w:val="24"/>
          <w:szCs w:val="24"/>
        </w:rPr>
        <w:t>(</w:t>
      </w:r>
      <w:r w:rsidRPr="007E100C">
        <w:rPr>
          <w:rFonts w:hAnsi="Times New Roman"/>
          <w:color w:val="000000"/>
          <w:sz w:val="24"/>
          <w:szCs w:val="24"/>
        </w:rPr>
        <w:t>сна</w:t>
      </w:r>
      <w:r w:rsidRPr="007E100C">
        <w:rPr>
          <w:rFonts w:hAnsi="Times New Roman"/>
          <w:color w:val="000000"/>
          <w:sz w:val="24"/>
          <w:szCs w:val="24"/>
        </w:rPr>
        <w:t>): ________.</w:t>
      </w:r>
    </w:p>
    <w:p w:rsidR="007459F0" w:rsidRPr="007459F0" w:rsidRDefault="007459F0" w:rsidP="007459F0">
      <w:pPr>
        <w:ind w:firstLine="567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 w:rsidRPr="007459F0">
        <w:rPr>
          <w:rFonts w:hAnsi="Times New Roman"/>
          <w:color w:val="000000"/>
          <w:sz w:val="24"/>
          <w:szCs w:val="24"/>
        </w:rPr>
        <w:t>Обязуюсь</w:t>
      </w:r>
      <w:r w:rsidRPr="007459F0">
        <w:rPr>
          <w:rFonts w:hAnsi="Times New Roman"/>
          <w:color w:val="000000"/>
          <w:sz w:val="24"/>
          <w:szCs w:val="24"/>
        </w:rPr>
        <w:t>:</w:t>
      </w:r>
    </w:p>
    <w:p w:rsidR="007459F0" w:rsidRPr="007E100C" w:rsidRDefault="007459F0" w:rsidP="007459F0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7E100C">
        <w:rPr>
          <w:rFonts w:hAnsi="Times New Roman"/>
          <w:color w:val="000000"/>
          <w:sz w:val="24"/>
          <w:szCs w:val="24"/>
        </w:rPr>
        <w:t>подать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по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необходимости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письменное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заявление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об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отказе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бесплатного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горячего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питания</w:t>
      </w:r>
      <w:r w:rsidRPr="007E100C">
        <w:rPr>
          <w:rFonts w:hAnsi="Times New Roman"/>
          <w:color w:val="000000"/>
          <w:sz w:val="24"/>
          <w:szCs w:val="24"/>
        </w:rPr>
        <w:t>;</w:t>
      </w:r>
    </w:p>
    <w:p w:rsidR="007459F0" w:rsidRPr="007E100C" w:rsidRDefault="007459F0" w:rsidP="007459F0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7E100C">
        <w:rPr>
          <w:rFonts w:hAnsi="Times New Roman"/>
          <w:color w:val="000000"/>
          <w:sz w:val="24"/>
          <w:szCs w:val="24"/>
        </w:rPr>
        <w:t>уведомить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администрацию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школы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до</w:t>
      </w:r>
      <w:r w:rsidRPr="007E100C">
        <w:rPr>
          <w:rFonts w:hAnsi="Times New Roman"/>
          <w:color w:val="000000"/>
          <w:sz w:val="24"/>
          <w:szCs w:val="24"/>
        </w:rPr>
        <w:t xml:space="preserve"> ____ </w:t>
      </w:r>
      <w:r w:rsidRPr="007E100C">
        <w:rPr>
          <w:rFonts w:hAnsi="Times New Roman"/>
          <w:color w:val="000000"/>
          <w:sz w:val="24"/>
          <w:szCs w:val="24"/>
        </w:rPr>
        <w:t>часов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о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временном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отсутствии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на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занятиях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моего</w:t>
      </w:r>
      <w:r w:rsidRPr="007E100C">
        <w:rPr>
          <w:rFonts w:hAnsi="Times New Roman"/>
          <w:color w:val="000000"/>
          <w:sz w:val="24"/>
          <w:szCs w:val="24"/>
        </w:rPr>
        <w:t xml:space="preserve"> </w:t>
      </w:r>
      <w:r w:rsidRPr="007E100C">
        <w:rPr>
          <w:rFonts w:hAnsi="Times New Roman"/>
          <w:color w:val="000000"/>
          <w:sz w:val="24"/>
          <w:szCs w:val="24"/>
        </w:rPr>
        <w:t>ребенка</w:t>
      </w:r>
      <w:r w:rsidRPr="007E100C">
        <w:rPr>
          <w:rFonts w:hAnsi="Times New Roman"/>
          <w:color w:val="000000"/>
          <w:sz w:val="24"/>
          <w:szCs w:val="24"/>
        </w:rPr>
        <w:t>.</w:t>
      </w:r>
    </w:p>
    <w:tbl>
      <w:tblPr>
        <w:tblW w:w="100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9"/>
        <w:gridCol w:w="261"/>
        <w:gridCol w:w="2041"/>
        <w:gridCol w:w="261"/>
        <w:gridCol w:w="3161"/>
      </w:tblGrid>
      <w:tr w:rsidR="007459F0" w:rsidTr="00AE32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9F0" w:rsidRDefault="007459F0" w:rsidP="00AE32D8">
            <w:r>
              <w:rPr>
                <w:rFonts w:hAnsi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9F0" w:rsidRDefault="007459F0" w:rsidP="00AE32D8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9F0" w:rsidRDefault="007459F0" w:rsidP="00AE32D8">
            <w:r>
              <w:rPr>
                <w:rFonts w:hAnsi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9F0" w:rsidRDefault="007459F0" w:rsidP="00AE32D8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9F0" w:rsidRDefault="007459F0" w:rsidP="00AE32D8">
            <w:r>
              <w:rPr>
                <w:rFonts w:hAnsi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7459F0" w:rsidRPr="007E100C" w:rsidRDefault="007459F0" w:rsidP="007459F0"/>
    <w:p w:rsidR="00524883" w:rsidRDefault="0052488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D607A8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главы администрации – начальник</w:t>
      </w:r>
    </w:p>
    <w:p w:rsidR="00D607A8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отдела образования и социального развития </w:t>
      </w:r>
    </w:p>
    <w:p w:rsidR="00D607A8" w:rsidRPr="005275A6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</w:t>
      </w:r>
      <w:proofErr w:type="spellStart"/>
      <w:r>
        <w:rPr>
          <w:sz w:val="26"/>
          <w:szCs w:val="26"/>
          <w:lang w:val="ru-RU"/>
        </w:rPr>
        <w:t>Цивильского</w:t>
      </w:r>
      <w:proofErr w:type="spellEnd"/>
      <w:r>
        <w:rPr>
          <w:sz w:val="26"/>
          <w:szCs w:val="26"/>
          <w:lang w:val="ru-RU"/>
        </w:rPr>
        <w:t xml:space="preserve"> района</w:t>
      </w:r>
    </w:p>
    <w:p w:rsidR="00D607A8" w:rsidRPr="005275A6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  <w:t xml:space="preserve">         </w:t>
      </w:r>
      <w:r>
        <w:rPr>
          <w:sz w:val="26"/>
          <w:szCs w:val="26"/>
          <w:lang w:val="ru-RU"/>
        </w:rPr>
        <w:t xml:space="preserve">А.В. </w:t>
      </w:r>
      <w:proofErr w:type="spellStart"/>
      <w:r>
        <w:rPr>
          <w:sz w:val="26"/>
          <w:szCs w:val="26"/>
          <w:lang w:val="ru-RU"/>
        </w:rPr>
        <w:t>Волчкова</w:t>
      </w:r>
      <w:proofErr w:type="spellEnd"/>
    </w:p>
    <w:p w:rsidR="00D607A8" w:rsidRPr="005275A6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____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августа 2021</w:t>
      </w:r>
      <w:r w:rsidRPr="005275A6">
        <w:rPr>
          <w:sz w:val="26"/>
          <w:szCs w:val="26"/>
          <w:lang w:val="ru-RU"/>
        </w:rPr>
        <w:t xml:space="preserve"> г.</w:t>
      </w:r>
    </w:p>
    <w:p w:rsidR="00D607A8" w:rsidRDefault="00D607A8" w:rsidP="00D607A8"/>
    <w:p w:rsidR="00D607A8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D607A8" w:rsidRPr="00D607A8" w:rsidRDefault="00532389" w:rsidP="00D607A8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Главный</w:t>
      </w:r>
      <w:r w:rsidR="00D607A8" w:rsidRPr="00D607A8">
        <w:rPr>
          <w:rFonts w:ascii="Times New Roman" w:hAnsi="Times New Roman"/>
        </w:rPr>
        <w:t xml:space="preserve"> специалист-эксперт</w:t>
      </w:r>
    </w:p>
    <w:p w:rsidR="00D607A8" w:rsidRPr="00D607A8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D607A8">
        <w:rPr>
          <w:sz w:val="26"/>
          <w:szCs w:val="26"/>
          <w:lang w:val="ru-RU"/>
        </w:rPr>
        <w:t xml:space="preserve">сектора юридической службы </w:t>
      </w:r>
    </w:p>
    <w:p w:rsidR="00D607A8" w:rsidRPr="00D607A8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D607A8">
        <w:rPr>
          <w:sz w:val="26"/>
          <w:szCs w:val="26"/>
          <w:lang w:val="ru-RU"/>
        </w:rPr>
        <w:t xml:space="preserve">                                           Д. Р. Варфаламеева </w:t>
      </w:r>
    </w:p>
    <w:p w:rsidR="00D607A8" w:rsidRPr="005275A6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____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августа 2021</w:t>
      </w:r>
      <w:r w:rsidRPr="005275A6">
        <w:rPr>
          <w:sz w:val="26"/>
          <w:szCs w:val="26"/>
          <w:lang w:val="ru-RU"/>
        </w:rPr>
        <w:t xml:space="preserve"> г.</w:t>
      </w:r>
    </w:p>
    <w:p w:rsidR="00D607A8" w:rsidRPr="005275A6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D607A8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Главный специалист-эксперт отдела</w:t>
      </w:r>
    </w:p>
    <w:p w:rsidR="00D607A8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и социального развития </w:t>
      </w:r>
    </w:p>
    <w:p w:rsidR="00D607A8" w:rsidRDefault="00D607A8" w:rsidP="00D607A8">
      <w:pPr>
        <w:pStyle w:val="Style43"/>
        <w:tabs>
          <w:tab w:val="left" w:pos="3900"/>
        </w:tabs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ab/>
        <w:t>А.В. Миронова</w:t>
      </w:r>
    </w:p>
    <w:p w:rsidR="00D607A8" w:rsidRPr="005275A6" w:rsidRDefault="00D607A8" w:rsidP="00D607A8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____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августа 2021</w:t>
      </w:r>
      <w:r w:rsidRPr="005275A6">
        <w:rPr>
          <w:sz w:val="26"/>
          <w:szCs w:val="26"/>
          <w:lang w:val="ru-RU"/>
        </w:rPr>
        <w:t xml:space="preserve"> г.</w:t>
      </w:r>
    </w:p>
    <w:p w:rsidR="00D607A8" w:rsidRDefault="00D607A8" w:rsidP="00D607A8">
      <w:pPr>
        <w:pStyle w:val="Style43"/>
        <w:widowControl/>
        <w:spacing w:before="65" w:line="302" w:lineRule="exact"/>
        <w:ind w:firstLine="426"/>
        <w:rPr>
          <w:rStyle w:val="FontStyle55"/>
          <w:lang w:val="ru-RU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rPr>
          <w:rFonts w:ascii="Times New Roman" w:hAnsi="Times New Roman"/>
          <w:sz w:val="24"/>
          <w:szCs w:val="24"/>
        </w:rPr>
      </w:pPr>
    </w:p>
    <w:p w:rsidR="00524883" w:rsidRDefault="00524883" w:rsidP="00524883">
      <w:pPr>
        <w:pStyle w:val="a3"/>
      </w:pPr>
    </w:p>
    <w:p w:rsidR="00731CB9" w:rsidRDefault="00731CB9"/>
    <w:sectPr w:rsidR="00731CB9" w:rsidSect="00BD54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53FDD"/>
    <w:multiLevelType w:val="hybridMultilevel"/>
    <w:tmpl w:val="35E2AE80"/>
    <w:lvl w:ilvl="0" w:tplc="FD7666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EC2AE7"/>
    <w:multiLevelType w:val="hybridMultilevel"/>
    <w:tmpl w:val="3496CC6C"/>
    <w:lvl w:ilvl="0" w:tplc="8EE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594B"/>
    <w:multiLevelType w:val="hybridMultilevel"/>
    <w:tmpl w:val="0E6ECD26"/>
    <w:lvl w:ilvl="0" w:tplc="C9F660C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B"/>
    <w:rsid w:val="000466FE"/>
    <w:rsid w:val="00067EE7"/>
    <w:rsid w:val="000C7AF3"/>
    <w:rsid w:val="00155CD1"/>
    <w:rsid w:val="001C5FA4"/>
    <w:rsid w:val="002120CC"/>
    <w:rsid w:val="00247639"/>
    <w:rsid w:val="00251308"/>
    <w:rsid w:val="002B24F3"/>
    <w:rsid w:val="002B68F0"/>
    <w:rsid w:val="002E023B"/>
    <w:rsid w:val="0033208E"/>
    <w:rsid w:val="00332D09"/>
    <w:rsid w:val="003511EB"/>
    <w:rsid w:val="0036627E"/>
    <w:rsid w:val="00380C8A"/>
    <w:rsid w:val="00390551"/>
    <w:rsid w:val="003E7CAB"/>
    <w:rsid w:val="003F3F98"/>
    <w:rsid w:val="00450169"/>
    <w:rsid w:val="004B60DF"/>
    <w:rsid w:val="004F6130"/>
    <w:rsid w:val="00511732"/>
    <w:rsid w:val="00524883"/>
    <w:rsid w:val="005274FE"/>
    <w:rsid w:val="00532389"/>
    <w:rsid w:val="0068137B"/>
    <w:rsid w:val="00683E5C"/>
    <w:rsid w:val="006A2D1D"/>
    <w:rsid w:val="006C18BA"/>
    <w:rsid w:val="00727E9C"/>
    <w:rsid w:val="00731CB9"/>
    <w:rsid w:val="00744917"/>
    <w:rsid w:val="007459F0"/>
    <w:rsid w:val="00801FE2"/>
    <w:rsid w:val="00837990"/>
    <w:rsid w:val="008F6ED9"/>
    <w:rsid w:val="00932639"/>
    <w:rsid w:val="00981B90"/>
    <w:rsid w:val="00A34B7A"/>
    <w:rsid w:val="00AA691D"/>
    <w:rsid w:val="00AB3B97"/>
    <w:rsid w:val="00AE0464"/>
    <w:rsid w:val="00BA4732"/>
    <w:rsid w:val="00BC2D5E"/>
    <w:rsid w:val="00BD543C"/>
    <w:rsid w:val="00C922D3"/>
    <w:rsid w:val="00CE0311"/>
    <w:rsid w:val="00D607A8"/>
    <w:rsid w:val="00D808FF"/>
    <w:rsid w:val="00DA66A0"/>
    <w:rsid w:val="00DF2FF8"/>
    <w:rsid w:val="00ED1CE5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1ED8"/>
  <w15:docId w15:val="{2C68DB73-F769-4BCB-8B51-65D77905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3511E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2E023B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2E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E023B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2E023B"/>
    <w:pPr>
      <w:jc w:val="both"/>
    </w:pPr>
    <w:rPr>
      <w:rFonts w:ascii="Courier New" w:hAnsi="Courier New" w:cs="Courier New"/>
      <w:sz w:val="22"/>
      <w:szCs w:val="22"/>
    </w:rPr>
  </w:style>
  <w:style w:type="paragraph" w:styleId="31">
    <w:name w:val="Body Text Indent 3"/>
    <w:basedOn w:val="a"/>
    <w:link w:val="32"/>
    <w:rsid w:val="002E0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023B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91D"/>
    <w:pPr>
      <w:ind w:left="720"/>
      <w:contextualSpacing/>
    </w:pPr>
  </w:style>
  <w:style w:type="table" w:styleId="a8">
    <w:name w:val="Table Grid"/>
    <w:basedOn w:val="a1"/>
    <w:uiPriority w:val="59"/>
    <w:rsid w:val="003F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51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511EB"/>
    <w:rPr>
      <w:color w:val="0000FF"/>
      <w:u w:val="single"/>
    </w:rPr>
  </w:style>
  <w:style w:type="character" w:customStyle="1" w:styleId="FontStyle55">
    <w:name w:val="Font Style55"/>
    <w:basedOn w:val="a0"/>
    <w:rsid w:val="00D607A8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rsid w:val="00D607A8"/>
    <w:pPr>
      <w:spacing w:line="306" w:lineRule="exact"/>
      <w:ind w:firstLine="166"/>
    </w:pPr>
    <w:rPr>
      <w:rFonts w:ascii="Times New Roman" w:hAnsi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3320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39FF-975B-41FF-A464-81AEA38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Zaych</cp:lastModifiedBy>
  <cp:revision>2</cp:revision>
  <cp:lastPrinted>2021-09-02T07:06:00Z</cp:lastPrinted>
  <dcterms:created xsi:type="dcterms:W3CDTF">2021-09-03T12:01:00Z</dcterms:created>
  <dcterms:modified xsi:type="dcterms:W3CDTF">2021-09-03T12:01:00Z</dcterms:modified>
</cp:coreProperties>
</file>