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AD" w:rsidRPr="00E003AD" w:rsidRDefault="00E003AD" w:rsidP="00326AA2">
      <w:pPr>
        <w:spacing w:after="150" w:line="510" w:lineRule="atLeast"/>
        <w:jc w:val="center"/>
        <w:outlineLvl w:val="0"/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</w:pPr>
      <w:r w:rsidRPr="00E003AD">
        <w:rPr>
          <w:rFonts w:ascii="Calibri" w:eastAsia="Times New Roman" w:hAnsi="Calibri" w:cs="Calibri"/>
          <w:color w:val="262626"/>
          <w:kern w:val="36"/>
          <w:sz w:val="45"/>
          <w:szCs w:val="45"/>
          <w:lang w:eastAsia="ru-RU"/>
        </w:rPr>
        <w:t>План мероприятий по проведению в 2022 году Года выдающихся земляков</w:t>
      </w:r>
      <w:bookmarkStart w:id="0" w:name="_GoBack"/>
      <w:bookmarkEnd w:id="0"/>
    </w:p>
    <w:tbl>
      <w:tblPr>
        <w:tblW w:w="101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5739"/>
        <w:gridCol w:w="1559"/>
        <w:gridCol w:w="2268"/>
      </w:tblGrid>
      <w:tr w:rsidR="00E003AD" w:rsidRPr="00E003AD" w:rsidTr="00326AA2"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мероприятия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E003AD" w:rsidRPr="00E003AD" w:rsidTr="00326AA2">
        <w:trPr>
          <w:trHeight w:val="2522"/>
        </w:trPr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и размещение на официальных сайтах </w:t>
            </w:r>
            <w:r w:rsidR="00523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отдела образования и молодежной политики администрации Яльчикского района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="0052355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образовательных организаций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в информационно-телекоммуникационной сети «Интернет» информационных материалов о выдающихся земляках в сфере </w:t>
            </w:r>
            <w:r w:rsid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523556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Отдел образования и молодежной политики администрации Яльчикского района (далее -ЯРОО и МП), руководители образовательных организаций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 далее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руководители ОО)</w:t>
            </w:r>
          </w:p>
        </w:tc>
      </w:tr>
      <w:tr w:rsidR="00E003AD" w:rsidRPr="00E003AD" w:rsidTr="00326AA2">
        <w:trPr>
          <w:trHeight w:val="1016"/>
        </w:trPr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и размещение в республиканских и районных средствах массовой информации статей о выдающихся земляках в сфере </w:t>
            </w:r>
            <w:r w:rsidR="001A6D0B"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A6D0B" w:rsidRPr="00E003AD" w:rsidRDefault="001A6D0B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руководители</w:t>
            </w:r>
            <w:proofErr w:type="gramEnd"/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</w:p>
        </w:tc>
      </w:tr>
      <w:tr w:rsidR="00E003AD" w:rsidRPr="00E003AD" w:rsidTr="00326AA2">
        <w:trPr>
          <w:trHeight w:val="951"/>
        </w:trPr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радиовыступлений и телесюжетов на республиканском радио и телевидении о выдающихся земляках в сфере </w:t>
            </w:r>
            <w:r w:rsidR="001A6D0B"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1A6D0B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003AD" w:rsidRPr="00E003AD" w:rsidTr="00326AA2"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тематических выставок, лекций о выдающихся земляках в сфере </w:t>
            </w:r>
            <w:r w:rsid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1A6D0B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1A6D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003AD" w:rsidRPr="00E003AD" w:rsidTr="00326AA2"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и проведение виртуальной выставки «Выдающиеся деятели системы </w:t>
            </w:r>
            <w:r w:rsidR="00972D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Чувашской Республики»</w:t>
            </w:r>
          </w:p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полугодие 2022 г.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972D49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72D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972D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972D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003AD" w:rsidRPr="00E003AD" w:rsidTr="00326AA2">
        <w:trPr>
          <w:trHeight w:val="701"/>
        </w:trPr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и выпуск электронного фотоальбома, посвященного выдающимся землякам в сфере </w:t>
            </w:r>
            <w:r w:rsidR="00D710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квартал 2022 г.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D71031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710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D710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D7103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</w:p>
        </w:tc>
      </w:tr>
      <w:tr w:rsidR="00E003AD" w:rsidRPr="00E003AD" w:rsidTr="00326AA2"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77535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Тиражирование и распространение информационных материалов о выдающихся земляках в сфере </w:t>
            </w:r>
            <w:r w:rsid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775357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003AD" w:rsidRPr="00E003AD" w:rsidTr="00326AA2"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77535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на базе организации чтений, посвященных выдающимся деятелям </w:t>
            </w:r>
            <w:r w:rsid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района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сфере </w:t>
            </w:r>
            <w:r w:rsid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775357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7753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003AD" w:rsidRPr="00E003AD" w:rsidTr="00326AA2">
        <w:trPr>
          <w:trHeight w:val="1230"/>
        </w:trPr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A27AAE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Подготовка информации и создание информационных брошюр о выдающихся деятелях </w:t>
            </w:r>
            <w:r w:rsid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 района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proofErr w:type="gramEnd"/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A27AAE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</w:p>
        </w:tc>
      </w:tr>
      <w:tr w:rsidR="00E003AD" w:rsidRPr="00E003AD" w:rsidTr="00326AA2"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Подготовка информа</w:t>
            </w:r>
            <w:r w:rsid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ции и обустройство в образовательных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организациях стендов, посвященных лицам, внесшим весомый вклад в </w:t>
            </w:r>
            <w:r w:rsid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развитие системы образования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квартал</w:t>
            </w:r>
          </w:p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2022 г.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A27AAE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A27AA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003AD" w:rsidRPr="00E003AD" w:rsidTr="00326AA2">
        <w:tc>
          <w:tcPr>
            <w:tcW w:w="6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7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Проведение научно-практической конференции, посвященной увековечиванию памяти и признания заслуг выдающихся деятелей (земляков) в сфере </w:t>
            </w:r>
            <w:r w:rsidR="001B68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образования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приуроченной к проведению в 20</w:t>
            </w:r>
            <w:r w:rsidR="00326A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году Года выдающихся земляков.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День </w:t>
            </w:r>
            <w:r w:rsidR="001B68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</w:t>
            </w:r>
            <w:r w:rsidR="001B68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октября</w:t>
            </w: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2022 г.</w:t>
            </w:r>
          </w:p>
          <w:p w:rsidR="00E003AD" w:rsidRPr="00E003AD" w:rsidRDefault="00E003AD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003AD" w:rsidRPr="00E003AD" w:rsidRDefault="001B6862" w:rsidP="00E003A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68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ЯРОО и </w:t>
            </w:r>
            <w:proofErr w:type="gramStart"/>
            <w:r w:rsidRPr="001B68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МП,  руководители</w:t>
            </w:r>
            <w:proofErr w:type="gramEnd"/>
            <w:r w:rsidRPr="001B68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ОО</w:t>
            </w:r>
            <w:r w:rsidR="00E003AD" w:rsidRPr="00E003A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003AD" w:rsidRPr="00E003AD" w:rsidRDefault="00E003AD" w:rsidP="00E003AD">
      <w:pPr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E003A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F85000" w:rsidRDefault="00F85000"/>
    <w:sectPr w:rsidR="00F85000" w:rsidSect="00326A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AD"/>
    <w:rsid w:val="001A6D0B"/>
    <w:rsid w:val="001B6862"/>
    <w:rsid w:val="001F484C"/>
    <w:rsid w:val="00326AA2"/>
    <w:rsid w:val="00523556"/>
    <w:rsid w:val="00775357"/>
    <w:rsid w:val="00972D49"/>
    <w:rsid w:val="00A27AAE"/>
    <w:rsid w:val="00D71031"/>
    <w:rsid w:val="00E003AD"/>
    <w:rsid w:val="00E85CE7"/>
    <w:rsid w:val="00F8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CD095-B066-43F3-AAF2-3FD1CAAE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61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8809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106502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tipometodist</dc:creator>
  <cp:keywords/>
  <dc:description/>
  <cp:lastModifiedBy>tipometodist</cp:lastModifiedBy>
  <cp:revision>11</cp:revision>
  <dcterms:created xsi:type="dcterms:W3CDTF">2021-12-07T11:02:00Z</dcterms:created>
  <dcterms:modified xsi:type="dcterms:W3CDTF">2021-12-07T12:01:00Z</dcterms:modified>
</cp:coreProperties>
</file>