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793" w:rsidRDefault="00AB5793" w:rsidP="00AB5793">
      <w:pPr>
        <w:spacing w:before="75" w:after="75" w:line="240" w:lineRule="atLeast"/>
        <w:jc w:val="center"/>
        <w:outlineLvl w:val="0"/>
        <w:rPr>
          <w:rFonts w:ascii="Times New Roman" w:eastAsia="Times New Roman" w:hAnsi="Times New Roman" w:cs="Times New Roman"/>
          <w:b/>
          <w:bCs/>
          <w:color w:val="214559"/>
          <w:kern w:val="36"/>
          <w:sz w:val="28"/>
          <w:szCs w:val="28"/>
          <w:lang w:eastAsia="ru-RU"/>
        </w:rPr>
      </w:pPr>
      <w:r w:rsidRPr="00AB5793">
        <w:rPr>
          <w:rFonts w:ascii="Times New Roman" w:eastAsia="Times New Roman" w:hAnsi="Times New Roman" w:cs="Times New Roman"/>
          <w:b/>
          <w:bCs/>
          <w:color w:val="214559"/>
          <w:kern w:val="36"/>
          <w:sz w:val="28"/>
          <w:szCs w:val="28"/>
          <w:lang w:eastAsia="ru-RU"/>
        </w:rPr>
        <w:t xml:space="preserve">Консультация для родителей </w:t>
      </w:r>
    </w:p>
    <w:p w:rsidR="00AB5793" w:rsidRPr="00AB5793" w:rsidRDefault="00AB5793" w:rsidP="00AB5793">
      <w:pPr>
        <w:spacing w:before="75" w:after="75" w:line="240" w:lineRule="atLeast"/>
        <w:jc w:val="center"/>
        <w:outlineLvl w:val="0"/>
        <w:rPr>
          <w:rFonts w:ascii="Times New Roman" w:eastAsia="Times New Roman" w:hAnsi="Times New Roman" w:cs="Times New Roman"/>
          <w:b/>
          <w:bCs/>
          <w:color w:val="214559"/>
          <w:kern w:val="36"/>
          <w:sz w:val="28"/>
          <w:szCs w:val="28"/>
          <w:lang w:eastAsia="ru-RU"/>
        </w:rPr>
      </w:pPr>
      <w:bookmarkStart w:id="0" w:name="_GoBack"/>
      <w:bookmarkEnd w:id="0"/>
      <w:r w:rsidRPr="00AB5793">
        <w:rPr>
          <w:rFonts w:ascii="Times New Roman" w:eastAsia="Times New Roman" w:hAnsi="Times New Roman" w:cs="Times New Roman"/>
          <w:b/>
          <w:bCs/>
          <w:color w:val="214559"/>
          <w:kern w:val="36"/>
          <w:sz w:val="28"/>
          <w:szCs w:val="28"/>
          <w:lang w:eastAsia="ru-RU"/>
        </w:rPr>
        <w:t xml:space="preserve">«Профилактика </w:t>
      </w:r>
      <w:proofErr w:type="spellStart"/>
      <w:r w:rsidRPr="00AB5793">
        <w:rPr>
          <w:rFonts w:ascii="Times New Roman" w:eastAsia="Times New Roman" w:hAnsi="Times New Roman" w:cs="Times New Roman"/>
          <w:b/>
          <w:bCs/>
          <w:color w:val="214559"/>
          <w:kern w:val="36"/>
          <w:sz w:val="28"/>
          <w:szCs w:val="28"/>
          <w:lang w:eastAsia="ru-RU"/>
        </w:rPr>
        <w:t>дорожно</w:t>
      </w:r>
      <w:proofErr w:type="spellEnd"/>
      <w:r w:rsidRPr="00AB5793">
        <w:rPr>
          <w:rFonts w:ascii="Times New Roman" w:eastAsia="Times New Roman" w:hAnsi="Times New Roman" w:cs="Times New Roman"/>
          <w:b/>
          <w:bCs/>
          <w:color w:val="214559"/>
          <w:kern w:val="36"/>
          <w:sz w:val="28"/>
          <w:szCs w:val="28"/>
          <w:lang w:eastAsia="ru-RU"/>
        </w:rPr>
        <w:t xml:space="preserve"> — транспортного травматизма в семье»</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p>
    <w:p w:rsidR="00AB5793" w:rsidRPr="00AB5793" w:rsidRDefault="00AB5793" w:rsidP="00AB5793">
      <w:pPr>
        <w:spacing w:before="180" w:after="180" w:line="240" w:lineRule="auto"/>
        <w:jc w:val="right"/>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 xml:space="preserve">Подготовила: </w:t>
      </w:r>
      <w:proofErr w:type="spellStart"/>
      <w:proofErr w:type="gramStart"/>
      <w:r w:rsidRPr="00AB5793">
        <w:rPr>
          <w:rFonts w:ascii="Times New Roman" w:eastAsia="Times New Roman" w:hAnsi="Times New Roman" w:cs="Times New Roman"/>
          <w:color w:val="0F1419"/>
          <w:sz w:val="24"/>
          <w:szCs w:val="24"/>
          <w:lang w:eastAsia="ru-RU"/>
        </w:rPr>
        <w:t>воспитатель:Алексеева</w:t>
      </w:r>
      <w:proofErr w:type="spellEnd"/>
      <w:proofErr w:type="gramEnd"/>
      <w:r w:rsidRPr="00AB5793">
        <w:rPr>
          <w:rFonts w:ascii="Times New Roman" w:eastAsia="Times New Roman" w:hAnsi="Times New Roman" w:cs="Times New Roman"/>
          <w:color w:val="0F1419"/>
          <w:sz w:val="24"/>
          <w:szCs w:val="24"/>
          <w:lang w:eastAsia="ru-RU"/>
        </w:rPr>
        <w:t xml:space="preserve"> А.П.</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Цель: Формировать у взрослых и детей основы соблюдения правил дорожного движения; соблюдение и реализация правил дорожного движения в жизни.</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Здравствуйте уважаемые родители!</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Умение двигаться по улице, соблюдать правила дорожного движения необходимо воспитывать с раннего детства. Детей с раннего возраста привлекает разнообразие окружающего: дома, улицы, движущиеся по ним пешеходы и транспорт. Наблюдение за жизнью улицы само по себе не обеспечивает формирование правильных представлений о ПДД. Детям трудно самостоятельно познать азбуку ДД, разобраться в смене сигналов светофора, понять их смысл. Это заставляет современно начать обучение детей правилам ДД на улице. Соблюдение правил — это результат общей воспитанности. Исследование психологов показывают, что у детей наблюдается разрыв в теоретических знаниях и практическом их применении.</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Программой воспитания в детском саду предусматривается ознакомления детей с различными видами транспорта (грузовыми и легковыми автомобилями, трамваем, троллейбусом, автобусом), работой регулировщиков ДД; воспитание умения правильно вести себя на улице.</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 xml:space="preserve">Для того, чтобы добиться успеха в освоении ПДД, необходимо, начиная с дошкольного возраста, осуществлять связь между всеми разделами программы. В играх дети учатся конструировать машины, различать кабину, двери, окна и т. д. В сюжетных играх </w:t>
      </w:r>
      <w:proofErr w:type="gramStart"/>
      <w:r w:rsidRPr="00AB5793">
        <w:rPr>
          <w:rFonts w:ascii="Times New Roman" w:eastAsia="Times New Roman" w:hAnsi="Times New Roman" w:cs="Times New Roman"/>
          <w:color w:val="0F1419"/>
          <w:sz w:val="24"/>
          <w:szCs w:val="24"/>
          <w:lang w:eastAsia="ru-RU"/>
        </w:rPr>
        <w:t>типа »</w:t>
      </w:r>
      <w:proofErr w:type="gramEnd"/>
      <w:r w:rsidRPr="00AB5793">
        <w:rPr>
          <w:rFonts w:ascii="Times New Roman" w:eastAsia="Times New Roman" w:hAnsi="Times New Roman" w:cs="Times New Roman"/>
          <w:color w:val="0F1419"/>
          <w:sz w:val="24"/>
          <w:szCs w:val="24"/>
          <w:lang w:eastAsia="ru-RU"/>
        </w:rPr>
        <w:t xml:space="preserve"> Поехали на машине», «Пошли на праздник», «Водители» обращаются внимание детей на передвижение в заданном направлении. Эти игры ещё очень простые по своему содержанию.</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На занятиях по развитию речи используются объяснения и беседы, проводятся инсценировки и чтение литературных произведений, заучивание стихотворений, загадывание загадок, рассказы; рассматривание и обсуждение иллюстраций, картинок.</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Формируя элементарные математические представления детей, воспитатель учит различать левую и правую руки при этом он говорит: «Возьмите линейку так, как я, — в левую руку, положите кружок, как у меня, на середину листка» и т. д.  На занятиях физкультуры детей учат двигаться в определённом направлении, находить своё место, различать пространственное, например: вперёд, обратно, сбоку и т. д.; проводят подвижные игры</w:t>
      </w:r>
      <w:proofErr w:type="gramStart"/>
      <w:r w:rsidRPr="00AB5793">
        <w:rPr>
          <w:rFonts w:ascii="Times New Roman" w:eastAsia="Times New Roman" w:hAnsi="Times New Roman" w:cs="Times New Roman"/>
          <w:color w:val="0F1419"/>
          <w:sz w:val="24"/>
          <w:szCs w:val="24"/>
          <w:lang w:eastAsia="ru-RU"/>
        </w:rPr>
        <w:t>: »</w:t>
      </w:r>
      <w:proofErr w:type="gramEnd"/>
      <w:r w:rsidRPr="00AB5793">
        <w:rPr>
          <w:rFonts w:ascii="Times New Roman" w:eastAsia="Times New Roman" w:hAnsi="Times New Roman" w:cs="Times New Roman"/>
          <w:color w:val="0F1419"/>
          <w:sz w:val="24"/>
          <w:szCs w:val="24"/>
          <w:lang w:eastAsia="ru-RU"/>
        </w:rPr>
        <w:t xml:space="preserve"> Поезд» , » Трамвай», » Найди свой цвет» и т. д.</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Организуются игры, викторины, конкурсы по безопасности движения, просматривание диафильмов, встречи с работниками ГИБДД и т. д.</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Таким образом, у детей накапливается определенный опыт движения по улицам, обогащается их словарный запас, повышается уровень пространственной ориентировки.</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Это я вас ознакомила с той программой, по которой мы уже работали в младших и средней группах. С теми детьми, которые частично не усвоили программу, мы работаем индивидуально.</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В старшей группе, программа позволяет усложнить задачи по ознакомлению детей с ПДД. В старшей группе, дети должны практически использовать имеющиеся знания правил движения по улицам. Они знакомятся с дорожными знаками, регулированием дорожного движения сотрудниками ГИБДД. То, что дети видят во время прогулок, закрепляется в процессе занятия в саду.</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Детям дается задания рассказать, что они видели, когда шли в детский сад. Цель задания- воспитание внимание, памяти, наблюдательности, активизация мышление ребёнка. Все знания закрепляются в специальных играх.</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lastRenderedPageBreak/>
        <w:t>От того, насколько ребёнок усвоит правила дорожного движения и станет точно выполнять, а не только держать в памяти, во многом зависит его здоровье и жизнь.</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Поэтому очень важно в данном направлении работы с дошкольниками сотрудничать с родителями.</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Жизнь детей, их здоровье, забота о них — это самый важный для нас вопрос.</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 xml:space="preserve">Вырасти им дисциплинированными пешеходами уберечь их от аварий, обязаны помочь </w:t>
      </w:r>
      <w:proofErr w:type="gramStart"/>
      <w:r w:rsidRPr="00AB5793">
        <w:rPr>
          <w:rFonts w:ascii="Times New Roman" w:eastAsia="Times New Roman" w:hAnsi="Times New Roman" w:cs="Times New Roman"/>
          <w:color w:val="0F1419"/>
          <w:sz w:val="24"/>
          <w:szCs w:val="24"/>
          <w:lang w:eastAsia="ru-RU"/>
        </w:rPr>
        <w:t>все</w:t>
      </w:r>
      <w:proofErr w:type="gramEnd"/>
      <w:r w:rsidRPr="00AB5793">
        <w:rPr>
          <w:rFonts w:ascii="Times New Roman" w:eastAsia="Times New Roman" w:hAnsi="Times New Roman" w:cs="Times New Roman"/>
          <w:color w:val="0F1419"/>
          <w:sz w:val="24"/>
          <w:szCs w:val="24"/>
          <w:lang w:eastAsia="ru-RU"/>
        </w:rPr>
        <w:t xml:space="preserve"> кто не посредственно общается с детьми. Это долг каждого взрослого.</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 xml:space="preserve">Родители в первую очередь должны показать детям личным примером обязательность выполнения правил пешеходов. Нельзя перебегать дорогу перед близко идущим транспортом, так как мгновение может повлечь за собой несчастный случай. Уступите дорогу движущемуся транспорту, ведь водитель не сможет предотвратить беду. Надо помнить, что водитель и пешеход являются равноправными участниками движения. Взаимоуважение водителя и пешехода — это безаварийность на дорогах. Все аварии происходят оттого, </w:t>
      </w:r>
      <w:proofErr w:type="gramStart"/>
      <w:r w:rsidRPr="00AB5793">
        <w:rPr>
          <w:rFonts w:ascii="Times New Roman" w:eastAsia="Times New Roman" w:hAnsi="Times New Roman" w:cs="Times New Roman"/>
          <w:color w:val="0F1419"/>
          <w:sz w:val="24"/>
          <w:szCs w:val="24"/>
          <w:lang w:eastAsia="ru-RU"/>
        </w:rPr>
        <w:t>что либо</w:t>
      </w:r>
      <w:proofErr w:type="gramEnd"/>
      <w:r w:rsidRPr="00AB5793">
        <w:rPr>
          <w:rFonts w:ascii="Times New Roman" w:eastAsia="Times New Roman" w:hAnsi="Times New Roman" w:cs="Times New Roman"/>
          <w:color w:val="0F1419"/>
          <w:sz w:val="24"/>
          <w:szCs w:val="24"/>
          <w:lang w:eastAsia="ru-RU"/>
        </w:rPr>
        <w:t xml:space="preserve"> водитель, либо пешеход пренебрегают правилами движения. </w:t>
      </w:r>
      <w:proofErr w:type="gramStart"/>
      <w:r w:rsidRPr="00AB5793">
        <w:rPr>
          <w:rFonts w:ascii="Times New Roman" w:eastAsia="Times New Roman" w:hAnsi="Times New Roman" w:cs="Times New Roman"/>
          <w:color w:val="0F1419"/>
          <w:sz w:val="24"/>
          <w:szCs w:val="24"/>
          <w:lang w:eastAsia="ru-RU"/>
        </w:rPr>
        <w:t>Находясь  на</w:t>
      </w:r>
      <w:proofErr w:type="gramEnd"/>
      <w:r w:rsidRPr="00AB5793">
        <w:rPr>
          <w:rFonts w:ascii="Times New Roman" w:eastAsia="Times New Roman" w:hAnsi="Times New Roman" w:cs="Times New Roman"/>
          <w:color w:val="0F1419"/>
          <w:sz w:val="24"/>
          <w:szCs w:val="24"/>
          <w:lang w:eastAsia="ru-RU"/>
        </w:rPr>
        <w:t xml:space="preserve"> улице, нужно быть особенно внимательными, улицу переходить неторопливо, без суеты, в местах, предназначенных для пешеходов. Пешеходы обязаны ходить по тротуарам, придерживаясь правой стороны, или по левой обочине дороги. Нельзя по тротуару бегать, скопляться группами, идти строем. Это мешает встречным пешеходам. Коляски и санки также можно вести по тротуарам или по левой обочине дороги. Переходить улице следует только при зелёном свете сигнала. Кататься на санках, коньках, лыжах, играть на дорогах, по которым движется транспорт, запрещено, так как это мешает его движению и очень опасно для здоровья и жизни самих играющих. На дорогах часто останавливается транспорт, и пешеходу приходится его обходить. Здесь к сожалению, бывают несчастные случаи, так как пешеходы не знают правил обхода.</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 xml:space="preserve">Обходить стоящий транспорт нужно так, чтобы просматривать дорогу, улицу, видеть встречный транспорт или </w:t>
      </w:r>
      <w:proofErr w:type="gramStart"/>
      <w:r w:rsidRPr="00AB5793">
        <w:rPr>
          <w:rFonts w:ascii="Times New Roman" w:eastAsia="Times New Roman" w:hAnsi="Times New Roman" w:cs="Times New Roman"/>
          <w:color w:val="0F1419"/>
          <w:sz w:val="24"/>
          <w:szCs w:val="24"/>
          <w:lang w:eastAsia="ru-RU"/>
        </w:rPr>
        <w:t>подождать ,</w:t>
      </w:r>
      <w:proofErr w:type="gramEnd"/>
      <w:r w:rsidRPr="00AB5793">
        <w:rPr>
          <w:rFonts w:ascii="Times New Roman" w:eastAsia="Times New Roman" w:hAnsi="Times New Roman" w:cs="Times New Roman"/>
          <w:color w:val="0F1419"/>
          <w:sz w:val="24"/>
          <w:szCs w:val="24"/>
          <w:lang w:eastAsia="ru-RU"/>
        </w:rPr>
        <w:t xml:space="preserve"> пока машина уйдёт. Если обходите транспорт на остановке, то не забывайте, что стоящий автобус, троллейбус обходить нужно сзади, чтобы видеть встречный, а трамвай — спереди.</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 xml:space="preserve">Важно знать и взрослым, и детям, что наибольшее число </w:t>
      </w:r>
      <w:proofErr w:type="spellStart"/>
      <w:r w:rsidRPr="00AB5793">
        <w:rPr>
          <w:rFonts w:ascii="Times New Roman" w:eastAsia="Times New Roman" w:hAnsi="Times New Roman" w:cs="Times New Roman"/>
          <w:color w:val="0F1419"/>
          <w:sz w:val="24"/>
          <w:szCs w:val="24"/>
          <w:lang w:eastAsia="ru-RU"/>
        </w:rPr>
        <w:t>дорожно</w:t>
      </w:r>
      <w:proofErr w:type="spellEnd"/>
      <w:r w:rsidRPr="00AB5793">
        <w:rPr>
          <w:rFonts w:ascii="Times New Roman" w:eastAsia="Times New Roman" w:hAnsi="Times New Roman" w:cs="Times New Roman"/>
          <w:color w:val="0F1419"/>
          <w:sz w:val="24"/>
          <w:szCs w:val="24"/>
          <w:lang w:eastAsia="ru-RU"/>
        </w:rPr>
        <w:t xml:space="preserve"> — транспортных происшествий происходит по вине пешеходов. Причиной являются:</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Переход перед близко идущим транспортом.</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Переход в запрещённом месте.</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Невнимательность пешеходов.</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Хождение по проезжей части при наличии тротуара</w:t>
      </w:r>
    </w:p>
    <w:p w:rsidR="00AB5793" w:rsidRPr="00AB5793" w:rsidRDefault="00AB5793" w:rsidP="00AB5793">
      <w:pPr>
        <w:spacing w:before="180" w:after="180" w:line="240" w:lineRule="auto"/>
        <w:rPr>
          <w:rFonts w:ascii="Times New Roman" w:eastAsia="Times New Roman" w:hAnsi="Times New Roman" w:cs="Times New Roman"/>
          <w:color w:val="0F1419"/>
          <w:sz w:val="24"/>
          <w:szCs w:val="24"/>
          <w:lang w:eastAsia="ru-RU"/>
        </w:rPr>
      </w:pPr>
      <w:r w:rsidRPr="00AB5793">
        <w:rPr>
          <w:rFonts w:ascii="Times New Roman" w:eastAsia="Times New Roman" w:hAnsi="Times New Roman" w:cs="Times New Roman"/>
          <w:color w:val="0F1419"/>
          <w:sz w:val="24"/>
          <w:szCs w:val="24"/>
          <w:lang w:eastAsia="ru-RU"/>
        </w:rPr>
        <w:t>Наибольшее число происшествий происходит в часы пик, особенно в вечернее время, когда пешеходы и водители устали. Среди жертв дорожных происшествий более 20%- дети в возрасте от 7-12 лет. Особенно часто случается несчастье самые теплые дни весны и вначале учебного года. Происходит это обычно недалеко от дома. Поэтому очень важно, чтобы родители были активными участниками в процессе обучения детей ПДД. Чтобы родитель помог ребёнку усвоить ПДД, он сам должен быть грамотен в этих вопросах, знать и соблюдать правила безопасного движения, быть личным примером, т.к. за жизнь ребенка несет ответственность взрослый.</w:t>
      </w:r>
    </w:p>
    <w:p w:rsidR="00122108" w:rsidRPr="00AB5793" w:rsidRDefault="00122108">
      <w:pPr>
        <w:rPr>
          <w:rFonts w:ascii="Times New Roman" w:hAnsi="Times New Roman" w:cs="Times New Roman"/>
          <w:sz w:val="24"/>
          <w:szCs w:val="24"/>
        </w:rPr>
      </w:pPr>
    </w:p>
    <w:sectPr w:rsidR="00122108" w:rsidRPr="00AB5793" w:rsidSect="00AB5793">
      <w:pgSz w:w="11906" w:h="16838"/>
      <w:pgMar w:top="426"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93"/>
    <w:rsid w:val="00122108"/>
    <w:rsid w:val="00AB5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1C04"/>
  <w15:chartTrackingRefBased/>
  <w15:docId w15:val="{4F2D884C-B3C8-44ED-8542-BE9B4D91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954</Words>
  <Characters>5440</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Ананьева</dc:creator>
  <cp:keywords/>
  <dc:description/>
  <cp:lastModifiedBy>Людмила Ананьева</cp:lastModifiedBy>
  <cp:revision>1</cp:revision>
  <dcterms:created xsi:type="dcterms:W3CDTF">2021-12-03T11:02:00Z</dcterms:created>
  <dcterms:modified xsi:type="dcterms:W3CDTF">2021-12-03T11:05:00Z</dcterms:modified>
</cp:coreProperties>
</file>