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Муниципальное бюджетное дошкольное образовательное  учреждение</w:t>
      </w:r>
    </w:p>
    <w:p w:rsidR="00004FEA" w:rsidRPr="00004FEA" w:rsidRDefault="00004FEA" w:rsidP="00004FEA">
      <w:pPr>
        <w:autoSpaceDE w:val="0"/>
        <w:autoSpaceDN w:val="0"/>
        <w:adjustRightInd w:val="0"/>
        <w:spacing w:after="0" w:line="240" w:lineRule="auto"/>
        <w:ind w:left="-851"/>
        <w:jc w:val="center"/>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«Детский сад «Сеспель» с. Красноармейское Красноармейского района</w:t>
      </w:r>
    </w:p>
    <w:p w:rsidR="00004FEA" w:rsidRPr="00004FEA" w:rsidRDefault="00004FEA" w:rsidP="00004FEA">
      <w:pPr>
        <w:autoSpaceDE w:val="0"/>
        <w:autoSpaceDN w:val="0"/>
        <w:adjustRightInd w:val="0"/>
        <w:spacing w:after="0" w:line="240" w:lineRule="auto"/>
        <w:ind w:left="-851"/>
        <w:jc w:val="center"/>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Чувашской Республики</w:t>
      </w:r>
    </w:p>
    <w:p w:rsidR="00004FEA" w:rsidRPr="00004FEA" w:rsidRDefault="00004FEA" w:rsidP="00004FEA">
      <w:pPr>
        <w:autoSpaceDE w:val="0"/>
        <w:autoSpaceDN w:val="0"/>
        <w:adjustRightInd w:val="0"/>
        <w:spacing w:after="0" w:line="240" w:lineRule="auto"/>
        <w:ind w:left="-851"/>
        <w:jc w:val="center"/>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FEA">
        <w:rPr>
          <w:rFonts w:ascii="Times New Roman" w:eastAsia="Calibri" w:hAnsi="Times New Roman" w:cs="Times New Roman"/>
          <w:color w:val="000000"/>
          <w:sz w:val="24"/>
          <w:szCs w:val="24"/>
        </w:rPr>
        <w:t>ПРИНЯТА                                                                          УТВЕРЖДЕНА</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FEA">
        <w:rPr>
          <w:rFonts w:ascii="Times New Roman" w:eastAsia="Calibri" w:hAnsi="Times New Roman" w:cs="Times New Roman"/>
          <w:color w:val="000000"/>
          <w:sz w:val="24"/>
          <w:szCs w:val="24"/>
        </w:rPr>
        <w:t xml:space="preserve">на заседании                                                                       приказом МБДОУ «Детский сад                         </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FEA">
        <w:rPr>
          <w:rFonts w:ascii="Times New Roman" w:eastAsia="Calibri" w:hAnsi="Times New Roman" w:cs="Times New Roman"/>
          <w:color w:val="000000"/>
          <w:sz w:val="24"/>
          <w:szCs w:val="24"/>
        </w:rPr>
        <w:t>педагогического совета                                                     «Сеспель» №40 от 31.08.2020</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r w:rsidRPr="00004FEA">
        <w:rPr>
          <w:rFonts w:ascii="Times New Roman" w:eastAsia="Calibri" w:hAnsi="Times New Roman" w:cs="Times New Roman"/>
          <w:bCs/>
          <w:color w:val="000000"/>
          <w:sz w:val="24"/>
          <w:szCs w:val="24"/>
        </w:rPr>
        <w:t xml:space="preserve">протокол  №4  </w:t>
      </w:r>
      <w:r w:rsidRPr="00004FEA">
        <w:rPr>
          <w:rFonts w:ascii="Times New Roman" w:eastAsia="Calibri" w:hAnsi="Times New Roman" w:cs="Times New Roman"/>
          <w:color w:val="000000"/>
          <w:sz w:val="24"/>
          <w:szCs w:val="24"/>
        </w:rPr>
        <w:t xml:space="preserve">от 30 августа  2020 года                                                     </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04FEA" w:rsidRPr="00004FEA" w:rsidRDefault="00004FEA" w:rsidP="00004FEA">
      <w:pPr>
        <w:widowControl w:val="0"/>
        <w:spacing w:after="0" w:line="360" w:lineRule="auto"/>
        <w:jc w:val="center"/>
        <w:rPr>
          <w:rFonts w:ascii="Times New Roman" w:eastAsia="Calibri" w:hAnsi="Times New Roman" w:cs="Times New Roman"/>
          <w:b/>
          <w:sz w:val="24"/>
          <w:szCs w:val="24"/>
        </w:rPr>
      </w:pPr>
      <w:r w:rsidRPr="00004FEA">
        <w:rPr>
          <w:rFonts w:ascii="Times New Roman" w:eastAsia="Calibri" w:hAnsi="Times New Roman" w:cs="Times New Roman"/>
          <w:b/>
          <w:sz w:val="24"/>
          <w:szCs w:val="24"/>
        </w:rPr>
        <w:t xml:space="preserve">АДАПТИРОВАННАЯ </w:t>
      </w:r>
      <w:r>
        <w:rPr>
          <w:rFonts w:ascii="Times New Roman" w:eastAsia="Calibri" w:hAnsi="Times New Roman" w:cs="Times New Roman"/>
          <w:b/>
          <w:sz w:val="24"/>
          <w:szCs w:val="24"/>
        </w:rPr>
        <w:t xml:space="preserve">ОСНОВНАЯ </w:t>
      </w:r>
      <w:bookmarkStart w:id="0" w:name="_GoBack"/>
      <w:bookmarkEnd w:id="0"/>
      <w:r w:rsidRPr="00004FEA">
        <w:rPr>
          <w:rFonts w:ascii="Times New Roman" w:eastAsia="Calibri" w:hAnsi="Times New Roman" w:cs="Times New Roman"/>
          <w:b/>
          <w:sz w:val="24"/>
          <w:szCs w:val="24"/>
        </w:rPr>
        <w:t xml:space="preserve">ОБРАЗОВАТЕЛЬНАЯ ПРОГРАММА </w:t>
      </w:r>
    </w:p>
    <w:p w:rsidR="00004FEA" w:rsidRPr="00004FEA" w:rsidRDefault="00004FEA" w:rsidP="00004FEA">
      <w:pPr>
        <w:widowControl w:val="0"/>
        <w:spacing w:after="0" w:line="360" w:lineRule="auto"/>
        <w:jc w:val="center"/>
        <w:rPr>
          <w:rFonts w:ascii="Times New Roman" w:eastAsia="Calibri" w:hAnsi="Times New Roman" w:cs="Times New Roman"/>
          <w:b/>
          <w:sz w:val="24"/>
          <w:szCs w:val="24"/>
        </w:rPr>
      </w:pPr>
      <w:r w:rsidRPr="00004FEA">
        <w:rPr>
          <w:rFonts w:ascii="Times New Roman" w:eastAsia="Calibri" w:hAnsi="Times New Roman" w:cs="Times New Roman"/>
          <w:b/>
          <w:sz w:val="24"/>
          <w:szCs w:val="24"/>
        </w:rPr>
        <w:t>ДОШКОЛЬНОГО ОБРАЗОВАНИЯ ДЕТЕЙ</w:t>
      </w:r>
    </w:p>
    <w:p w:rsidR="00004FEA" w:rsidRPr="00004FEA" w:rsidRDefault="00004FEA" w:rsidP="00004FEA">
      <w:pPr>
        <w:widowControl w:val="0"/>
        <w:spacing w:after="0" w:line="360" w:lineRule="auto"/>
        <w:jc w:val="center"/>
        <w:rPr>
          <w:rFonts w:ascii="Times New Roman" w:eastAsia="Calibri" w:hAnsi="Times New Roman" w:cs="Times New Roman"/>
          <w:b/>
          <w:sz w:val="24"/>
          <w:szCs w:val="24"/>
        </w:rPr>
      </w:pPr>
      <w:r w:rsidRPr="00004FEA">
        <w:rPr>
          <w:rFonts w:ascii="Times New Roman" w:eastAsia="Calibri" w:hAnsi="Times New Roman" w:cs="Times New Roman"/>
          <w:b/>
          <w:sz w:val="24"/>
          <w:szCs w:val="24"/>
        </w:rPr>
        <w:t>С НАРУШЕНИЯМИ ОПОРНО-ДВИГАТЕЛЬНОГО АППАРАТА</w:t>
      </w:r>
    </w:p>
    <w:p w:rsidR="00004FEA" w:rsidRPr="00004FEA" w:rsidRDefault="00004FEA" w:rsidP="00004FEA">
      <w:pPr>
        <w:spacing w:after="0" w:line="360" w:lineRule="auto"/>
        <w:jc w:val="center"/>
        <w:rPr>
          <w:rFonts w:ascii="Times New Roman" w:eastAsia="Calibri" w:hAnsi="Times New Roman" w:cs="Times New Roman"/>
          <w:b/>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04FEA">
        <w:rPr>
          <w:rFonts w:ascii="Times New Roman" w:eastAsia="Calibri" w:hAnsi="Times New Roman" w:cs="Times New Roman"/>
          <w:color w:val="000000"/>
          <w:sz w:val="24"/>
          <w:szCs w:val="24"/>
        </w:rPr>
        <w:t>на период с 1 сентября 2020 года по 31 мая 2021 года</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Разработана в соответствии примерной адаптированной основной образовательной программе дошкольного образования детей с нарушениями опорно-двигательного аппарата</w:t>
      </w: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 xml:space="preserve">                                                                                         Составители: Владимирова Л.В.</w:t>
      </w: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 xml:space="preserve">                                                                                                                </w:t>
      </w: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004FEA" w:rsidRPr="00004FEA" w:rsidRDefault="00004FEA" w:rsidP="00004FEA">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004FEA">
        <w:rPr>
          <w:rFonts w:ascii="Times New Roman" w:eastAsia="Calibri" w:hAnsi="Times New Roman" w:cs="Times New Roman"/>
          <w:bCs/>
          <w:color w:val="000000"/>
          <w:sz w:val="24"/>
          <w:szCs w:val="24"/>
        </w:rPr>
        <w:t>с. Красноармейское 2020 г.</w:t>
      </w:r>
    </w:p>
    <w:p w:rsidR="00004FEA" w:rsidRPr="00004FEA" w:rsidRDefault="00004FEA" w:rsidP="00004FEA">
      <w:pPr>
        <w:widowControl w:val="0"/>
        <w:spacing w:after="0" w:line="360" w:lineRule="auto"/>
        <w:contextualSpacing/>
        <w:jc w:val="both"/>
        <w:rPr>
          <w:rFonts w:ascii="Times New Roman" w:eastAsia="Calibri" w:hAnsi="Times New Roman" w:cs="Times New Roman"/>
          <w:sz w:val="24"/>
          <w:szCs w:val="24"/>
        </w:rPr>
      </w:pPr>
    </w:p>
    <w:p w:rsidR="005B3A4D" w:rsidRPr="00114B92" w:rsidRDefault="005B3A4D" w:rsidP="00A272D7">
      <w:pPr>
        <w:pageBreakBefore/>
        <w:widowControl w:val="0"/>
        <w:spacing w:after="0" w:line="360" w:lineRule="auto"/>
        <w:ind w:firstLine="709"/>
        <w:jc w:val="center"/>
        <w:rPr>
          <w:rFonts w:ascii="Times New Roman" w:hAnsi="Times New Roman" w:cs="Times New Roman"/>
          <w:b/>
          <w:sz w:val="24"/>
          <w:szCs w:val="24"/>
        </w:rPr>
      </w:pPr>
      <w:r w:rsidRPr="00114B92">
        <w:rPr>
          <w:rFonts w:ascii="Times New Roman" w:hAnsi="Times New Roman" w:cs="Times New Roman"/>
          <w:b/>
          <w:sz w:val="24"/>
          <w:szCs w:val="24"/>
        </w:rPr>
        <w:lastRenderedPageBreak/>
        <w:t>ОГЛАВЛЕНИЕ</w:t>
      </w:r>
    </w:p>
    <w:p w:rsidR="00D22F52" w:rsidRPr="00114B92" w:rsidRDefault="00D22F52" w:rsidP="00A272D7">
      <w:pPr>
        <w:widowControl w:val="0"/>
        <w:spacing w:after="0" w:line="360" w:lineRule="auto"/>
        <w:ind w:firstLine="709"/>
        <w:jc w:val="both"/>
        <w:rPr>
          <w:rFonts w:ascii="Times New Roman" w:hAnsi="Times New Roman" w:cs="Times New Roman"/>
          <w:b/>
          <w:sz w:val="24"/>
          <w:szCs w:val="24"/>
        </w:rPr>
      </w:pPr>
    </w:p>
    <w:p w:rsidR="00806C08" w:rsidRPr="00114B92" w:rsidRDefault="006F4EBB"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00B17A9E"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00806C08" w:rsidRPr="00114B92">
          <w:rPr>
            <w:rStyle w:val="af2"/>
            <w:rFonts w:ascii="Times New Roman" w:hAnsi="Times New Roman" w:cs="Times New Roman"/>
            <w:noProof/>
            <w:color w:val="auto"/>
            <w:sz w:val="24"/>
            <w:szCs w:val="24"/>
          </w:rPr>
          <w:t>ВВЕДЕНИЕ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00806C08" w:rsidRPr="00114B92">
          <w:rPr>
            <w:rStyle w:val="af2"/>
            <w:rFonts w:ascii="Times New Roman" w:hAnsi="Times New Roman" w:cs="Times New Roman"/>
            <w:noProof/>
            <w:color w:val="auto"/>
            <w:sz w:val="24"/>
            <w:szCs w:val="24"/>
          </w:rPr>
          <w:t>1. ЦЕЛЕВОЙ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380" w:history="1">
        <w:r w:rsidR="00806C08" w:rsidRPr="00114B92">
          <w:rPr>
            <w:rStyle w:val="af2"/>
            <w:rFonts w:ascii="Times New Roman" w:hAnsi="Times New Roman" w:cs="Times New Roman"/>
            <w:noProof/>
            <w:color w:val="auto"/>
            <w:sz w:val="24"/>
            <w:szCs w:val="24"/>
          </w:rPr>
          <w:t>1.1. Пояснительная записка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00806C08" w:rsidRPr="00114B92">
          <w:rPr>
            <w:rStyle w:val="af2"/>
            <w:rFonts w:ascii="Times New Roman" w:hAnsi="Times New Roman" w:cs="Times New Roman"/>
            <w:noProof/>
            <w:color w:val="auto"/>
            <w:sz w:val="24"/>
            <w:szCs w:val="24"/>
          </w:rPr>
          <w:t>1.1.1. Цели и задачи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00806C08" w:rsidRPr="00114B92">
          <w:rPr>
            <w:rStyle w:val="af2"/>
            <w:rFonts w:ascii="Times New Roman" w:hAnsi="Times New Roman" w:cs="Times New Roman"/>
            <w:noProof/>
            <w:color w:val="auto"/>
            <w:sz w:val="24"/>
            <w:szCs w:val="24"/>
          </w:rPr>
          <w:t>1.1.2. Принципы и подходы к формированию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14</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383" w:history="1">
        <w:r w:rsidR="00806C08" w:rsidRPr="00114B92">
          <w:rPr>
            <w:rStyle w:val="af2"/>
            <w:rFonts w:ascii="Times New Roman" w:hAnsi="Times New Roman" w:cs="Times New Roman"/>
            <w:noProof/>
            <w:color w:val="auto"/>
            <w:sz w:val="24"/>
            <w:szCs w:val="24"/>
          </w:rPr>
          <w:t>1.2. Планируемые результаты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15</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4" w:history="1">
        <w:r w:rsidR="00806C08" w:rsidRPr="00114B92">
          <w:rPr>
            <w:rStyle w:val="af2"/>
            <w:rFonts w:ascii="Times New Roman" w:hAnsi="Times New Roman" w:cs="Times New Roman"/>
            <w:noProof/>
            <w:color w:val="auto"/>
            <w:sz w:val="24"/>
            <w:szCs w:val="24"/>
          </w:rPr>
          <w:t>1.2.1. Целевые ориентиры младенческого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16</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5" w:history="1">
        <w:r w:rsidR="00806C08" w:rsidRPr="00114B92">
          <w:rPr>
            <w:rStyle w:val="af2"/>
            <w:rFonts w:ascii="Times New Roman" w:hAnsi="Times New Roman" w:cs="Times New Roman"/>
            <w:noProof/>
            <w:color w:val="auto"/>
            <w:sz w:val="24"/>
            <w:szCs w:val="24"/>
          </w:rPr>
          <w:t>1.2.2. Целевые ориентиры раннего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sidR="00806C08" w:rsidRPr="00114B92">
          <w:rPr>
            <w:rStyle w:val="af2"/>
            <w:rFonts w:ascii="Times New Roman" w:hAnsi="Times New Roman" w:cs="Times New Roman"/>
            <w:noProof/>
            <w:color w:val="auto"/>
            <w:sz w:val="24"/>
            <w:szCs w:val="24"/>
          </w:rPr>
          <w:t>1.2.4. Целевые ориентиры дошкольного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sidR="00806C08" w:rsidRPr="00114B92">
          <w:rPr>
            <w:rStyle w:val="af2"/>
            <w:rFonts w:ascii="Times New Roman" w:hAnsi="Times New Roman" w:cs="Times New Roman"/>
            <w:noProof/>
            <w:color w:val="auto"/>
            <w:sz w:val="24"/>
            <w:szCs w:val="24"/>
          </w:rPr>
          <w:t>1.2.5. Целевые ориентиры на этапе завершения освоения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22</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388" w:history="1">
        <w:r w:rsidR="00806C08"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24</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00806C08" w:rsidRPr="00114B92">
          <w:rPr>
            <w:rStyle w:val="af2"/>
            <w:rFonts w:ascii="Times New Roman" w:hAnsi="Times New Roman" w:cs="Times New Roman"/>
            <w:noProof/>
            <w:color w:val="auto"/>
            <w:sz w:val="24"/>
            <w:szCs w:val="24"/>
          </w:rPr>
          <w:t>2. СОДЕРЖАТЕЛЬНЫЙ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390" w:history="1">
        <w:r w:rsidR="00806C08" w:rsidRPr="00114B92">
          <w:rPr>
            <w:rStyle w:val="af2"/>
            <w:rFonts w:ascii="Times New Roman" w:hAnsi="Times New Roman" w:cs="Times New Roman"/>
            <w:noProof/>
            <w:color w:val="auto"/>
            <w:sz w:val="24"/>
            <w:szCs w:val="24"/>
          </w:rPr>
          <w:t>2.1. Общие положения</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391" w:history="1">
        <w:r w:rsidR="00806C08"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30</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2" w:history="1">
        <w:r w:rsidR="00806C08" w:rsidRPr="00114B92">
          <w:rPr>
            <w:rStyle w:val="af2"/>
            <w:rFonts w:ascii="Times New Roman" w:hAnsi="Times New Roman" w:cs="Times New Roman"/>
            <w:noProof/>
            <w:color w:val="auto"/>
            <w:sz w:val="24"/>
            <w:szCs w:val="24"/>
          </w:rPr>
          <w:t>2.2.1. Младенческий и ранний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3" w:history="1">
        <w:r w:rsidR="00806C08" w:rsidRPr="00114B92">
          <w:rPr>
            <w:rStyle w:val="af2"/>
            <w:rFonts w:ascii="Times New Roman" w:hAnsi="Times New Roman" w:cs="Times New Roman"/>
            <w:noProof/>
            <w:color w:val="auto"/>
            <w:sz w:val="24"/>
            <w:szCs w:val="24"/>
          </w:rPr>
          <w:t>2.2.1.1. Младенческий возраст (2 – 12 месяцев)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4" w:history="1">
        <w:r w:rsidR="00806C08" w:rsidRPr="00114B92">
          <w:rPr>
            <w:rStyle w:val="af2"/>
            <w:rFonts w:ascii="Times New Roman" w:hAnsi="Times New Roman" w:cs="Times New Roman"/>
            <w:noProof/>
            <w:color w:val="auto"/>
            <w:sz w:val="24"/>
            <w:szCs w:val="24"/>
          </w:rPr>
          <w:t>2.2.1.2. Ранний возраст (1 – 3 года)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35</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00806C08" w:rsidRPr="00114B92">
          <w:rPr>
            <w:rStyle w:val="af2"/>
            <w:rFonts w:ascii="Times New Roman" w:hAnsi="Times New Roman" w:cs="Times New Roman"/>
            <w:noProof/>
            <w:color w:val="auto"/>
            <w:sz w:val="24"/>
            <w:szCs w:val="24"/>
          </w:rPr>
          <w:t>2.2.2. Дошкольный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00806C08" w:rsidRPr="00114B92">
          <w:rPr>
            <w:rStyle w:val="af2"/>
            <w:rFonts w:ascii="Times New Roman" w:hAnsi="Times New Roman" w:cs="Times New Roman"/>
            <w:noProof/>
            <w:color w:val="auto"/>
            <w:sz w:val="24"/>
            <w:szCs w:val="24"/>
          </w:rPr>
          <w:t>2.2.2.1. Социально-коммуникативное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00806C08" w:rsidRPr="00114B92">
          <w:rPr>
            <w:rStyle w:val="af2"/>
            <w:rFonts w:ascii="Times New Roman" w:hAnsi="Times New Roman" w:cs="Times New Roman"/>
            <w:noProof/>
            <w:color w:val="auto"/>
            <w:sz w:val="24"/>
            <w:szCs w:val="24"/>
          </w:rPr>
          <w:t>2.2.2.2. Познавательное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46</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00806C08" w:rsidRPr="00114B92">
          <w:rPr>
            <w:rStyle w:val="af2"/>
            <w:rFonts w:ascii="Times New Roman" w:hAnsi="Times New Roman" w:cs="Times New Roman"/>
            <w:noProof/>
            <w:color w:val="auto"/>
            <w:sz w:val="24"/>
            <w:szCs w:val="24"/>
          </w:rPr>
          <w:t>2.2.2.3. Речевое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49</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00806C08" w:rsidRPr="00114B92">
          <w:rPr>
            <w:rStyle w:val="af2"/>
            <w:rFonts w:ascii="Times New Roman" w:hAnsi="Times New Roman" w:cs="Times New Roman"/>
            <w:noProof/>
            <w:color w:val="auto"/>
            <w:sz w:val="24"/>
            <w:szCs w:val="24"/>
          </w:rPr>
          <w:t>2.2.2.4. Художественно-эстетическое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53</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00806C08" w:rsidRPr="00114B92">
          <w:rPr>
            <w:rStyle w:val="af2"/>
            <w:rFonts w:ascii="Times New Roman" w:hAnsi="Times New Roman" w:cs="Times New Roman"/>
            <w:noProof/>
            <w:color w:val="auto"/>
            <w:sz w:val="24"/>
            <w:szCs w:val="24"/>
          </w:rPr>
          <w:t>2.2.2.5. Физическое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58</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1" w:history="1">
        <w:r w:rsidR="00806C08" w:rsidRPr="00114B92">
          <w:rPr>
            <w:rStyle w:val="af2"/>
            <w:rFonts w:ascii="Times New Roman" w:hAnsi="Times New Roman" w:cs="Times New Roman"/>
            <w:noProof/>
            <w:color w:val="auto"/>
            <w:sz w:val="24"/>
            <w:szCs w:val="24"/>
          </w:rPr>
          <w:t>2.3. Взаимодействие взрослых с детьми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64</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2" w:history="1">
        <w:r w:rsidR="00806C08"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65</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3" w:history="1">
        <w:r w:rsidR="00806C08"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69</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00806C08" w:rsidRPr="00114B92">
          <w:rPr>
            <w:rStyle w:val="af2"/>
            <w:rFonts w:ascii="Times New Roman" w:hAnsi="Times New Roman" w:cs="Times New Roman"/>
            <w:noProof/>
            <w:color w:val="auto"/>
            <w:sz w:val="24"/>
            <w:szCs w:val="24"/>
          </w:rPr>
          <w:t>3. ОРГАНИЗАЦИОННЫЙ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93</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00806C08"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94</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6" w:history="1">
        <w:r w:rsidR="00806C08"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95</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7" w:history="1">
        <w:r w:rsidR="00806C08" w:rsidRPr="00114B92">
          <w:rPr>
            <w:rStyle w:val="af2"/>
            <w:rFonts w:ascii="Times New Roman" w:hAnsi="Times New Roman" w:cs="Times New Roman"/>
            <w:noProof/>
            <w:color w:val="auto"/>
            <w:sz w:val="24"/>
            <w:szCs w:val="24"/>
          </w:rPr>
          <w:t>3.3. Кадровые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8" w:history="1">
        <w:r w:rsidR="00806C08" w:rsidRPr="00114B92">
          <w:rPr>
            <w:rStyle w:val="af2"/>
            <w:rFonts w:ascii="Times New Roman" w:hAnsi="Times New Roman" w:cs="Times New Roman"/>
            <w:noProof/>
            <w:color w:val="auto"/>
            <w:sz w:val="24"/>
            <w:szCs w:val="24"/>
          </w:rPr>
          <w:t>3.4. Материально-техническое обеспечение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09" w:history="1">
        <w:r w:rsidR="00806C08" w:rsidRPr="00114B92">
          <w:rPr>
            <w:rStyle w:val="af2"/>
            <w:rFonts w:ascii="Times New Roman" w:hAnsi="Times New Roman" w:cs="Times New Roman"/>
            <w:noProof/>
            <w:color w:val="auto"/>
            <w:sz w:val="24"/>
            <w:szCs w:val="24"/>
          </w:rPr>
          <w:t>3.5. Финансовые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99</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10" w:history="1">
        <w:r w:rsidR="00806C08" w:rsidRPr="00114B92">
          <w:rPr>
            <w:rStyle w:val="af2"/>
            <w:rFonts w:ascii="Times New Roman" w:hAnsi="Times New Roman" w:cs="Times New Roman"/>
            <w:noProof/>
            <w:color w:val="auto"/>
            <w:sz w:val="24"/>
            <w:szCs w:val="24"/>
          </w:rPr>
          <w:t>3.6. Планирование образовательной деятельности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110</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11" w:history="1">
        <w:r w:rsidR="00806C08" w:rsidRPr="00114B92">
          <w:rPr>
            <w:rStyle w:val="af2"/>
            <w:rFonts w:ascii="Times New Roman" w:hAnsi="Times New Roman" w:cs="Times New Roman"/>
            <w:noProof/>
            <w:color w:val="auto"/>
            <w:sz w:val="24"/>
            <w:szCs w:val="24"/>
          </w:rPr>
          <w:t>3.7. Режим дня и распорядок</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111</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12" w:history="1">
        <w:r w:rsidR="00806C08" w:rsidRPr="00114B92">
          <w:rPr>
            <w:rStyle w:val="af2"/>
            <w:rFonts w:ascii="Times New Roman" w:hAnsi="Times New Roman" w:cs="Times New Roman"/>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13" w:history="1">
        <w:r w:rsidR="00806C08" w:rsidRPr="00114B92">
          <w:rPr>
            <w:rStyle w:val="af2"/>
            <w:rFonts w:ascii="Times New Roman" w:hAnsi="Times New Roman" w:cs="Times New Roman"/>
            <w:noProof/>
            <w:color w:val="auto"/>
            <w:sz w:val="24"/>
            <w:szCs w:val="24"/>
          </w:rPr>
          <w:t>3.9. Перечень нормативных и нормативно-методических документов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FC7924" w:rsidP="00A272D7">
      <w:pPr>
        <w:pStyle w:val="21"/>
        <w:spacing w:after="0" w:line="360" w:lineRule="auto"/>
        <w:rPr>
          <w:rFonts w:ascii="Times New Roman" w:eastAsiaTheme="minorEastAsia" w:hAnsi="Times New Roman" w:cs="Times New Roman"/>
          <w:noProof/>
          <w:sz w:val="24"/>
          <w:szCs w:val="24"/>
          <w:lang w:eastAsia="ru-RU"/>
        </w:rPr>
      </w:pPr>
      <w:hyperlink w:anchor="_Toc475204414" w:history="1">
        <w:r w:rsidR="00806C08" w:rsidRPr="00114B92">
          <w:rPr>
            <w:rStyle w:val="af2"/>
            <w:rFonts w:ascii="Times New Roman" w:hAnsi="Times New Roman" w:cs="Times New Roman"/>
            <w:noProof/>
            <w:color w:val="auto"/>
            <w:sz w:val="24"/>
            <w:szCs w:val="24"/>
          </w:rPr>
          <w:t>3.10. Перечень литературных источников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113</w:t>
        </w:r>
        <w:r w:rsidR="00806C08" w:rsidRPr="00114B92">
          <w:rPr>
            <w:rFonts w:ascii="Times New Roman" w:hAnsi="Times New Roman" w:cs="Times New Roman"/>
            <w:noProof/>
            <w:webHidden/>
            <w:sz w:val="24"/>
            <w:szCs w:val="24"/>
          </w:rPr>
          <w:fldChar w:fldCharType="end"/>
        </w:r>
      </w:hyperlink>
    </w:p>
    <w:p w:rsidR="00CE0072" w:rsidRPr="00114B92" w:rsidRDefault="006F4EBB" w:rsidP="00A272D7">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rsidR="00D22F52" w:rsidRPr="00114B92" w:rsidRDefault="00D22F52" w:rsidP="00A272D7">
      <w:pPr>
        <w:pStyle w:val="Pfu1"/>
        <w:keepNext w:val="0"/>
        <w:keepLines w:val="0"/>
        <w:pageBreakBefore/>
        <w:widowControl w:val="0"/>
        <w:rPr>
          <w:rFonts w:ascii="Times New Roman" w:hAnsi="Times New Roman"/>
        </w:rPr>
      </w:pPr>
      <w:bookmarkStart w:id="1" w:name="_Toc475204378"/>
      <w:r w:rsidRPr="00114B92">
        <w:rPr>
          <w:rFonts w:ascii="Times New Roman" w:hAnsi="Times New Roman"/>
        </w:rPr>
        <w:lastRenderedPageBreak/>
        <w:t>ВВЕДЕНИЕ</w:t>
      </w:r>
      <w:bookmarkEnd w:id="1"/>
    </w:p>
    <w:p w:rsidR="005A6430" w:rsidRPr="00114B92" w:rsidRDefault="005A6430" w:rsidP="00A272D7">
      <w:pPr>
        <w:widowControl w:val="0"/>
        <w:spacing w:after="0" w:line="360" w:lineRule="auto"/>
        <w:jc w:val="center"/>
        <w:rPr>
          <w:rFonts w:ascii="Times New Roman" w:hAnsi="Times New Roman" w:cs="Times New Roman"/>
          <w:b/>
          <w:sz w:val="24"/>
          <w:szCs w:val="24"/>
        </w:rPr>
      </w:pPr>
    </w:p>
    <w:p w:rsidR="00077379" w:rsidRPr="00114B92" w:rsidRDefault="00077379" w:rsidP="00A272D7">
      <w:pPr>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крайне неоднороден. </w:t>
      </w:r>
    </w:p>
    <w:p w:rsidR="00AF63A6" w:rsidRPr="00114B92" w:rsidRDefault="00077379"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У всех детей </w:t>
      </w:r>
      <w:r w:rsidR="001975C1" w:rsidRPr="00114B92">
        <w:rPr>
          <w:rFonts w:ascii="Times New Roman" w:hAnsi="Times New Roman"/>
          <w:sz w:val="24"/>
          <w:szCs w:val="24"/>
        </w:rPr>
        <w:t>данной категории</w:t>
      </w:r>
      <w:r w:rsidRPr="00114B92">
        <w:rPr>
          <w:rFonts w:ascii="Times New Roman" w:hAnsi="Times New Roman"/>
          <w:sz w:val="24"/>
          <w:szCs w:val="24"/>
        </w:rPr>
        <w:t xml:space="preserve"> ведущими являются двигательные расстройства</w:t>
      </w:r>
      <w:r w:rsidR="00247C4C" w:rsidRPr="00114B92">
        <w:rPr>
          <w:rFonts w:ascii="Times New Roman" w:hAnsi="Times New Roman"/>
          <w:sz w:val="24"/>
          <w:szCs w:val="24"/>
        </w:rPr>
        <w:t xml:space="preserve"> </w:t>
      </w:r>
      <w:r w:rsidRPr="00114B92">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rsidR="002F1D70" w:rsidRPr="00114B92" w:rsidRDefault="00A20511"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bCs/>
          <w:iCs/>
          <w:sz w:val="24"/>
          <w:szCs w:val="24"/>
        </w:rPr>
        <w:t xml:space="preserve">- </w:t>
      </w:r>
      <w:r w:rsidR="00077379" w:rsidRPr="00114B92">
        <w:rPr>
          <w:rFonts w:ascii="Times New Roman" w:hAnsi="Times New Roman"/>
          <w:bCs/>
          <w:iCs/>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тяжелой степени</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двигательных нарушений </w:t>
      </w:r>
      <w:r w:rsidR="001975C1" w:rsidRPr="00114B92">
        <w:rPr>
          <w:rFonts w:ascii="Times New Roman" w:hAnsi="Times New Roman"/>
          <w:sz w:val="24"/>
          <w:szCs w:val="24"/>
        </w:rPr>
        <w:t>дети</w:t>
      </w:r>
      <w:r w:rsidR="00077379" w:rsidRPr="00114B92">
        <w:rPr>
          <w:rFonts w:ascii="Times New Roman" w:hAnsi="Times New Roman"/>
          <w:sz w:val="24"/>
          <w:szCs w:val="24"/>
        </w:rPr>
        <w:t xml:space="preserve"> не владе</w:t>
      </w:r>
      <w:r w:rsidR="001975C1" w:rsidRPr="00114B92">
        <w:rPr>
          <w:rFonts w:ascii="Times New Roman" w:hAnsi="Times New Roman"/>
          <w:sz w:val="24"/>
          <w:szCs w:val="24"/>
        </w:rPr>
        <w:t>ю</w:t>
      </w:r>
      <w:r w:rsidR="00077379" w:rsidRPr="00114B92">
        <w:rPr>
          <w:rFonts w:ascii="Times New Roman" w:hAnsi="Times New Roman"/>
          <w:sz w:val="24"/>
          <w:szCs w:val="24"/>
        </w:rPr>
        <w:t>т навыками ходьбы и манипулятивной деятельностью, он</w:t>
      </w:r>
      <w:r w:rsidR="001975C1" w:rsidRPr="00114B92">
        <w:rPr>
          <w:rFonts w:ascii="Times New Roman" w:hAnsi="Times New Roman"/>
          <w:sz w:val="24"/>
          <w:szCs w:val="24"/>
        </w:rPr>
        <w:t>и</w:t>
      </w:r>
      <w:r w:rsidR="00077379" w:rsidRPr="00114B92">
        <w:rPr>
          <w:rFonts w:ascii="Times New Roman" w:hAnsi="Times New Roman"/>
          <w:sz w:val="24"/>
          <w:szCs w:val="24"/>
        </w:rPr>
        <w:t xml:space="preserve"> не мо</w:t>
      </w:r>
      <w:r w:rsidR="001975C1" w:rsidRPr="00114B92">
        <w:rPr>
          <w:rFonts w:ascii="Times New Roman" w:hAnsi="Times New Roman"/>
          <w:sz w:val="24"/>
          <w:szCs w:val="24"/>
        </w:rPr>
        <w:t>гут</w:t>
      </w:r>
      <w:r w:rsidR="00077379" w:rsidRPr="00114B92">
        <w:rPr>
          <w:rFonts w:ascii="Times New Roman" w:hAnsi="Times New Roman"/>
          <w:sz w:val="24"/>
          <w:szCs w:val="24"/>
        </w:rPr>
        <w:t xml:space="preserve"> самостоятельно обслуживать себя;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xml:space="preserve">- </w:t>
      </w:r>
      <w:r w:rsidR="00077379" w:rsidRPr="00114B92">
        <w:rPr>
          <w:rFonts w:ascii="Times New Roman" w:hAnsi="Times New Roman"/>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средней (умеренно выраженной)</w:t>
      </w:r>
      <w:r w:rsidR="00077379" w:rsidRPr="00114B92">
        <w:rPr>
          <w:rFonts w:ascii="Times New Roman" w:hAnsi="Times New Roman"/>
          <w:sz w:val="24"/>
          <w:szCs w:val="24"/>
        </w:rPr>
        <w:t xml:space="preserve"> </w:t>
      </w:r>
      <w:r w:rsidR="00077379" w:rsidRPr="00114B92">
        <w:rPr>
          <w:rFonts w:ascii="Times New Roman" w:hAnsi="Times New Roman"/>
          <w:i/>
          <w:sz w:val="24"/>
          <w:szCs w:val="24"/>
        </w:rPr>
        <w:t>степени</w:t>
      </w:r>
      <w:r w:rsidR="00077379"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Навыки самообслуживания у них развиты не полностью из-за нарушений манипулятивных функций рук;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легкой степени</w:t>
      </w:r>
      <w:r w:rsidR="00077379"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114B92" w:rsidRDefault="00AF63A6"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условно можно разделить на две категории, которые </w:t>
      </w:r>
      <w:r w:rsidR="00247C4C" w:rsidRPr="00114B92">
        <w:rPr>
          <w:rFonts w:ascii="Times New Roman" w:hAnsi="Times New Roman" w:cs="Times New Roman"/>
          <w:sz w:val="24"/>
          <w:szCs w:val="24"/>
        </w:rPr>
        <w:t>нуждаются в</w:t>
      </w:r>
      <w:r w:rsidRPr="00114B92">
        <w:rPr>
          <w:rFonts w:ascii="Times New Roman" w:hAnsi="Times New Roman" w:cs="Times New Roman"/>
          <w:sz w:val="24"/>
          <w:szCs w:val="24"/>
        </w:rPr>
        <w:t xml:space="preserve"> различных вариантах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психолого-педагогической поддержки и создания специальных образовательных условий.</w:t>
      </w:r>
      <w:r w:rsidR="00E35908" w:rsidRPr="00114B92">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Дети с двигательными нарушениями ортопедического характера могут иметь вторичные когнитивные нарушения, но они в</w:t>
      </w:r>
      <w:r w:rsidR="00926568">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w:t>
      </w:r>
      <w:r w:rsidR="001975C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w:t>
      </w:r>
      <w:r w:rsidR="001975C1" w:rsidRPr="00114B92">
        <w:rPr>
          <w:rFonts w:ascii="Times New Roman" w:hAnsi="Times New Roman" w:cs="Times New Roman"/>
          <w:sz w:val="24"/>
          <w:szCs w:val="24"/>
        </w:rPr>
        <w:t>образовательных организациях</w:t>
      </w:r>
      <w:r w:rsidRPr="00114B92">
        <w:rPr>
          <w:rFonts w:ascii="Times New Roman" w:hAnsi="Times New Roman" w:cs="Times New Roman"/>
          <w:sz w:val="24"/>
          <w:szCs w:val="24"/>
        </w:rPr>
        <w:t xml:space="preserve">.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114B92">
        <w:rPr>
          <w:rFonts w:ascii="Times New Roman" w:hAnsi="Times New Roman" w:cs="Times New Roman"/>
          <w:sz w:val="24"/>
          <w:szCs w:val="24"/>
        </w:rPr>
        <w:t xml:space="preserve">при этом </w:t>
      </w:r>
      <w:r w:rsidRPr="00114B92">
        <w:rPr>
          <w:rFonts w:ascii="Times New Roman" w:hAnsi="Times New Roman" w:cs="Times New Roman"/>
          <w:sz w:val="24"/>
          <w:szCs w:val="24"/>
        </w:rPr>
        <w:t>могут наблюдаться различные сочетания.</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 </w:t>
      </w:r>
      <w:r w:rsidR="00C92E3E" w:rsidRPr="00114B92">
        <w:rPr>
          <w:rFonts w:ascii="Times New Roman" w:hAnsi="Times New Roman" w:cs="Times New Roman"/>
          <w:sz w:val="24"/>
          <w:szCs w:val="24"/>
        </w:rPr>
        <w:t xml:space="preserve">или </w:t>
      </w:r>
      <w:r w:rsidRPr="00114B92">
        <w:rPr>
          <w:rFonts w:ascii="Times New Roman" w:hAnsi="Times New Roman" w:cs="Times New Roman"/>
          <w:sz w:val="24"/>
          <w:szCs w:val="24"/>
        </w:rPr>
        <w:t>речевом развитии.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114B92">
        <w:rPr>
          <w:rFonts w:ascii="Times New Roman" w:hAnsi="Times New Roman" w:cs="Times New Roman"/>
          <w:sz w:val="24"/>
          <w:szCs w:val="24"/>
        </w:rPr>
        <w:t xml:space="preserve">на формирование психики и речи. Для детей </w:t>
      </w:r>
      <w:r w:rsidRPr="00114B92">
        <w:rPr>
          <w:rFonts w:ascii="Times New Roman" w:hAnsi="Times New Roman" w:cs="Times New Roman"/>
          <w:sz w:val="24"/>
          <w:szCs w:val="24"/>
        </w:rPr>
        <w:t xml:space="preserve">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00247C4C" w:rsidRPr="00114B92">
        <w:rPr>
          <w:rFonts w:ascii="Times New Roman" w:hAnsi="Times New Roman" w:cs="Times New Roman"/>
          <w:bCs/>
          <w:sz w:val="24"/>
          <w:szCs w:val="24"/>
        </w:rPr>
        <w:t xml:space="preserve"> </w:t>
      </w:r>
      <w:r w:rsidRPr="00114B92">
        <w:rPr>
          <w:rFonts w:ascii="Times New Roman" w:hAnsi="Times New Roman" w:cs="Times New Roman"/>
          <w:sz w:val="24"/>
          <w:szCs w:val="24"/>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функций;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сниженный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запас</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знаний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представлений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об</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окружающем мире,</w:t>
      </w:r>
      <w:r w:rsidR="0092045D" w:rsidRPr="00114B92">
        <w:rPr>
          <w:rFonts w:ascii="Times New Roman" w:hAnsi="Times New Roman" w:cs="Times New Roman"/>
          <w:sz w:val="24"/>
          <w:szCs w:val="24"/>
        </w:rPr>
        <w:t xml:space="preserve"> выраженность астенических проявлений (</w:t>
      </w:r>
      <w:r w:rsidRPr="00114B92">
        <w:rPr>
          <w:rFonts w:ascii="Times New Roman" w:hAnsi="Times New Roman" w:cs="Times New Roman"/>
          <w:sz w:val="24"/>
          <w:szCs w:val="24"/>
        </w:rPr>
        <w:t>высокая истощаемость</w:t>
      </w:r>
      <w:r w:rsidR="0092045D" w:rsidRPr="00114B92">
        <w:rPr>
          <w:rFonts w:ascii="Times New Roman" w:hAnsi="Times New Roman" w:cs="Times New Roman"/>
          <w:sz w:val="24"/>
          <w:szCs w:val="24"/>
        </w:rPr>
        <w:t xml:space="preserve"> всех психических процессов, утомляемость)</w:t>
      </w:r>
      <w:r w:rsidRPr="00114B92">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пространственных и временных представлений, тактильного восприятия, конструктивного праксиса</w:t>
      </w:r>
      <w:r w:rsidRPr="00114B92">
        <w:rPr>
          <w:rFonts w:ascii="Times New Roman" w:hAnsi="Times New Roman" w:cs="Times New Roman"/>
          <w:b/>
          <w:bCs/>
          <w:sz w:val="24"/>
          <w:szCs w:val="24"/>
        </w:rPr>
        <w:t xml:space="preserve">. </w:t>
      </w:r>
      <w:r w:rsidR="000468CC" w:rsidRPr="00114B92">
        <w:rPr>
          <w:rFonts w:ascii="Times New Roman" w:hAnsi="Times New Roman" w:cs="Times New Roman"/>
          <w:i/>
          <w:sz w:val="24"/>
          <w:szCs w:val="24"/>
        </w:rPr>
        <w:t>По состоянию интеллекта</w:t>
      </w:r>
      <w:r w:rsidR="000468CC"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w:t>
      </w:r>
      <w:r w:rsidR="00077379" w:rsidRPr="00114B92">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rsidR="00077379" w:rsidRPr="00114B92" w:rsidRDefault="00077379"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не только замедляется, но и </w:t>
      </w:r>
      <w:r w:rsidR="001975C1" w:rsidRPr="00114B92">
        <w:rPr>
          <w:rFonts w:ascii="Times New Roman" w:hAnsi="Times New Roman" w:cs="Times New Roman"/>
          <w:sz w:val="24"/>
          <w:szCs w:val="24"/>
        </w:rPr>
        <w:t>патологически</w:t>
      </w:r>
      <w:r w:rsidRPr="00114B92">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114B92">
        <w:rPr>
          <w:rFonts w:ascii="Times New Roman" w:hAnsi="Times New Roman" w:cs="Times New Roman"/>
          <w:sz w:val="24"/>
          <w:szCs w:val="24"/>
        </w:rPr>
        <w:t xml:space="preserve">У всех детей с церебральным параличом в результате нарушения функций артикуляционного аппарата (речедвигательных расстройств) </w:t>
      </w:r>
      <w:r w:rsidR="00C92E3E" w:rsidRPr="00114B92">
        <w:rPr>
          <w:rFonts w:ascii="Times New Roman" w:hAnsi="Times New Roman" w:cs="Times New Roman"/>
          <w:sz w:val="24"/>
          <w:szCs w:val="24"/>
        </w:rPr>
        <w:t>недостаточно развита</w:t>
      </w:r>
      <w:r w:rsidR="000468CC" w:rsidRPr="00114B92">
        <w:rPr>
          <w:rFonts w:ascii="Times New Roman" w:hAnsi="Times New Roman" w:cs="Times New Roman"/>
          <w:sz w:val="24"/>
          <w:szCs w:val="24"/>
        </w:rPr>
        <w:t xml:space="preserve">, прежде всего, фонетическая сторона речи. </w:t>
      </w:r>
      <w:r w:rsidR="008F3781" w:rsidRPr="00114B92">
        <w:rPr>
          <w:rFonts w:ascii="Times New Roman" w:hAnsi="Times New Roman" w:cs="Times New Roman"/>
          <w:sz w:val="24"/>
          <w:szCs w:val="24"/>
        </w:rPr>
        <w:t>Все это требует целенаправленного логопедического воздействия.</w:t>
      </w:r>
    </w:p>
    <w:p w:rsidR="001975C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Нарушения эмоционально-волевой сферы проявля</w:t>
      </w:r>
      <w:r w:rsidR="00C92E3E" w:rsidRPr="00114B92">
        <w:rPr>
          <w:rFonts w:ascii="Times New Roman" w:eastAsia="Calibri" w:hAnsi="Times New Roman" w:cs="Times New Roman"/>
          <w:sz w:val="24"/>
          <w:szCs w:val="24"/>
        </w:rPr>
        <w:t>ю</w:t>
      </w:r>
      <w:r w:rsidRPr="00114B92">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114B92">
        <w:rPr>
          <w:rFonts w:ascii="Times New Roman" w:eastAsia="Calibri" w:hAnsi="Times New Roman" w:cs="Times New Roman"/>
          <w:sz w:val="24"/>
          <w:szCs w:val="24"/>
        </w:rPr>
        <w:t>х - заторможенность, застенчивость,</w:t>
      </w:r>
      <w:r w:rsidRPr="00114B92">
        <w:rPr>
          <w:rFonts w:ascii="Times New Roman" w:eastAsia="Calibri" w:hAnsi="Times New Roman" w:cs="Times New Roman"/>
          <w:sz w:val="24"/>
          <w:szCs w:val="24"/>
        </w:rPr>
        <w:t xml:space="preserve"> робость. </w:t>
      </w:r>
    </w:p>
    <w:p w:rsidR="008F378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так как у этих детей нарушения двигательной сферы ча</w:t>
      </w:r>
      <w:r w:rsidR="00C92E3E" w:rsidRPr="00114B92">
        <w:rPr>
          <w:rFonts w:ascii="Times New Roman" w:eastAsia="Calibri" w:hAnsi="Times New Roman" w:cs="Times New Roman"/>
          <w:sz w:val="24"/>
          <w:szCs w:val="24"/>
        </w:rPr>
        <w:t xml:space="preserve">ще всего </w:t>
      </w:r>
      <w:r w:rsidRPr="00114B92">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дошкольного возраста,</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к началу школьного обучения могут достичь уровня нормал</w:t>
      </w:r>
      <w:r w:rsidR="00C13249" w:rsidRPr="00114B92">
        <w:rPr>
          <w:rFonts w:ascii="Times New Roman" w:hAnsi="Times New Roman" w:cs="Times New Roman"/>
          <w:sz w:val="24"/>
          <w:szCs w:val="24"/>
        </w:rPr>
        <w:t xml:space="preserve">ьно развивающихся сверстников. </w:t>
      </w:r>
      <w:r w:rsidRPr="00114B92">
        <w:rPr>
          <w:rFonts w:ascii="Times New Roman" w:hAnsi="Times New Roman" w:cs="Times New Roman"/>
          <w:sz w:val="24"/>
          <w:szCs w:val="24"/>
        </w:rPr>
        <w:t xml:space="preserve">Нередко у детей </w:t>
      </w:r>
      <w:r w:rsidR="00F83E31" w:rsidRPr="00114B92">
        <w:rPr>
          <w:rFonts w:ascii="Times New Roman" w:hAnsi="Times New Roman" w:cs="Times New Roman"/>
          <w:sz w:val="24"/>
          <w:szCs w:val="24"/>
        </w:rPr>
        <w:t xml:space="preserve">наблюдаются незначительные </w:t>
      </w:r>
      <w:r w:rsidRPr="00114B92">
        <w:rPr>
          <w:rFonts w:ascii="Times New Roman" w:hAnsi="Times New Roman" w:cs="Times New Roman"/>
          <w:sz w:val="24"/>
          <w:szCs w:val="24"/>
        </w:rPr>
        <w:t xml:space="preserve">отклонения в развитии речи.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14B92">
        <w:rPr>
          <w:rFonts w:ascii="Times New Roman" w:hAnsi="Times New Roman" w:cs="Times New Roman"/>
          <w:sz w:val="24"/>
          <w:szCs w:val="24"/>
        </w:rPr>
        <w:t>эти дети нуждаются</w:t>
      </w:r>
      <w:r w:rsidRPr="00114B92">
        <w:rPr>
          <w:rFonts w:ascii="Times New Roman" w:hAnsi="Times New Roman" w:cs="Times New Roman"/>
          <w:sz w:val="24"/>
          <w:szCs w:val="24"/>
        </w:rPr>
        <w:t xml:space="preserve"> в </w:t>
      </w:r>
      <w:r w:rsidRPr="00114B92">
        <w:rPr>
          <w:rFonts w:ascii="Times New Roman" w:hAnsi="Times New Roman" w:cs="Times New Roman"/>
          <w:sz w:val="24"/>
          <w:szCs w:val="24"/>
        </w:rPr>
        <w:lastRenderedPageBreak/>
        <w:t>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114B92" w:rsidRDefault="00B2524C" w:rsidP="00A272D7">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w:t>
      </w:r>
      <w:r w:rsidR="00240E11" w:rsidRPr="00114B92">
        <w:rPr>
          <w:rFonts w:ascii="Times New Roman" w:hAnsi="Times New Roman" w:cs="Times New Roman"/>
          <w:sz w:val="24"/>
          <w:szCs w:val="24"/>
        </w:rPr>
        <w:t>НОДА диапазон</w:t>
      </w:r>
      <w:r w:rsidRPr="00114B92">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114B92" w:rsidRDefault="00BF5A78"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114B92">
        <w:rPr>
          <w:rFonts w:ascii="Times New Roman" w:eastAsia="Calibri" w:hAnsi="Times New Roman" w:cs="Times New Roman"/>
          <w:sz w:val="24"/>
          <w:szCs w:val="24"/>
        </w:rPr>
        <w:t xml:space="preserve"> образовательных потребностей, среди</w:t>
      </w:r>
      <w:r w:rsidRPr="00114B92">
        <w:rPr>
          <w:rFonts w:ascii="Times New Roman" w:eastAsia="Calibri" w:hAnsi="Times New Roman" w:cs="Times New Roman"/>
          <w:sz w:val="24"/>
          <w:szCs w:val="24"/>
        </w:rPr>
        <w:t xml:space="preserve"> которых, важнейшими являются потребности в:</w:t>
      </w:r>
    </w:p>
    <w:p w:rsidR="00C13249" w:rsidRPr="00114B92" w:rsidRDefault="00C1324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w:t>
      </w:r>
      <w:r w:rsidR="00F83E31" w:rsidRPr="00114B92">
        <w:rPr>
          <w:rFonts w:ascii="Times New Roman" w:hAnsi="Times New Roman"/>
          <w:sz w:val="24"/>
          <w:szCs w:val="24"/>
        </w:rPr>
        <w:t>ей</w:t>
      </w:r>
      <w:r w:rsidRPr="00114B92">
        <w:rPr>
          <w:rFonts w:ascii="Times New Roman" w:hAnsi="Times New Roman"/>
          <w:sz w:val="24"/>
          <w:szCs w:val="24"/>
        </w:rPr>
        <w:t xml:space="preserve"> психолого-медико-педагогическ</w:t>
      </w:r>
      <w:r w:rsidR="00F83E31" w:rsidRPr="00114B92">
        <w:rPr>
          <w:rFonts w:ascii="Times New Roman" w:hAnsi="Times New Roman"/>
          <w:sz w:val="24"/>
          <w:szCs w:val="24"/>
        </w:rPr>
        <w:t>ой</w:t>
      </w:r>
      <w:r w:rsidRPr="00114B92">
        <w:rPr>
          <w:rFonts w:ascii="Times New Roman" w:hAnsi="Times New Roman"/>
          <w:sz w:val="24"/>
          <w:szCs w:val="24"/>
        </w:rPr>
        <w:t xml:space="preserve"> помощ</w:t>
      </w:r>
      <w:r w:rsidR="00F83E31" w:rsidRPr="00114B92">
        <w:rPr>
          <w:rFonts w:ascii="Times New Roman" w:hAnsi="Times New Roman"/>
          <w:sz w:val="24"/>
          <w:szCs w:val="24"/>
        </w:rPr>
        <w:t>и</w:t>
      </w:r>
      <w:r w:rsidRPr="00114B92">
        <w:rPr>
          <w:rFonts w:ascii="Times New Roman" w:hAnsi="Times New Roman"/>
          <w:sz w:val="24"/>
          <w:szCs w:val="24"/>
        </w:rPr>
        <w:t xml:space="preserve"> в системе комплексной а</w:t>
      </w:r>
      <w:r w:rsidR="008F3781" w:rsidRPr="00114B92">
        <w:rPr>
          <w:rFonts w:ascii="Times New Roman" w:hAnsi="Times New Roman"/>
          <w:sz w:val="24"/>
          <w:szCs w:val="24"/>
        </w:rPr>
        <w:t>билитации</w:t>
      </w:r>
      <w:r w:rsidRPr="00114B92">
        <w:rPr>
          <w:rFonts w:ascii="Times New Roman" w:hAnsi="Times New Roman"/>
          <w:sz w:val="24"/>
          <w:szCs w:val="24"/>
        </w:rPr>
        <w:t>/реабилитации</w:t>
      </w:r>
      <w:r w:rsidR="008F3781" w:rsidRPr="00114B92">
        <w:rPr>
          <w:rFonts w:ascii="Times New Roman" w:hAnsi="Times New Roman"/>
          <w:sz w:val="24"/>
          <w:szCs w:val="24"/>
        </w:rPr>
        <w:t>;</w:t>
      </w:r>
    </w:p>
    <w:p w:rsidR="00C13249"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создани</w:t>
      </w:r>
      <w:r w:rsidR="00BF5A78" w:rsidRPr="00114B92">
        <w:rPr>
          <w:rFonts w:ascii="Times New Roman" w:hAnsi="Times New Roman"/>
          <w:sz w:val="24"/>
          <w:szCs w:val="24"/>
        </w:rPr>
        <w:t xml:space="preserve">и </w:t>
      </w:r>
      <w:r w:rsidRPr="00114B92">
        <w:rPr>
          <w:rFonts w:ascii="Times New Roman" w:hAnsi="Times New Roman"/>
          <w:sz w:val="24"/>
          <w:szCs w:val="24"/>
        </w:rPr>
        <w:t>безбарьерной архитектурно-планировочной среды;</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обеспечени</w:t>
      </w:r>
      <w:r w:rsidR="00A20511" w:rsidRPr="00114B92">
        <w:rPr>
          <w:rFonts w:ascii="Times New Roman" w:hAnsi="Times New Roman"/>
          <w:sz w:val="24"/>
          <w:szCs w:val="24"/>
        </w:rPr>
        <w:t>и</w:t>
      </w:r>
      <w:r w:rsidRPr="00114B92">
        <w:rPr>
          <w:rFonts w:ascii="Times New Roman" w:hAnsi="Times New Roman"/>
          <w:sz w:val="24"/>
          <w:szCs w:val="24"/>
        </w:rPr>
        <w:t xml:space="preserve"> особой пространственной и временной организации образовательной среды;</w:t>
      </w:r>
    </w:p>
    <w:p w:rsidR="00D677FD"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w:t>
      </w:r>
      <w:r w:rsidR="00F83E31" w:rsidRPr="00114B92">
        <w:rPr>
          <w:rFonts w:ascii="Times New Roman" w:hAnsi="Times New Roman"/>
          <w:sz w:val="24"/>
          <w:szCs w:val="24"/>
        </w:rPr>
        <w:t xml:space="preserve">й </w:t>
      </w:r>
      <w:r w:rsidRPr="00114B92">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наличи</w:t>
      </w:r>
      <w:r w:rsidR="00DF136C" w:rsidRPr="00114B92">
        <w:rPr>
          <w:rFonts w:ascii="Times New Roman" w:hAnsi="Times New Roman"/>
          <w:sz w:val="24"/>
          <w:szCs w:val="24"/>
        </w:rPr>
        <w:t>и</w:t>
      </w:r>
      <w:r w:rsidRPr="00114B92">
        <w:rPr>
          <w:rFonts w:ascii="Times New Roman" w:hAnsi="Times New Roman"/>
          <w:sz w:val="24"/>
          <w:szCs w:val="24"/>
        </w:rPr>
        <w:t xml:space="preserve"> рекомендаций лечащего врача и / или ПМПК к определению режима </w:t>
      </w:r>
      <w:r w:rsidR="00F83E31" w:rsidRPr="00114B92">
        <w:rPr>
          <w:rFonts w:ascii="Times New Roman" w:hAnsi="Times New Roman"/>
          <w:sz w:val="24"/>
          <w:szCs w:val="24"/>
        </w:rPr>
        <w:t>нагрузок, организации</w:t>
      </w:r>
      <w:r w:rsidRPr="00114B92">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w:t>
      </w:r>
      <w:r w:rsidR="000468CC" w:rsidRPr="00114B92">
        <w:rPr>
          <w:rFonts w:ascii="Times New Roman" w:hAnsi="Times New Roman"/>
          <w:sz w:val="24"/>
          <w:szCs w:val="24"/>
          <w:lang w:eastAsia="ru-RU"/>
        </w:rPr>
        <w:t>,</w:t>
      </w:r>
      <w:r w:rsidRPr="00114B92">
        <w:rPr>
          <w:rFonts w:ascii="Times New Roman" w:hAnsi="Times New Roman"/>
          <w:sz w:val="24"/>
          <w:szCs w:val="24"/>
          <w:lang w:eastAsia="ru-RU"/>
        </w:rPr>
        <w:t xml:space="preserve"> познавательных и социально-личностных нарушений </w:t>
      </w:r>
      <w:r w:rsidR="00A20511" w:rsidRPr="00114B92">
        <w:rPr>
          <w:rFonts w:ascii="Times New Roman" w:hAnsi="Times New Roman"/>
          <w:sz w:val="24"/>
          <w:szCs w:val="24"/>
          <w:lang w:eastAsia="ru-RU"/>
        </w:rPr>
        <w:t xml:space="preserve">и </w:t>
      </w:r>
      <w:r w:rsidRPr="00114B92">
        <w:rPr>
          <w:rFonts w:ascii="Times New Roman" w:hAnsi="Times New Roman"/>
          <w:sz w:val="24"/>
          <w:szCs w:val="24"/>
          <w:lang w:eastAsia="ru-RU"/>
        </w:rPr>
        <w:t>подготовке к школе;</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использовани</w:t>
      </w:r>
      <w:r w:rsidR="001975C1" w:rsidRPr="00114B92">
        <w:rPr>
          <w:rFonts w:ascii="Times New Roman" w:hAnsi="Times New Roman"/>
          <w:sz w:val="24"/>
          <w:szCs w:val="24"/>
        </w:rPr>
        <w:t>и</w:t>
      </w:r>
      <w:r w:rsidRPr="00114B92">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w:t>
      </w:r>
      <w:r w:rsidR="00BF4043" w:rsidRPr="00114B92">
        <w:rPr>
          <w:rFonts w:ascii="Times New Roman" w:hAnsi="Times New Roman"/>
          <w:sz w:val="24"/>
          <w:szCs w:val="24"/>
        </w:rPr>
        <w:t>е</w:t>
      </w:r>
      <w:r w:rsidRPr="00114B92">
        <w:rPr>
          <w:rFonts w:ascii="Times New Roman" w:hAnsi="Times New Roman"/>
          <w:sz w:val="24"/>
          <w:szCs w:val="24"/>
        </w:rPr>
        <w:t xml:space="preserve"> с родителями детей с </w:t>
      </w:r>
      <w:r w:rsidR="001975C1" w:rsidRPr="00114B92">
        <w:rPr>
          <w:rFonts w:ascii="Times New Roman" w:hAnsi="Times New Roman"/>
          <w:sz w:val="24"/>
          <w:szCs w:val="24"/>
        </w:rPr>
        <w:t>НОДА</w:t>
      </w:r>
      <w:r w:rsidRPr="00114B92">
        <w:rPr>
          <w:rFonts w:ascii="Times New Roman" w:hAnsi="Times New Roman"/>
          <w:sz w:val="24"/>
          <w:szCs w:val="24"/>
        </w:rPr>
        <w:t>, включая обучение их доступным приемам коррекционно-развивающей работы;</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сохранении, укреплении психического и соматического</w:t>
      </w:r>
      <w:r w:rsidR="00247C4C" w:rsidRPr="00114B92">
        <w:rPr>
          <w:rFonts w:ascii="Times New Roman" w:hAnsi="Times New Roman"/>
          <w:sz w:val="24"/>
          <w:szCs w:val="24"/>
        </w:rPr>
        <w:t xml:space="preserve"> </w:t>
      </w:r>
      <w:r w:rsidRPr="00114B92">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w:t>
      </w:r>
      <w:r w:rsidR="00F83E31" w:rsidRPr="00114B92">
        <w:rPr>
          <w:rFonts w:ascii="Times New Roman" w:hAnsi="Times New Roman"/>
          <w:sz w:val="24"/>
          <w:szCs w:val="24"/>
          <w:lang w:eastAsia="ru-RU"/>
        </w:rPr>
        <w:t>й</w:t>
      </w:r>
      <w:r w:rsidRPr="00114B92">
        <w:rPr>
          <w:rFonts w:ascii="Times New Roman" w:hAnsi="Times New Roman"/>
          <w:sz w:val="24"/>
          <w:szCs w:val="24"/>
          <w:lang w:eastAsia="ru-RU"/>
        </w:rPr>
        <w:t xml:space="preserve"> и вариативности</w:t>
      </w:r>
      <w:r w:rsidR="00247C4C" w:rsidRPr="00114B92">
        <w:rPr>
          <w:rFonts w:ascii="Times New Roman" w:hAnsi="Times New Roman"/>
          <w:sz w:val="24"/>
          <w:szCs w:val="24"/>
          <w:lang w:eastAsia="ru-RU"/>
        </w:rPr>
        <w:t xml:space="preserve"> </w:t>
      </w:r>
      <w:r w:rsidRPr="00114B92">
        <w:rPr>
          <w:rFonts w:ascii="Times New Roman" w:hAnsi="Times New Roman"/>
          <w:sz w:val="24"/>
          <w:szCs w:val="24"/>
          <w:lang w:eastAsia="ru-RU"/>
        </w:rPr>
        <w:t>проявлений;</w:t>
      </w:r>
    </w:p>
    <w:p w:rsidR="00BF5A78" w:rsidRPr="00114B92" w:rsidRDefault="00BF5A7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формировании у педагогов образовательной организации специальных </w:t>
      </w:r>
      <w:r w:rsidRPr="00114B92">
        <w:rPr>
          <w:rFonts w:ascii="Times New Roman" w:hAnsi="Times New Roman"/>
          <w:sz w:val="24"/>
          <w:szCs w:val="24"/>
        </w:rPr>
        <w:lastRenderedPageBreak/>
        <w:t>компетенций в области</w:t>
      </w:r>
      <w:r w:rsidR="00247C4C" w:rsidRPr="00114B92">
        <w:rPr>
          <w:rFonts w:ascii="Times New Roman" w:hAnsi="Times New Roman"/>
          <w:sz w:val="24"/>
          <w:szCs w:val="24"/>
        </w:rPr>
        <w:t xml:space="preserve"> </w:t>
      </w:r>
      <w:r w:rsidRPr="00114B92">
        <w:rPr>
          <w:rFonts w:ascii="Times New Roman" w:hAnsi="Times New Roman"/>
          <w:sz w:val="24"/>
          <w:szCs w:val="24"/>
        </w:rPr>
        <w:t>работы с детьми с двигательной патологией;</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w:t>
      </w:r>
      <w:r w:rsidR="00BF4043" w:rsidRPr="00114B92">
        <w:rPr>
          <w:rFonts w:ascii="Times New Roman" w:hAnsi="Times New Roman"/>
          <w:sz w:val="24"/>
          <w:szCs w:val="24"/>
        </w:rPr>
        <w:t>и</w:t>
      </w:r>
      <w:r w:rsidRPr="00114B92">
        <w:rPr>
          <w:rFonts w:ascii="Times New Roman" w:hAnsi="Times New Roman"/>
          <w:sz w:val="24"/>
          <w:szCs w:val="24"/>
        </w:rPr>
        <w:t xml:space="preserve"> толерантного отношения к ребенку с </w:t>
      </w:r>
      <w:r w:rsidR="00E00EA8" w:rsidRPr="00114B92">
        <w:rPr>
          <w:rFonts w:ascii="Times New Roman" w:hAnsi="Times New Roman"/>
          <w:sz w:val="24"/>
          <w:szCs w:val="24"/>
        </w:rPr>
        <w:t>НОДА</w:t>
      </w:r>
      <w:r w:rsidRPr="00114B92">
        <w:rPr>
          <w:rFonts w:ascii="Times New Roman" w:hAnsi="Times New Roman"/>
          <w:sz w:val="24"/>
          <w:szCs w:val="24"/>
        </w:rPr>
        <w:t xml:space="preserve"> </w:t>
      </w:r>
      <w:r w:rsidR="000468CC" w:rsidRPr="00114B92">
        <w:rPr>
          <w:rFonts w:ascii="Times New Roman" w:hAnsi="Times New Roman"/>
          <w:sz w:val="24"/>
          <w:szCs w:val="24"/>
        </w:rPr>
        <w:t>у</w:t>
      </w:r>
      <w:r w:rsidR="00F83E31" w:rsidRPr="00114B92">
        <w:rPr>
          <w:rFonts w:ascii="Times New Roman" w:hAnsi="Times New Roman"/>
          <w:sz w:val="24"/>
          <w:szCs w:val="24"/>
        </w:rPr>
        <w:t xml:space="preserve"> здоровых </w:t>
      </w:r>
      <w:r w:rsidRPr="00114B92">
        <w:rPr>
          <w:rFonts w:ascii="Times New Roman" w:hAnsi="Times New Roman"/>
          <w:sz w:val="24"/>
          <w:szCs w:val="24"/>
        </w:rPr>
        <w:t>детей и их родителей</w:t>
      </w:r>
      <w:r w:rsidR="00E00EA8" w:rsidRPr="00114B92">
        <w:rPr>
          <w:rFonts w:ascii="Times New Roman" w:hAnsi="Times New Roman"/>
          <w:sz w:val="24"/>
          <w:szCs w:val="24"/>
        </w:rPr>
        <w:t>;</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принятии решения о поступлении ребенка с двигательной патологией в </w:t>
      </w:r>
      <w:r w:rsidR="00D745A7" w:rsidRPr="00114B92">
        <w:rPr>
          <w:rFonts w:ascii="Times New Roman" w:eastAsia="Calibri" w:hAnsi="Times New Roman" w:cs="Times New Roman"/>
          <w:sz w:val="24"/>
          <w:szCs w:val="24"/>
        </w:rPr>
        <w:t>дошкольную о</w:t>
      </w:r>
      <w:r w:rsidRPr="00114B92">
        <w:rPr>
          <w:rFonts w:ascii="Times New Roman" w:eastAsia="Calibri" w:hAnsi="Times New Roman" w:cs="Times New Roman"/>
          <w:sz w:val="24"/>
          <w:szCs w:val="24"/>
        </w:rPr>
        <w:t>бразовательную организацию необходимо тщательно п</w:t>
      </w:r>
      <w:r w:rsidR="002F1D70" w:rsidRPr="00114B92">
        <w:rPr>
          <w:rFonts w:ascii="Times New Roman" w:eastAsia="Calibri" w:hAnsi="Times New Roman" w:cs="Times New Roman"/>
          <w:sz w:val="24"/>
          <w:szCs w:val="24"/>
        </w:rPr>
        <w:t>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9A1E75"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Трудности могут испытывать дети, у которых двигательные нарушения сочетаются с нарушениями зрения или слуха.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Особенно затруднена </w:t>
      </w:r>
      <w:r w:rsidR="00001A2B" w:rsidRPr="00114B92">
        <w:rPr>
          <w:rFonts w:ascii="Times New Roman" w:eastAsia="Calibri" w:hAnsi="Times New Roman" w:cs="Times New Roman"/>
          <w:sz w:val="24"/>
          <w:szCs w:val="24"/>
        </w:rPr>
        <w:t>инклюзия</w:t>
      </w:r>
      <w:r w:rsidRPr="00114B92">
        <w:rPr>
          <w:rFonts w:ascii="Times New Roman" w:eastAsia="Calibri" w:hAnsi="Times New Roman" w:cs="Times New Roman"/>
          <w:sz w:val="24"/>
          <w:szCs w:val="24"/>
        </w:rPr>
        <w:t xml:space="preserve"> детей с сочетанием двигательных и тяжелых интеллектуальных нарушений в </w:t>
      </w:r>
      <w:r w:rsidR="00F83E31" w:rsidRPr="00114B92">
        <w:rPr>
          <w:rFonts w:ascii="Times New Roman" w:eastAsia="Calibri" w:hAnsi="Times New Roman" w:cs="Times New Roman"/>
          <w:sz w:val="24"/>
          <w:szCs w:val="24"/>
        </w:rPr>
        <w:t>г</w:t>
      </w:r>
      <w:r w:rsidRPr="00114B92">
        <w:rPr>
          <w:rFonts w:ascii="Times New Roman" w:eastAsia="Calibri" w:hAnsi="Times New Roman" w:cs="Times New Roman"/>
          <w:sz w:val="24"/>
          <w:szCs w:val="24"/>
        </w:rPr>
        <w:t>руппы</w:t>
      </w:r>
      <w:r w:rsidR="00F83E31" w:rsidRPr="00114B92">
        <w:rPr>
          <w:rFonts w:ascii="Times New Roman" w:eastAsia="Calibri" w:hAnsi="Times New Roman" w:cs="Times New Roman"/>
          <w:sz w:val="24"/>
          <w:szCs w:val="24"/>
        </w:rPr>
        <w:t xml:space="preserve"> общеразвивающей направленности</w:t>
      </w:r>
      <w:r w:rsidRPr="00114B92">
        <w:rPr>
          <w:rFonts w:ascii="Times New Roman" w:eastAsia="Calibri" w:hAnsi="Times New Roman" w:cs="Times New Roman"/>
          <w:sz w:val="24"/>
          <w:szCs w:val="24"/>
        </w:rPr>
        <w:t xml:space="preserve">. Поэтому вопрос об инклюзии дошкольников с двигательными нарушениями должен </w:t>
      </w:r>
      <w:r w:rsidR="00F83E31" w:rsidRPr="00114B92">
        <w:rPr>
          <w:rFonts w:ascii="Times New Roman" w:eastAsia="Calibri" w:hAnsi="Times New Roman" w:cs="Times New Roman"/>
          <w:sz w:val="24"/>
          <w:szCs w:val="24"/>
        </w:rPr>
        <w:t>каждый</w:t>
      </w:r>
      <w:r w:rsidRPr="00114B92">
        <w:rPr>
          <w:rFonts w:ascii="Times New Roman" w:eastAsia="Calibri" w:hAnsi="Times New Roman" w:cs="Times New Roman"/>
          <w:sz w:val="24"/>
          <w:szCs w:val="24"/>
        </w:rPr>
        <w:t xml:space="preserve"> раз решаться индивидуально и очень взвешенно. </w:t>
      </w:r>
      <w:r w:rsidR="006E4703" w:rsidRPr="00114B92">
        <w:rPr>
          <w:rFonts w:ascii="Times New Roman" w:eastAsia="Calibri" w:hAnsi="Times New Roman" w:cs="Times New Roman"/>
          <w:sz w:val="24"/>
          <w:szCs w:val="24"/>
        </w:rPr>
        <w:t>Детям с сочетанием двигательных и интеллектуальных нарушений целесообразно рекомендовать групп</w:t>
      </w:r>
      <w:r w:rsidR="000468CC" w:rsidRPr="00114B92">
        <w:rPr>
          <w:rFonts w:ascii="Times New Roman" w:eastAsia="Calibri" w:hAnsi="Times New Roman" w:cs="Times New Roman"/>
          <w:sz w:val="24"/>
          <w:szCs w:val="24"/>
        </w:rPr>
        <w:t>ы</w:t>
      </w:r>
      <w:r w:rsidR="006E4703" w:rsidRPr="00114B92">
        <w:rPr>
          <w:rFonts w:ascii="Times New Roman" w:eastAsia="Calibri" w:hAnsi="Times New Roman" w:cs="Times New Roman"/>
          <w:sz w:val="24"/>
          <w:szCs w:val="24"/>
        </w:rPr>
        <w:t xml:space="preserve"> компенсирующей направленности.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w:t>
      </w:r>
      <w:r w:rsidR="00F83E31" w:rsidRPr="00114B92">
        <w:rPr>
          <w:rFonts w:ascii="Times New Roman" w:eastAsia="Calibri" w:hAnsi="Times New Roman" w:cs="Times New Roman"/>
          <w:sz w:val="24"/>
          <w:szCs w:val="24"/>
        </w:rPr>
        <w:t>здоровых</w:t>
      </w:r>
      <w:r w:rsidRPr="00114B92">
        <w:rPr>
          <w:rFonts w:ascii="Times New Roman" w:eastAsia="Calibri" w:hAnsi="Times New Roman" w:cs="Times New Roman"/>
          <w:sz w:val="24"/>
          <w:szCs w:val="24"/>
        </w:rPr>
        <w:t xml:space="preserve"> детей с сверстниками в условиях </w:t>
      </w:r>
      <w:r w:rsidR="004577DD"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xml:space="preserve">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w:t>
      </w:r>
      <w:r w:rsidR="002F1D70"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Поэтому вопрос об инклюзии дошкольников с двигательными нарушениями должен всякий раз решаться индивидуально и очень взвешенно. </w:t>
      </w:r>
    </w:p>
    <w:p w:rsidR="005A6430" w:rsidRPr="00114B92" w:rsidRDefault="005A64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При включении ребенка с двигательными нарушениями в образовательный процесс </w:t>
      </w:r>
      <w:r w:rsidR="009D375A" w:rsidRPr="00114B92">
        <w:rPr>
          <w:rFonts w:ascii="Times New Roman" w:eastAsia="Calibri" w:hAnsi="Times New Roman" w:cs="Times New Roman"/>
          <w:bCs/>
          <w:sz w:val="24"/>
          <w:szCs w:val="24"/>
        </w:rPr>
        <w:t xml:space="preserve">дошкольной </w:t>
      </w:r>
      <w:r w:rsidR="004577DD" w:rsidRPr="00114B92">
        <w:rPr>
          <w:rFonts w:ascii="Times New Roman" w:eastAsia="Calibri" w:hAnsi="Times New Roman" w:cs="Times New Roman"/>
          <w:bCs/>
          <w:sz w:val="24"/>
          <w:szCs w:val="24"/>
        </w:rPr>
        <w:t>образовательной организации</w:t>
      </w:r>
      <w:r w:rsidRPr="00114B92">
        <w:rPr>
          <w:rFonts w:ascii="Times New Roman" w:eastAsia="Calibri" w:hAnsi="Times New Roman" w:cs="Times New Roman"/>
          <w:bCs/>
          <w:sz w:val="24"/>
          <w:szCs w:val="24"/>
        </w:rPr>
        <w:t xml:space="preserve">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w:t>
      </w:r>
      <w:r w:rsidRPr="00114B92">
        <w:rPr>
          <w:rFonts w:ascii="Times New Roman" w:eastAsia="Calibri" w:hAnsi="Times New Roman" w:cs="Times New Roman"/>
          <w:bCs/>
          <w:sz w:val="24"/>
          <w:szCs w:val="24"/>
        </w:rPr>
        <w:lastRenderedPageBreak/>
        <w:t xml:space="preserve">Российской Федерации системы медико-психолого-педагогической помощи детям с двигательной патологией. </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 учетом </w:t>
      </w:r>
      <w:r w:rsidR="006B4AF4" w:rsidRPr="00114B92">
        <w:rPr>
          <w:rFonts w:ascii="Times New Roman" w:eastAsia="Calibri" w:hAnsi="Times New Roman" w:cs="Times New Roman"/>
          <w:bCs/>
          <w:sz w:val="24"/>
          <w:szCs w:val="24"/>
        </w:rPr>
        <w:t>специфики дошкольного образования как фундамента всего последующего общего образования</w:t>
      </w:r>
      <w:r w:rsidRPr="00114B92">
        <w:rPr>
          <w:rFonts w:ascii="Times New Roman" w:eastAsia="Calibri" w:hAnsi="Times New Roman" w:cs="Times New Roman"/>
          <w:bCs/>
          <w:sz w:val="24"/>
          <w:szCs w:val="24"/>
        </w:rPr>
        <w:t xml:space="preserve">,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sidR="006B4AF4" w:rsidRPr="00114B92">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114B92">
        <w:rPr>
          <w:rFonts w:ascii="Times New Roman" w:eastAsia="Calibri" w:hAnsi="Times New Roman" w:cs="Times New Roman"/>
          <w:bCs/>
          <w:sz w:val="24"/>
          <w:szCs w:val="24"/>
        </w:rPr>
        <w:t>(далее – Программа).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2187B"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бразовательную программу дошкольного образования</w:t>
      </w:r>
      <w:r w:rsidR="006B4AF4" w:rsidRPr="00114B92">
        <w:rPr>
          <w:rFonts w:ascii="Times New Roman" w:eastAsia="Calibri" w:hAnsi="Times New Roman" w:cs="Times New Roman"/>
          <w:bCs/>
          <w:sz w:val="24"/>
          <w:szCs w:val="24"/>
        </w:rPr>
        <w:t xml:space="preserve"> для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w:t>
      </w:r>
      <w:r w:rsidR="00055630" w:rsidRPr="00114B92">
        <w:rPr>
          <w:rFonts w:ascii="Times New Roman" w:eastAsia="Calibri" w:hAnsi="Times New Roman" w:cs="Times New Roman"/>
          <w:bCs/>
          <w:sz w:val="24"/>
          <w:szCs w:val="24"/>
        </w:rPr>
        <w:t xml:space="preserve"> </w:t>
      </w:r>
    </w:p>
    <w:p w:rsidR="004577DD" w:rsidRPr="00114B92" w:rsidRDefault="000556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Данная программа разработана с учетом особенностей развития и образовательных потребностей детей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w:t>
      </w:r>
      <w:r w:rsidR="00D2187B" w:rsidRPr="00114B92">
        <w:rPr>
          <w:rFonts w:ascii="Times New Roman" w:eastAsia="Calibri" w:hAnsi="Times New Roman" w:cs="Times New Roman"/>
          <w:bCs/>
          <w:sz w:val="24"/>
          <w:szCs w:val="24"/>
        </w:rPr>
        <w:t xml:space="preserve">, либо, в случае легких двигательных нарушений, рекомендовать программу для детей с умственной отсталостью. </w:t>
      </w:r>
    </w:p>
    <w:p w:rsidR="00D2187B" w:rsidRPr="00114B92" w:rsidRDefault="00D2187B"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w:t>
      </w:r>
      <w:r w:rsidR="00580A28" w:rsidRPr="00114B92">
        <w:rPr>
          <w:rFonts w:ascii="Times New Roman" w:eastAsia="Calibri" w:hAnsi="Times New Roman" w:cs="Times New Roman"/>
          <w:bCs/>
          <w:sz w:val="24"/>
          <w:szCs w:val="24"/>
        </w:rPr>
        <w:t xml:space="preserve">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По своему организационно-управленческому статусу данная Программа, реализующая принципы Стандарта, </w:t>
      </w:r>
      <w:r w:rsidR="005A1569" w:rsidRPr="00114B92">
        <w:rPr>
          <w:rFonts w:ascii="Times New Roman" w:eastAsia="Calibri" w:hAnsi="Times New Roman" w:cs="Times New Roman"/>
          <w:bCs/>
          <w:sz w:val="24"/>
          <w:szCs w:val="24"/>
        </w:rPr>
        <w:t>имеет</w:t>
      </w:r>
      <w:r w:rsidRPr="00114B92">
        <w:rPr>
          <w:rFonts w:ascii="Times New Roman" w:eastAsia="Calibri" w:hAnsi="Times New Roman" w:cs="Times New Roman"/>
          <w:bCs/>
          <w:sz w:val="24"/>
          <w:szCs w:val="24"/>
        </w:rPr>
        <w:t xml:space="preserve"> модульн</w:t>
      </w:r>
      <w:r w:rsidR="005A1569" w:rsidRPr="00114B92">
        <w:rPr>
          <w:rFonts w:ascii="Times New Roman" w:eastAsia="Calibri" w:hAnsi="Times New Roman" w:cs="Times New Roman"/>
          <w:bCs/>
          <w:sz w:val="24"/>
          <w:szCs w:val="24"/>
        </w:rPr>
        <w:t>ую</w:t>
      </w:r>
      <w:r w:rsidRPr="00114B92">
        <w:rPr>
          <w:rFonts w:ascii="Times New Roman" w:eastAsia="Calibri" w:hAnsi="Times New Roman" w:cs="Times New Roman"/>
          <w:bCs/>
          <w:sz w:val="24"/>
          <w:szCs w:val="24"/>
        </w:rPr>
        <w:t xml:space="preserve"> структур</w:t>
      </w:r>
      <w:r w:rsidR="005A1569" w:rsidRPr="00114B92">
        <w:rPr>
          <w:rFonts w:ascii="Times New Roman" w:eastAsia="Calibri" w:hAnsi="Times New Roman" w:cs="Times New Roman"/>
          <w:bCs/>
          <w:sz w:val="24"/>
          <w:szCs w:val="24"/>
        </w:rPr>
        <w:t>у</w:t>
      </w:r>
      <w:r w:rsidRPr="00114B92">
        <w:rPr>
          <w:rFonts w:ascii="Times New Roman" w:eastAsia="Calibri" w:hAnsi="Times New Roman" w:cs="Times New Roman"/>
          <w:bCs/>
          <w:sz w:val="24"/>
          <w:szCs w:val="24"/>
        </w:rPr>
        <w:t>.</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lastRenderedPageBreak/>
        <w:t xml:space="preserve">нормативов развития, </w:t>
      </w:r>
      <w:r w:rsidR="006B4AF4" w:rsidRPr="00114B92">
        <w:rPr>
          <w:rFonts w:ascii="Times New Roman" w:eastAsia="Calibri" w:hAnsi="Times New Roman" w:cs="Times New Roman"/>
          <w:bCs/>
          <w:sz w:val="24"/>
          <w:szCs w:val="24"/>
        </w:rPr>
        <w:t xml:space="preserve">общих и особых образовательных потребностей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114B92">
        <w:rPr>
          <w:rFonts w:ascii="Times New Roman" w:eastAsia="Calibri" w:hAnsi="Times New Roman" w:cs="Times New Roman"/>
          <w:bCs/>
          <w:sz w:val="24"/>
          <w:szCs w:val="24"/>
        </w:rPr>
        <w:t xml:space="preserve">для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На основе Программы на разных возрастных этапах развития и социализации дошкольников </w:t>
      </w:r>
      <w:r w:rsidR="006B4AF4" w:rsidRPr="00114B92">
        <w:rPr>
          <w:rFonts w:ascii="Times New Roman" w:eastAsia="Calibri" w:hAnsi="Times New Roman" w:cs="Times New Roman"/>
          <w:bCs/>
          <w:sz w:val="24"/>
          <w:szCs w:val="24"/>
        </w:rPr>
        <w:t xml:space="preserve">с </w:t>
      </w:r>
      <w:r w:rsidR="000468CC"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конструируется мотивирующая образовательная среда.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w:t>
      </w:r>
      <w:r w:rsidR="004256C3"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w:t>
      </w:r>
      <w:r w:rsidR="00FB02EA" w:rsidRPr="00114B92">
        <w:rPr>
          <w:rFonts w:ascii="Times New Roman" w:eastAsia="Calibri" w:hAnsi="Times New Roman" w:cs="Times New Roman"/>
          <w:bCs/>
          <w:sz w:val="24"/>
          <w:szCs w:val="24"/>
        </w:rPr>
        <w:t xml:space="preserve"> включает</w:t>
      </w:r>
      <w:r w:rsidRPr="00114B92">
        <w:rPr>
          <w:rFonts w:ascii="Times New Roman" w:eastAsia="Calibri" w:hAnsi="Times New Roman" w:cs="Times New Roman"/>
          <w:bCs/>
          <w:sz w:val="24"/>
          <w:szCs w:val="24"/>
        </w:rPr>
        <w:t xml:space="preserve"> </w:t>
      </w:r>
      <w:r w:rsidR="006B4AF4" w:rsidRPr="00114B92">
        <w:rPr>
          <w:rFonts w:ascii="Times New Roman" w:eastAsia="Calibri" w:hAnsi="Times New Roman" w:cs="Times New Roman"/>
          <w:bCs/>
          <w:sz w:val="24"/>
          <w:szCs w:val="24"/>
        </w:rPr>
        <w:t xml:space="preserve">пояснительную записку и планируемые результаты освоения Программы, </w:t>
      </w:r>
      <w:r w:rsidRPr="00114B92">
        <w:rPr>
          <w:rFonts w:ascii="Times New Roman" w:eastAsia="Calibri" w:hAnsi="Times New Roman" w:cs="Times New Roman"/>
          <w:bCs/>
          <w:sz w:val="24"/>
          <w:szCs w:val="24"/>
        </w:rPr>
        <w:t>определяет ее цели и задачи, принципы и подходы к формированию Программы, планируемые результаты ее освоения в виде целевых ориентиров.</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w:t>
      </w:r>
      <w:r w:rsidR="006B4AF4" w:rsidRPr="00114B92">
        <w:rPr>
          <w:rFonts w:ascii="Times New Roman" w:eastAsia="Calibri" w:hAnsi="Times New Roman" w:cs="Times New Roman"/>
          <w:bCs/>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114B92">
        <w:rPr>
          <w:rFonts w:ascii="Times New Roman" w:eastAsia="Calibri" w:hAnsi="Times New Roman" w:cs="Times New Roman"/>
          <w:bCs/>
          <w:sz w:val="24"/>
          <w:szCs w:val="24"/>
        </w:rPr>
        <w:t>с</w:t>
      </w:r>
      <w:r w:rsidR="006B4AF4" w:rsidRPr="00114B92">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w:t>
      </w:r>
      <w:r w:rsidR="006B4AF4" w:rsidRPr="00114B92">
        <w:rPr>
          <w:rFonts w:ascii="Times New Roman" w:eastAsia="Calibri" w:hAnsi="Times New Roman" w:cs="Times New Roman"/>
          <w:bCs/>
          <w:sz w:val="24"/>
          <w:szCs w:val="24"/>
        </w:rPr>
        <w:lastRenderedPageBreak/>
        <w:t>профессиональной коррекции нарушений развития детей (программу</w:t>
      </w:r>
      <w:r w:rsidR="009D375A" w:rsidRPr="00114B92">
        <w:rPr>
          <w:rFonts w:ascii="Times New Roman" w:eastAsia="Calibri" w:hAnsi="Times New Roman" w:cs="Times New Roman"/>
          <w:bCs/>
          <w:sz w:val="24"/>
          <w:szCs w:val="24"/>
        </w:rPr>
        <w:t xml:space="preserve"> коррекционно-развивающей работы</w:t>
      </w:r>
      <w:r w:rsidR="006B4AF4" w:rsidRPr="00114B92">
        <w:rPr>
          <w:rFonts w:ascii="Times New Roman" w:eastAsia="Calibri" w:hAnsi="Times New Roman" w:cs="Times New Roman"/>
          <w:bCs/>
          <w:sz w:val="24"/>
          <w:szCs w:val="24"/>
        </w:rPr>
        <w:t>).</w:t>
      </w:r>
    </w:p>
    <w:p w:rsidR="00CA6439"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коммуникативная (общение и взаимодействие </w:t>
      </w:r>
      <w:r w:rsidR="000468CC" w:rsidRPr="00114B92">
        <w:rPr>
          <w:rFonts w:ascii="Times New Roman" w:hAnsi="Times New Roman"/>
          <w:bCs/>
          <w:sz w:val="24"/>
          <w:szCs w:val="24"/>
        </w:rPr>
        <w:t>с</w:t>
      </w:r>
      <w:r w:rsidRPr="00114B92">
        <w:rPr>
          <w:rFonts w:ascii="Times New Roman" w:hAnsi="Times New Roman"/>
          <w:bCs/>
          <w:sz w:val="24"/>
          <w:szCs w:val="24"/>
        </w:rPr>
        <w:t xml:space="preserve"> взрослыми и другими детьми),</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восприятие художественной литературы и фольклора,</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конструирование из разного материала, включая конструкторы, модули, бумагу, природный и иной материал,</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двигательная (овладение основными движениями) формы активности ребенка.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описание коррекционно-развивающей работы, обеспечивающей адаптацию и </w:t>
      </w:r>
      <w:r w:rsidR="00001A2B" w:rsidRPr="00114B92">
        <w:rPr>
          <w:rFonts w:ascii="Times New Roman" w:eastAsia="Calibri" w:hAnsi="Times New Roman" w:cs="Times New Roman"/>
          <w:bCs/>
          <w:sz w:val="24"/>
          <w:szCs w:val="24"/>
        </w:rPr>
        <w:t>включение детей</w:t>
      </w:r>
      <w:r w:rsidRPr="00114B92">
        <w:rPr>
          <w:rFonts w:ascii="Times New Roman" w:eastAsia="Calibri" w:hAnsi="Times New Roman" w:cs="Times New Roman"/>
          <w:bCs/>
          <w:sz w:val="24"/>
          <w:szCs w:val="24"/>
        </w:rPr>
        <w:t xml:space="preserve"> с </w:t>
      </w:r>
      <w:r w:rsidR="00AF63A6"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 xml:space="preserve">в </w:t>
      </w:r>
      <w:r w:rsidR="00001A2B" w:rsidRPr="00114B92">
        <w:rPr>
          <w:rFonts w:ascii="Times New Roman" w:eastAsia="Calibri" w:hAnsi="Times New Roman" w:cs="Times New Roman"/>
          <w:bCs/>
          <w:sz w:val="24"/>
          <w:szCs w:val="24"/>
        </w:rPr>
        <w:t>социум</w:t>
      </w:r>
      <w:r w:rsidRPr="00114B92">
        <w:rPr>
          <w:rFonts w:ascii="Times New Roman" w:eastAsia="Calibri" w:hAnsi="Times New Roman" w:cs="Times New Roman"/>
          <w:bCs/>
          <w:sz w:val="24"/>
          <w:szCs w:val="24"/>
        </w:rPr>
        <w:t>.</w:t>
      </w:r>
    </w:p>
    <w:p w:rsidR="00C72C3D" w:rsidRPr="00114B92" w:rsidRDefault="009D375A"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r w:rsidR="00C72C3D" w:rsidRPr="00114B92">
        <w:rPr>
          <w:rFonts w:ascii="Times New Roman" w:eastAsia="Calibri" w:hAnsi="Times New Roman" w:cs="Times New Roman"/>
          <w:bCs/>
          <w:sz w:val="24"/>
          <w:szCs w:val="24"/>
        </w:rPr>
        <w:t>:</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114B92">
        <w:rPr>
          <w:rFonts w:ascii="Times New Roman" w:hAnsi="Times New Roman"/>
          <w:bCs/>
          <w:sz w:val="24"/>
          <w:szCs w:val="24"/>
        </w:rPr>
        <w:t xml:space="preserve">НОДА </w:t>
      </w:r>
      <w:r w:rsidRPr="00114B92">
        <w:rPr>
          <w:rFonts w:ascii="Times New Roman" w:hAnsi="Times New Roman"/>
          <w:bCs/>
          <w:sz w:val="24"/>
          <w:szCs w:val="24"/>
        </w:rPr>
        <w:t xml:space="preserve">в условиях дошкольных образовательных групп комбинированной и компенсирующей направленности;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учитывает особые образовательные потребности детей раннего и дошкольного возраста с </w:t>
      </w:r>
      <w:r w:rsidR="000468CC" w:rsidRPr="00114B92">
        <w:rPr>
          <w:rFonts w:ascii="Times New Roman" w:hAnsi="Times New Roman"/>
          <w:bCs/>
          <w:sz w:val="24"/>
          <w:szCs w:val="24"/>
        </w:rPr>
        <w:t>НОДА</w:t>
      </w:r>
      <w:r w:rsidRPr="00114B92">
        <w:rPr>
          <w:rFonts w:ascii="Times New Roman" w:hAnsi="Times New Roman"/>
          <w:bCs/>
          <w:sz w:val="24"/>
          <w:szCs w:val="24"/>
        </w:rPr>
        <w:t>, удовлетворение которых открывает возможность общего образования.</w:t>
      </w:r>
    </w:p>
    <w:p w:rsidR="00C72C3D" w:rsidRPr="00114B92" w:rsidRDefault="00C72C3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 xml:space="preserve">Программа (ПрАООП) обеспечивает планируемые результаты дошкольного </w:t>
      </w:r>
      <w:r w:rsidRPr="00114B92">
        <w:rPr>
          <w:rFonts w:ascii="Times New Roman" w:hAnsi="Times New Roman" w:cs="Times New Roman"/>
          <w:sz w:val="24"/>
          <w:szCs w:val="24"/>
          <w:lang w:eastAsia="ar-SA"/>
        </w:rPr>
        <w:lastRenderedPageBreak/>
        <w:t xml:space="preserve">образования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rsidR="00C72C3D" w:rsidRPr="00114B92" w:rsidRDefault="000468CC"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условия реализ</w:t>
      </w:r>
      <w:r w:rsidR="00001A2B" w:rsidRPr="00114B92">
        <w:rPr>
          <w:rFonts w:ascii="Times New Roman" w:eastAsia="Calibri" w:hAnsi="Times New Roman" w:cs="Times New Roman"/>
          <w:bCs/>
          <w:sz w:val="24"/>
          <w:szCs w:val="24"/>
        </w:rPr>
        <w:t xml:space="preserve">ации </w:t>
      </w:r>
      <w:r w:rsidRPr="00114B92">
        <w:rPr>
          <w:rFonts w:ascii="Times New Roman" w:eastAsia="Calibri" w:hAnsi="Times New Roman" w:cs="Times New Roman"/>
          <w:bCs/>
          <w:sz w:val="24"/>
          <w:szCs w:val="24"/>
        </w:rPr>
        <w:t>программ</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xml:space="preserve"> и </w:t>
      </w:r>
      <w:r w:rsidR="00001A2B" w:rsidRPr="00114B92">
        <w:rPr>
          <w:rFonts w:ascii="Times New Roman" w:eastAsia="Calibri" w:hAnsi="Times New Roman" w:cs="Times New Roman"/>
          <w:bCs/>
          <w:sz w:val="24"/>
          <w:szCs w:val="24"/>
        </w:rPr>
        <w:t xml:space="preserve">ее </w:t>
      </w:r>
      <w:r w:rsidRPr="00114B92">
        <w:rPr>
          <w:rFonts w:ascii="Times New Roman" w:eastAsia="Calibri" w:hAnsi="Times New Roman" w:cs="Times New Roman"/>
          <w:bCs/>
          <w:sz w:val="24"/>
          <w:szCs w:val="24"/>
        </w:rPr>
        <w:t xml:space="preserve">материально-техническое </w:t>
      </w:r>
      <w:r w:rsidR="00001A2B" w:rsidRPr="00114B92">
        <w:rPr>
          <w:rFonts w:ascii="Times New Roman" w:eastAsia="Calibri" w:hAnsi="Times New Roman" w:cs="Times New Roman"/>
          <w:bCs/>
          <w:sz w:val="24"/>
          <w:szCs w:val="24"/>
        </w:rPr>
        <w:t>оснащение,</w:t>
      </w:r>
      <w:r w:rsidRPr="00114B92">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114B92">
        <w:rPr>
          <w:rFonts w:ascii="Times New Roman" w:eastAsia="Calibri" w:hAnsi="Times New Roman" w:cs="Times New Roman"/>
          <w:bCs/>
          <w:sz w:val="24"/>
          <w:szCs w:val="24"/>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00C72C3D" w:rsidRPr="00114B92">
        <w:rPr>
          <w:rFonts w:ascii="Times New Roman" w:eastAsia="Calibri" w:hAnsi="Times New Roman" w:cs="Times New Roman"/>
          <w:bCs/>
          <w:sz w:val="24"/>
          <w:szCs w:val="24"/>
        </w:rPr>
        <w:t>, дано определение нормативных затрат на оказание государственной услуги по</w:t>
      </w:r>
      <w:r w:rsidR="00247C4C" w:rsidRPr="00114B92">
        <w:rPr>
          <w:rFonts w:ascii="Times New Roman" w:eastAsia="Calibri" w:hAnsi="Times New Roman" w:cs="Times New Roman"/>
          <w:bCs/>
          <w:sz w:val="24"/>
          <w:szCs w:val="24"/>
        </w:rPr>
        <w:t xml:space="preserve"> </w:t>
      </w:r>
      <w:r w:rsidR="00C72C3D" w:rsidRPr="00114B92">
        <w:rPr>
          <w:rFonts w:ascii="Times New Roman" w:eastAsia="Calibri" w:hAnsi="Times New Roman" w:cs="Times New Roman"/>
          <w:bCs/>
          <w:sz w:val="24"/>
          <w:szCs w:val="24"/>
        </w:rPr>
        <w:t>дошкольному образованию данной категории детей.</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p>
    <w:p w:rsidR="00C72C3D" w:rsidRPr="00114B92" w:rsidRDefault="00EC0EAA" w:rsidP="00A272D7">
      <w:pPr>
        <w:pStyle w:val="Pfu1"/>
        <w:keepNext w:val="0"/>
        <w:keepLines w:val="0"/>
        <w:pageBreakBefore/>
        <w:widowControl w:val="0"/>
        <w:rPr>
          <w:rFonts w:ascii="Times New Roman" w:hAnsi="Times New Roman"/>
        </w:rPr>
      </w:pPr>
      <w:bookmarkStart w:id="2" w:name="_Toc475204379"/>
      <w:r w:rsidRPr="00114B92">
        <w:rPr>
          <w:rFonts w:ascii="Times New Roman" w:hAnsi="Times New Roman"/>
        </w:rPr>
        <w:lastRenderedPageBreak/>
        <w:t>1. ЦЕЛЕВОЙ РАЗДЕЛ</w:t>
      </w:r>
      <w:bookmarkEnd w:id="2"/>
    </w:p>
    <w:p w:rsidR="00EC0EAA" w:rsidRPr="00114B92" w:rsidRDefault="00EC0EAA" w:rsidP="00A272D7">
      <w:pPr>
        <w:widowControl w:val="0"/>
        <w:spacing w:after="0" w:line="360" w:lineRule="auto"/>
        <w:ind w:firstLine="709"/>
        <w:jc w:val="center"/>
        <w:rPr>
          <w:rFonts w:ascii="Times New Roman" w:hAnsi="Times New Roman" w:cs="Times New Roman"/>
          <w:b/>
          <w:sz w:val="24"/>
          <w:szCs w:val="24"/>
        </w:rPr>
      </w:pPr>
    </w:p>
    <w:p w:rsidR="00EC0EAA" w:rsidRPr="00114B92" w:rsidRDefault="00A20FB5" w:rsidP="00A272D7">
      <w:pPr>
        <w:pStyle w:val="2"/>
        <w:keepNext w:val="0"/>
        <w:keepLines w:val="0"/>
        <w:widowControl w:val="0"/>
        <w:ind w:firstLine="709"/>
        <w:rPr>
          <w:rFonts w:ascii="Times New Roman" w:hAnsi="Times New Roman"/>
        </w:rPr>
      </w:pPr>
      <w:bookmarkStart w:id="3" w:name="_Toc475204380"/>
      <w:r w:rsidRPr="00114B92">
        <w:rPr>
          <w:rFonts w:ascii="Times New Roman" w:hAnsi="Times New Roman"/>
        </w:rPr>
        <w:t>1.</w:t>
      </w:r>
      <w:r w:rsidR="00EC0EAA" w:rsidRPr="00114B92">
        <w:rPr>
          <w:rFonts w:ascii="Times New Roman" w:hAnsi="Times New Roman"/>
        </w:rPr>
        <w:t>1. Пояснительная записка</w:t>
      </w:r>
      <w:bookmarkEnd w:id="3"/>
    </w:p>
    <w:p w:rsidR="006824E4" w:rsidRPr="00114B92" w:rsidRDefault="006824E4" w:rsidP="00A272D7">
      <w:pPr>
        <w:pStyle w:val="3"/>
        <w:keepNext w:val="0"/>
        <w:keepLines w:val="0"/>
        <w:widowControl w:val="0"/>
        <w:ind w:firstLine="709"/>
        <w:rPr>
          <w:rFonts w:ascii="Times New Roman" w:hAnsi="Times New Roman"/>
        </w:rPr>
      </w:pPr>
      <w:bookmarkStart w:id="4" w:name="_Toc475204381"/>
      <w:r w:rsidRPr="00114B92">
        <w:rPr>
          <w:rFonts w:ascii="Times New Roman" w:hAnsi="Times New Roman"/>
        </w:rPr>
        <w:t>1.1.1. Цели и задачи Программы</w:t>
      </w:r>
      <w:bookmarkEnd w:id="4"/>
    </w:p>
    <w:p w:rsidR="006824E4" w:rsidRPr="00114B92" w:rsidRDefault="006824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образовательной программы дошкольного образования</w:t>
      </w:r>
      <w:r w:rsidRPr="00114B92">
        <w:rPr>
          <w:rFonts w:ascii="Times New Roman" w:hAnsi="Times New Roman" w:cs="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реализация адаптированной основной образовательной программы;</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коррекция недостатков психофизического развития детей с НОДА; </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w:t>
      </w:r>
      <w:r w:rsidRPr="00114B92">
        <w:rPr>
          <w:rFonts w:ascii="Times New Roman" w:eastAsia="Times New Roman" w:hAnsi="Times New Roman" w:cs="Times New Roman"/>
          <w:sz w:val="24"/>
          <w:szCs w:val="24"/>
        </w:rPr>
        <w:lastRenderedPageBreak/>
        <w:t xml:space="preserve">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F20DE5" w:rsidRPr="00114B92" w:rsidRDefault="00F20DE5" w:rsidP="00A272D7">
      <w:pPr>
        <w:pStyle w:val="3"/>
        <w:keepNext w:val="0"/>
        <w:keepLines w:val="0"/>
        <w:widowControl w:val="0"/>
        <w:ind w:firstLine="709"/>
        <w:rPr>
          <w:rFonts w:ascii="Times New Roman" w:hAnsi="Times New Roman"/>
        </w:rPr>
      </w:pPr>
      <w:bookmarkStart w:id="5" w:name="_Toc475204382"/>
      <w:r w:rsidRPr="00114B92">
        <w:rPr>
          <w:rFonts w:ascii="Times New Roman" w:hAnsi="Times New Roman"/>
        </w:rPr>
        <w:t>1.1.2. Принципы и подходы к формированию Программы</w:t>
      </w:r>
      <w:bookmarkEnd w:id="5"/>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сохранение уникальности и самоценности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родителей (законных представителей), педагогических и иных работников Организации) и детей;</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w:t>
      </w:r>
      <w:r w:rsidRPr="00114B92">
        <w:rPr>
          <w:rFonts w:ascii="Times New Roman" w:eastAsia="Calibri" w:hAnsi="Times New Roman" w:cs="Times New Roman"/>
          <w:bCs/>
          <w:sz w:val="24"/>
          <w:szCs w:val="24"/>
        </w:rPr>
        <w:lastRenderedPageBreak/>
        <w:t>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Выготский), что способствует развитию, расширению как явных, так и потенциальных возможностей ребенка.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r>
      <w:r w:rsidR="00AD2E7B"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83D6F" w:rsidRPr="00114B92" w:rsidRDefault="00383D6F" w:rsidP="00A272D7">
      <w:pPr>
        <w:pStyle w:val="2"/>
        <w:keepNext w:val="0"/>
        <w:keepLines w:val="0"/>
        <w:widowControl w:val="0"/>
        <w:ind w:firstLine="709"/>
        <w:rPr>
          <w:rFonts w:ascii="Times New Roman" w:hAnsi="Times New Roman"/>
        </w:rPr>
      </w:pPr>
      <w:bookmarkStart w:id="6" w:name="_Toc475204383"/>
      <w:r w:rsidRPr="00114B92">
        <w:rPr>
          <w:rFonts w:ascii="Times New Roman" w:hAnsi="Times New Roman"/>
        </w:rPr>
        <w:t>1.2. Планируемые результаты</w:t>
      </w:r>
      <w:bookmarkEnd w:id="6"/>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 ФГОС ДО</w:t>
      </w:r>
      <w:r w:rsidR="00C80F4E"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специфика дошкольного детства и системные </w:t>
      </w:r>
      <w:r w:rsidRPr="00114B92">
        <w:rPr>
          <w:rFonts w:ascii="Times New Roman" w:eastAsia="Times New Roman" w:hAnsi="Times New Roman" w:cs="Times New Roman"/>
          <w:sz w:val="24"/>
          <w:szCs w:val="24"/>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0A04CA"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83D6F" w:rsidRPr="00114B92" w:rsidRDefault="0065722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114B92">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 xml:space="preserve">предусмотрены в ряде целевых ориентиров. </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u w:val="single"/>
        </w:rPr>
      </w:pPr>
    </w:p>
    <w:p w:rsidR="00383D6F" w:rsidRPr="00114B92" w:rsidRDefault="00383D6F" w:rsidP="00A272D7">
      <w:pPr>
        <w:pStyle w:val="3"/>
        <w:keepNext w:val="0"/>
        <w:keepLines w:val="0"/>
        <w:widowControl w:val="0"/>
        <w:ind w:firstLine="709"/>
        <w:rPr>
          <w:rFonts w:ascii="Times New Roman" w:hAnsi="Times New Roman"/>
        </w:rPr>
      </w:pPr>
      <w:bookmarkStart w:id="7" w:name="_Toc475204384"/>
      <w:r w:rsidRPr="00114B92">
        <w:rPr>
          <w:rFonts w:ascii="Times New Roman" w:hAnsi="Times New Roman"/>
        </w:rPr>
        <w:t>1.2.1. Целевые ориентиры младенческого возраста</w:t>
      </w:r>
      <w:bookmarkEnd w:id="7"/>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полугодия жизни</w:t>
      </w:r>
      <w:r w:rsidR="006A70FC" w:rsidRPr="00114B92">
        <w:rPr>
          <w:rStyle w:val="af0"/>
          <w:rFonts w:ascii="Times New Roman" w:hAnsi="Times New Roman" w:cs="Times New Roman"/>
          <w:i/>
          <w:sz w:val="24"/>
          <w:szCs w:val="24"/>
        </w:rPr>
        <w:footnoteReference w:id="1"/>
      </w:r>
      <w:r w:rsidRPr="00114B92">
        <w:rPr>
          <w:rFonts w:ascii="Times New Roman" w:hAnsi="Times New Roman" w:cs="Times New Roman"/>
          <w:i/>
          <w:sz w:val="24"/>
          <w:szCs w:val="24"/>
        </w:rPr>
        <w:t xml:space="preserve"> ребенок: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поддерживает зрительный контакт с говорящим, улыбается, издает радостные звуки в ответ на голос и улыбку </w:t>
      </w:r>
      <w:r w:rsidR="00AF63A6" w:rsidRPr="00114B92">
        <w:rPr>
          <w:rFonts w:ascii="Times New Roman" w:hAnsi="Times New Roman" w:cs="Times New Roman"/>
          <w:sz w:val="24"/>
          <w:szCs w:val="24"/>
        </w:rPr>
        <w:t>взрослого (</w:t>
      </w:r>
      <w:r w:rsidR="00FB02EA" w:rsidRPr="00114B92">
        <w:rPr>
          <w:rFonts w:ascii="Times New Roman" w:hAnsi="Times New Roman" w:cs="Times New Roman"/>
          <w:sz w:val="24"/>
          <w:szCs w:val="24"/>
        </w:rPr>
        <w:t xml:space="preserve">проявляет </w:t>
      </w:r>
      <w:r w:rsidR="00AF63A6" w:rsidRPr="00114B92">
        <w:rPr>
          <w:rFonts w:ascii="Times New Roman" w:hAnsi="Times New Roman" w:cs="Times New Roman"/>
          <w:sz w:val="24"/>
          <w:szCs w:val="24"/>
        </w:rPr>
        <w:t>«комплекс</w:t>
      </w:r>
      <w:r w:rsidR="00FB02EA" w:rsidRPr="00114B92">
        <w:rPr>
          <w:rFonts w:ascii="Times New Roman" w:hAnsi="Times New Roman" w:cs="Times New Roman"/>
          <w:sz w:val="24"/>
          <w:szCs w:val="24"/>
        </w:rPr>
        <w:t xml:space="preserve"> оживления»)</w:t>
      </w:r>
      <w:r w:rsidR="00383D6F" w:rsidRPr="00114B92">
        <w:rPr>
          <w:rFonts w:ascii="Times New Roman" w:hAnsi="Times New Roman" w:cs="Times New Roman"/>
          <w:sz w:val="24"/>
          <w:szCs w:val="24"/>
        </w:rPr>
        <w:t>;</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оживляется, подает голос, когда на него смотрят или к нему обращаются, переводит взгляд с одного говорящего человека на другого;</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отдельные лепетные слоги;</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0468CC" w:rsidRPr="00114B92">
        <w:rPr>
          <w:rFonts w:ascii="Times New Roman" w:hAnsi="Times New Roman" w:cs="Times New Roman"/>
          <w:sz w:val="24"/>
          <w:szCs w:val="24"/>
        </w:rPr>
        <w:t xml:space="preserve">различает голоса близких людей, слушая говорящего и реагирует, на прекращение </w:t>
      </w:r>
      <w:r w:rsidR="000468CC" w:rsidRPr="00114B92">
        <w:rPr>
          <w:rFonts w:ascii="Times New Roman" w:hAnsi="Times New Roman" w:cs="Times New Roman"/>
          <w:sz w:val="24"/>
          <w:szCs w:val="24"/>
        </w:rPr>
        <w:lastRenderedPageBreak/>
        <w:t>разговора</w:t>
      </w:r>
      <w:r w:rsidR="00614CF3" w:rsidRPr="00114B92">
        <w:rPr>
          <w:rFonts w:ascii="Times New Roman" w:hAnsi="Times New Roman" w:cs="Times New Roman"/>
          <w:sz w:val="24"/>
          <w:szCs w:val="24"/>
        </w:rPr>
        <w:t>, р</w:t>
      </w:r>
      <w:r w:rsidR="00383D6F" w:rsidRPr="00114B92">
        <w:rPr>
          <w:rFonts w:ascii="Times New Roman" w:hAnsi="Times New Roman" w:cs="Times New Roman"/>
          <w:sz w:val="24"/>
          <w:szCs w:val="24"/>
        </w:rPr>
        <w:t xml:space="preserve">еагирует, когда теряет взгляд взрослого </w:t>
      </w:r>
      <w:r w:rsidR="00AF63A6" w:rsidRPr="00114B92">
        <w:rPr>
          <w:rFonts w:ascii="Times New Roman" w:hAnsi="Times New Roman" w:cs="Times New Roman"/>
          <w:sz w:val="24"/>
          <w:szCs w:val="24"/>
        </w:rPr>
        <w:t>или</w:t>
      </w:r>
      <w:r w:rsidR="00383D6F" w:rsidRPr="00114B92">
        <w:rPr>
          <w:rFonts w:ascii="Times New Roman" w:hAnsi="Times New Roman" w:cs="Times New Roman"/>
          <w:sz w:val="24"/>
          <w:szCs w:val="24"/>
        </w:rPr>
        <w:t xml:space="preserve"> когда взрослый собирается уходить;</w:t>
      </w:r>
    </w:p>
    <w:p w:rsidR="00383D6F" w:rsidRPr="00114B92" w:rsidRDefault="000B102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проявляет </w:t>
      </w:r>
      <w:r w:rsidR="00383D6F" w:rsidRPr="00114B92">
        <w:rPr>
          <w:rFonts w:ascii="Times New Roman" w:hAnsi="Times New Roman" w:cs="Times New Roman"/>
          <w:sz w:val="24"/>
          <w:szCs w:val="24"/>
        </w:rPr>
        <w:t xml:space="preserve">выраженную потребность в общении </w:t>
      </w:r>
      <w:r w:rsidR="000468CC" w:rsidRPr="00114B92">
        <w:rPr>
          <w:rFonts w:ascii="Times New Roman" w:hAnsi="Times New Roman" w:cs="Times New Roman"/>
          <w:sz w:val="24"/>
          <w:szCs w:val="24"/>
        </w:rPr>
        <w:t>с</w:t>
      </w:r>
      <w:r w:rsidR="00383D6F" w:rsidRPr="00114B92">
        <w:rPr>
          <w:rFonts w:ascii="Times New Roman" w:hAnsi="Times New Roman" w:cs="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находит глазами</w:t>
      </w:r>
      <w:r w:rsidR="00FB02EA" w:rsidRPr="00114B92">
        <w:rPr>
          <w:rFonts w:ascii="Times New Roman" w:hAnsi="Times New Roman" w:cs="Times New Roman"/>
          <w:sz w:val="24"/>
          <w:szCs w:val="24"/>
        </w:rPr>
        <w:t xml:space="preserve"> невидимый</w:t>
      </w:r>
      <w:r w:rsidRPr="00114B92">
        <w:rPr>
          <w:rFonts w:ascii="Times New Roman" w:hAnsi="Times New Roman" w:cs="Times New Roman"/>
          <w:sz w:val="24"/>
          <w:szCs w:val="24"/>
        </w:rPr>
        <w:t xml:space="preserve"> источник звука, внимательно смотрит на объект, издающий звук;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w:t>
      </w:r>
      <w:r w:rsidR="00FB02EA" w:rsidRPr="00114B92">
        <w:rPr>
          <w:rFonts w:ascii="Times New Roman" w:hAnsi="Times New Roman" w:cs="Times New Roman"/>
          <w:sz w:val="24"/>
          <w:szCs w:val="24"/>
        </w:rPr>
        <w:t>ет</w:t>
      </w:r>
      <w:r w:rsidR="00383D6F" w:rsidRPr="00114B92">
        <w:rPr>
          <w:rFonts w:ascii="Times New Roman" w:hAnsi="Times New Roman" w:cs="Times New Roman"/>
          <w:sz w:val="24"/>
          <w:szCs w:val="24"/>
        </w:rPr>
        <w:t xml:space="preserve"> </w:t>
      </w:r>
      <w:r w:rsidR="00FB02EA" w:rsidRPr="00114B92">
        <w:rPr>
          <w:rFonts w:ascii="Times New Roman" w:hAnsi="Times New Roman" w:cs="Times New Roman"/>
          <w:sz w:val="24"/>
          <w:szCs w:val="24"/>
        </w:rPr>
        <w:t>вложенную в</w:t>
      </w:r>
      <w:r w:rsidR="00383D6F" w:rsidRPr="00114B92">
        <w:rPr>
          <w:rFonts w:ascii="Times New Roman" w:hAnsi="Times New Roman" w:cs="Times New Roman"/>
          <w:sz w:val="24"/>
          <w:szCs w:val="24"/>
        </w:rPr>
        <w:t xml:space="preserve"> рук</w:t>
      </w:r>
      <w:r w:rsidR="00FB02EA" w:rsidRPr="00114B92">
        <w:rPr>
          <w:rFonts w:ascii="Times New Roman" w:hAnsi="Times New Roman" w:cs="Times New Roman"/>
          <w:sz w:val="24"/>
          <w:szCs w:val="24"/>
        </w:rPr>
        <w:t>у</w:t>
      </w:r>
      <w:r w:rsidR="00383D6F" w:rsidRPr="00114B92">
        <w:rPr>
          <w:rFonts w:ascii="Times New Roman" w:hAnsi="Times New Roman" w:cs="Times New Roman"/>
          <w:sz w:val="24"/>
          <w:szCs w:val="24"/>
        </w:rPr>
        <w:t xml:space="preserve"> игрушку, тянется</w:t>
      </w:r>
      <w:r w:rsidR="00FB02EA" w:rsidRPr="00114B92">
        <w:rPr>
          <w:rFonts w:ascii="Times New Roman" w:hAnsi="Times New Roman" w:cs="Times New Roman"/>
          <w:sz w:val="24"/>
          <w:szCs w:val="24"/>
        </w:rPr>
        <w:t xml:space="preserve"> и хватает </w:t>
      </w:r>
      <w:r w:rsidR="00B82FAC" w:rsidRPr="00114B92">
        <w:rPr>
          <w:rFonts w:ascii="Times New Roman" w:hAnsi="Times New Roman" w:cs="Times New Roman"/>
          <w:sz w:val="24"/>
          <w:szCs w:val="24"/>
        </w:rPr>
        <w:t>игрушки, осуществляет</w:t>
      </w:r>
      <w:r w:rsidR="00FB02EA" w:rsidRPr="00114B92">
        <w:rPr>
          <w:rFonts w:ascii="Times New Roman" w:hAnsi="Times New Roman" w:cs="Times New Roman"/>
          <w:sz w:val="24"/>
          <w:szCs w:val="24"/>
        </w:rPr>
        <w:t xml:space="preserve"> неспецифические </w:t>
      </w:r>
      <w:r w:rsidR="00B82FAC" w:rsidRPr="00114B92">
        <w:rPr>
          <w:rFonts w:ascii="Times New Roman" w:hAnsi="Times New Roman" w:cs="Times New Roman"/>
          <w:sz w:val="24"/>
          <w:szCs w:val="24"/>
        </w:rPr>
        <w:t>манипуляции (стереотипные действия</w:t>
      </w:r>
      <w:r w:rsidR="00AF63A6" w:rsidRPr="00114B92">
        <w:rPr>
          <w:rFonts w:ascii="Times New Roman" w:hAnsi="Times New Roman" w:cs="Times New Roman"/>
          <w:sz w:val="24"/>
          <w:szCs w:val="24"/>
        </w:rPr>
        <w:t>): перекладывает</w:t>
      </w:r>
      <w:r w:rsidR="00383D6F" w:rsidRPr="00114B92">
        <w:rPr>
          <w:rFonts w:ascii="Times New Roman" w:hAnsi="Times New Roman" w:cs="Times New Roman"/>
          <w:sz w:val="24"/>
          <w:szCs w:val="24"/>
        </w:rPr>
        <w:t xml:space="preserve"> предмет из руки в </w:t>
      </w:r>
      <w:r w:rsidR="00B82FAC" w:rsidRPr="00114B92">
        <w:rPr>
          <w:rFonts w:ascii="Times New Roman" w:hAnsi="Times New Roman" w:cs="Times New Roman"/>
          <w:sz w:val="24"/>
          <w:szCs w:val="24"/>
        </w:rPr>
        <w:t>руку, трясёт им, стучит)</w:t>
      </w:r>
      <w:r w:rsidR="00383D6F" w:rsidRPr="00114B92">
        <w:rPr>
          <w:rFonts w:ascii="Times New Roman" w:hAnsi="Times New Roman" w:cs="Times New Roman"/>
          <w:sz w:val="24"/>
          <w:szCs w:val="24"/>
        </w:rPr>
        <w:t>.</w:t>
      </w:r>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года жизни</w:t>
      </w:r>
      <w:r w:rsidR="006A70FC" w:rsidRPr="00114B92">
        <w:rPr>
          <w:rStyle w:val="af0"/>
          <w:rFonts w:ascii="Times New Roman" w:hAnsi="Times New Roman" w:cs="Times New Roman"/>
          <w:i/>
          <w:sz w:val="24"/>
          <w:szCs w:val="24"/>
        </w:rPr>
        <w:footnoteReference w:id="2"/>
      </w:r>
      <w:r w:rsidRPr="00114B92">
        <w:rPr>
          <w:rFonts w:ascii="Times New Roman" w:hAnsi="Times New Roman" w:cs="Times New Roman"/>
          <w:i/>
          <w:sz w:val="24"/>
          <w:szCs w:val="24"/>
        </w:rPr>
        <w:t xml:space="preserve"> ребенок:</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использует указательный жест и понимает несколько жестов: указательный,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до свидания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«иди ко мне»</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нельзя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и т.п.;</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реагирует на имя - поворачивается, когда его зовут;</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охотно слушает детские стишки, песенки, игру на музыкальных инструментах, рассматривает картинки, </w:t>
      </w:r>
      <w:r w:rsidR="000B102A" w:rsidRPr="00114B92">
        <w:rPr>
          <w:rFonts w:ascii="Times New Roman" w:hAnsi="Times New Roman" w:cs="Times New Roman"/>
          <w:sz w:val="24"/>
          <w:szCs w:val="24"/>
        </w:rPr>
        <w:t>узнает, что на них изображено</w:t>
      </w:r>
      <w:r w:rsidRPr="00114B92">
        <w:rPr>
          <w:rFonts w:ascii="Times New Roman" w:hAnsi="Times New Roman" w:cs="Times New Roman"/>
          <w:sz w:val="24"/>
          <w:szCs w:val="24"/>
        </w:rPr>
        <w:t xml:space="preserve">; </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 </w:t>
      </w:r>
      <w:r w:rsidR="00383D6F" w:rsidRPr="00114B92">
        <w:rPr>
          <w:rFonts w:ascii="Times New Roman" w:hAnsi="Times New Roman" w:cs="Times New Roman"/>
          <w:sz w:val="24"/>
          <w:szCs w:val="24"/>
        </w:rPr>
        <w:t>проявляет двигательную активность;</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пьет из чашки, ест руками.</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8" w:name="_Toc475204385"/>
      <w:r w:rsidRPr="00114B92">
        <w:rPr>
          <w:rFonts w:ascii="Times New Roman" w:hAnsi="Times New Roman"/>
        </w:rPr>
        <w:t>1.2.2. Целевые ориентиры раннего возраста</w:t>
      </w:r>
      <w:bookmarkEnd w:id="8"/>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006A70FC"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к общению со взрослыми, активно подражает им в движениях и </w:t>
      </w:r>
      <w:r w:rsidR="00001A2B" w:rsidRPr="00114B92">
        <w:rPr>
          <w:rFonts w:ascii="Times New Roman" w:eastAsia="Calibri" w:hAnsi="Times New Roman" w:cs="Times New Roman"/>
          <w:sz w:val="24"/>
          <w:szCs w:val="24"/>
        </w:rPr>
        <w:t>действиях,</w:t>
      </w:r>
      <w:r w:rsidRPr="00114B92">
        <w:rPr>
          <w:rFonts w:ascii="Times New Roman" w:eastAsia="Calibri" w:hAnsi="Times New Roman" w:cs="Times New Roman"/>
          <w:sz w:val="24"/>
          <w:szCs w:val="24"/>
        </w:rPr>
        <w:t xml:space="preserve">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понимает речь, знает названия окружающих предметов и игрушек;</w:t>
      </w:r>
    </w:p>
    <w:p w:rsidR="00383D6F" w:rsidRPr="00114B92" w:rsidRDefault="000468CC"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наблюдая за их действиями и подражает, им;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проявляет самостоятельность в бытовых и игровых действиях, стремится достичь результата своих действий;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повторять за взрослым предложения из 2-х-3-х слов, </w:t>
      </w:r>
      <w:r w:rsidR="00001A2B" w:rsidRPr="00114B92">
        <w:rPr>
          <w:rFonts w:ascii="Times New Roman" w:eastAsia="Calibri" w:hAnsi="Times New Roman" w:cs="Times New Roman"/>
          <w:sz w:val="24"/>
          <w:szCs w:val="24"/>
        </w:rPr>
        <w:t>двустишия, может</w:t>
      </w:r>
      <w:r w:rsidR="00B82FAC" w:rsidRPr="00114B92">
        <w:rPr>
          <w:rFonts w:ascii="Times New Roman" w:eastAsia="Calibri" w:hAnsi="Times New Roman" w:cs="Times New Roman"/>
          <w:sz w:val="24"/>
          <w:szCs w:val="24"/>
        </w:rPr>
        <w:t xml:space="preserve"> обращаться с вопросами и </w:t>
      </w:r>
      <w:r w:rsidR="00001A2B" w:rsidRPr="00114B92">
        <w:rPr>
          <w:rFonts w:ascii="Times New Roman" w:eastAsia="Calibri" w:hAnsi="Times New Roman" w:cs="Times New Roman"/>
          <w:sz w:val="24"/>
          <w:szCs w:val="24"/>
        </w:rPr>
        <w:t>просьбами,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любит слушать стихи, песни, короткие сказки, рассматривать картинки, вступает в контакт с детьми и взрослыми;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rsidR="000B102A" w:rsidRPr="00114B92" w:rsidRDefault="000B102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двигается с учетом имеющихся ограничений.</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9" w:name="_Toc475204386"/>
      <w:r w:rsidRPr="00114B92">
        <w:rPr>
          <w:rFonts w:ascii="Times New Roman" w:hAnsi="Times New Roman"/>
        </w:rPr>
        <w:t>1.2.</w:t>
      </w:r>
      <w:r w:rsidR="00B17A9E" w:rsidRPr="00114B92">
        <w:rPr>
          <w:rFonts w:ascii="Times New Roman" w:hAnsi="Times New Roman"/>
        </w:rPr>
        <w:t>4</w:t>
      </w:r>
      <w:r w:rsidRPr="00114B92">
        <w:rPr>
          <w:rFonts w:ascii="Times New Roman" w:hAnsi="Times New Roman"/>
        </w:rPr>
        <w:t>. Целевые ориентиры дошкольного возраста</w:t>
      </w:r>
      <w:bookmarkEnd w:id="9"/>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4"/>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со взрослым и сверстниками;</w:t>
      </w:r>
    </w:p>
    <w:p w:rsidR="00383D6F" w:rsidRPr="00114B92" w:rsidRDefault="00383D6F"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 xml:space="preserve">проявляет речевую активность, способность взаимодействовать с окружающими, </w:t>
      </w:r>
      <w:r w:rsidRPr="00114B92">
        <w:rPr>
          <w:rFonts w:ascii="Times New Roman" w:eastAsia="Calibri" w:hAnsi="Times New Roman" w:cs="Times New Roman"/>
          <w:sz w:val="24"/>
          <w:szCs w:val="24"/>
        </w:rPr>
        <w:lastRenderedPageBreak/>
        <w:t>желание общаться с помощью слова, стремится к расширению понимания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B82FAC" w:rsidRPr="00114B92" w:rsidRDefault="00B82FAC"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рассказывает двустишья и простые потешки;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выражает интерес и проявляет внимание к различным эмоциональным состояниям человека;</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эмоционально положительно относится к изобразительной деятельности, ее процессу и </w:t>
      </w:r>
      <w:r w:rsidRPr="00114B92">
        <w:rPr>
          <w:rFonts w:ascii="Times New Roman" w:eastAsia="Times New Roman" w:hAnsi="Times New Roman" w:cs="Times New Roman"/>
          <w:sz w:val="24"/>
          <w:szCs w:val="24"/>
        </w:rPr>
        <w:lastRenderedPageBreak/>
        <w:t>результатам;</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музыкально-ритмические движения и действия на шумовых музыкальных инструментах;</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5"/>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импрессивной речи;</w:t>
      </w:r>
    </w:p>
    <w:p w:rsidR="00B82FAC"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владеет простыми формами фонематического анализа;</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со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AD2E7B"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звукопроизносительными возможностями, активным словарным запасом с последующим включением его в простые </w:t>
      </w:r>
      <w:r w:rsidRPr="00114B92">
        <w:rPr>
          <w:rFonts w:ascii="Times New Roman" w:eastAsia="Calibri" w:hAnsi="Times New Roman" w:cs="Times New Roman"/>
          <w:sz w:val="24"/>
          <w:szCs w:val="24"/>
        </w:rPr>
        <w:lastRenderedPageBreak/>
        <w:t>фразы;</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B17A9E" w:rsidP="00A272D7">
      <w:pPr>
        <w:pStyle w:val="3"/>
        <w:keepNext w:val="0"/>
        <w:keepLines w:val="0"/>
        <w:widowControl w:val="0"/>
        <w:ind w:firstLine="709"/>
        <w:rPr>
          <w:rFonts w:ascii="Times New Roman" w:hAnsi="Times New Roman"/>
        </w:rPr>
      </w:pPr>
      <w:bookmarkStart w:id="10" w:name="_Toc475204387"/>
      <w:r w:rsidRPr="00114B92">
        <w:rPr>
          <w:rFonts w:ascii="Times New Roman" w:hAnsi="Times New Roman"/>
        </w:rPr>
        <w:t>1.2.5</w:t>
      </w:r>
      <w:r w:rsidR="00383D6F" w:rsidRPr="00114B92">
        <w:rPr>
          <w:rFonts w:ascii="Times New Roman" w:hAnsi="Times New Roman"/>
        </w:rPr>
        <w:t>. Целевые ориентиры на этапе завершения освоения Программы</w:t>
      </w:r>
      <w:bookmarkEnd w:id="10"/>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6"/>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употребляет слова, обозначающие личностные характеристики, с </w:t>
      </w:r>
      <w:r w:rsidR="000468CC" w:rsidRPr="00114B92">
        <w:rPr>
          <w:rFonts w:ascii="Times New Roman" w:eastAsia="Calibri" w:hAnsi="Times New Roman" w:cs="Times New Roman"/>
          <w:sz w:val="24"/>
          <w:szCs w:val="24"/>
        </w:rPr>
        <w:t>мотивным</w:t>
      </w:r>
      <w:r w:rsidRPr="00114B92">
        <w:rPr>
          <w:rFonts w:ascii="Times New Roman" w:eastAsia="Calibri" w:hAnsi="Times New Roman" w:cs="Times New Roman"/>
          <w:sz w:val="24"/>
          <w:szCs w:val="24"/>
        </w:rPr>
        <w:t xml:space="preserve"> значением, многозначные;</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w:t>
      </w:r>
      <w:r w:rsidRPr="00114B92">
        <w:rPr>
          <w:rFonts w:ascii="Times New Roman" w:eastAsia="Calibri" w:hAnsi="Times New Roman" w:cs="Times New Roman"/>
          <w:sz w:val="24"/>
          <w:szCs w:val="24"/>
        </w:rPr>
        <w:lastRenderedPageBreak/>
        <w:t>повествование, с элементами рассуждения) с соблюдением цельности и связности высказывания, составляет творческие рассказы;</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83D6F" w:rsidRPr="00114B92" w:rsidRDefault="00383D6F" w:rsidP="00A272D7">
      <w:pPr>
        <w:widowControl w:val="0"/>
        <w:numPr>
          <w:ilvl w:val="0"/>
          <w:numId w:val="13"/>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r w:rsidRPr="00114B92">
        <w:rPr>
          <w:rFonts w:ascii="Times New Roman" w:eastAsia="SimSun" w:hAnsi="Times New Roman" w:cs="Times New Roman"/>
          <w:sz w:val="24"/>
          <w:szCs w:val="24"/>
          <w:lang w:eastAsia="hi-IN" w:bidi="hi-IN"/>
        </w:rP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языковыми операции, обеспечивающими овладение грамотой;</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r w:rsidR="006A70FC" w:rsidRPr="00114B92">
        <w:rPr>
          <w:rFonts w:ascii="Times New Roman" w:eastAsia="Calibri" w:hAnsi="Times New Roman" w:cs="Times New Roman"/>
          <w:sz w:val="24"/>
          <w:szCs w:val="24"/>
        </w:rPr>
        <w:t>б</w:t>
      </w:r>
      <w:r w:rsidR="00BD44C9" w:rsidRPr="00114B92">
        <w:rPr>
          <w:rFonts w:ascii="Times New Roman" w:eastAsia="Calibri" w:hAnsi="Times New Roman" w:cs="Times New Roman"/>
          <w:sz w:val="24"/>
          <w:szCs w:val="24"/>
        </w:rPr>
        <w:t>огородская</w:t>
      </w:r>
      <w:r w:rsidRPr="00114B92">
        <w:rPr>
          <w:rFonts w:ascii="Times New Roman" w:eastAsia="Calibri" w:hAnsi="Times New Roman" w:cs="Times New Roman"/>
          <w:sz w:val="24"/>
          <w:szCs w:val="24"/>
        </w:rPr>
        <w:t xml:space="preserve"> игрушка, воспринимает музыку, художественную литературу, фольклор;</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20DE5" w:rsidRPr="00114B92" w:rsidRDefault="0033004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связан</w:t>
      </w:r>
      <w:r w:rsidR="00BD44C9" w:rsidRPr="00114B92">
        <w:rPr>
          <w:rFonts w:ascii="Times New Roman" w:hAnsi="Times New Roman" w:cs="Times New Roman"/>
          <w:sz w:val="24"/>
          <w:szCs w:val="24"/>
        </w:rPr>
        <w:t>ы</w:t>
      </w:r>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rsidR="006A70FC" w:rsidRPr="00114B92" w:rsidRDefault="006A70FC" w:rsidP="00A272D7">
      <w:pPr>
        <w:widowControl w:val="0"/>
        <w:spacing w:after="0" w:line="360" w:lineRule="auto"/>
        <w:ind w:firstLine="709"/>
        <w:jc w:val="both"/>
        <w:rPr>
          <w:rFonts w:ascii="Times New Roman" w:hAnsi="Times New Roman" w:cs="Times New Roman"/>
          <w:sz w:val="24"/>
          <w:szCs w:val="24"/>
        </w:rPr>
      </w:pPr>
    </w:p>
    <w:p w:rsidR="00BE124C" w:rsidRPr="00114B92" w:rsidRDefault="00BE124C" w:rsidP="00A272D7">
      <w:pPr>
        <w:pStyle w:val="2"/>
        <w:keepNext w:val="0"/>
        <w:keepLines w:val="0"/>
        <w:widowControl w:val="0"/>
        <w:ind w:firstLine="709"/>
        <w:rPr>
          <w:rFonts w:ascii="Times New Roman" w:hAnsi="Times New Roman"/>
        </w:rPr>
      </w:pPr>
      <w:bookmarkStart w:id="11" w:name="_Toc475204388"/>
      <w:r w:rsidRPr="00114B92">
        <w:rPr>
          <w:rFonts w:ascii="Times New Roman" w:hAnsi="Times New Roman"/>
        </w:rPr>
        <w:t>1.3. Развивающее оценивание качества образовательной деятельности по Программе</w:t>
      </w:r>
      <w:bookmarkEnd w:id="11"/>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114B92">
        <w:rPr>
          <w:rFonts w:ascii="Times New Roman" w:eastAsia="Times New Roman" w:hAnsi="Times New Roman" w:cs="Times New Roman"/>
          <w:sz w:val="24"/>
          <w:szCs w:val="24"/>
        </w:rPr>
        <w:t>ФГОС</w:t>
      </w:r>
      <w:r w:rsidRPr="00114B92">
        <w:rPr>
          <w:rFonts w:ascii="Times New Roman" w:eastAsia="Times New Roman" w:hAnsi="Times New Roman" w:cs="Times New Roman"/>
          <w:sz w:val="24"/>
          <w:szCs w:val="24"/>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r w:rsidR="00AD2E7B" w:rsidRPr="00114B92">
        <w:rPr>
          <w:rFonts w:ascii="Times New Roman" w:eastAsia="Times New Roman" w:hAnsi="Times New Roman" w:cs="Times New Roman"/>
          <w:sz w:val="24"/>
          <w:szCs w:val="24"/>
        </w:rPr>
        <w:t>д.</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BE124C" w:rsidRPr="00114B92" w:rsidRDefault="00BE124C" w:rsidP="00A272D7">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w:t>
      </w:r>
      <w:r w:rsidRPr="00114B92">
        <w:rPr>
          <w:rFonts w:ascii="Times New Roman" w:eastAsia="Times New Roman" w:hAnsi="Times New Roman" w:cs="Times New Roman"/>
          <w:sz w:val="24"/>
          <w:szCs w:val="24"/>
        </w:rPr>
        <w:lastRenderedPageBreak/>
        <w:t>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27698" w:rsidRPr="00114B92" w:rsidRDefault="006A70FC"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5) представляет собой основу для развивающего управления программами </w:t>
      </w:r>
      <w:r w:rsidRPr="00114B92">
        <w:rPr>
          <w:rFonts w:ascii="Times New Roman" w:eastAsia="Calibri" w:hAnsi="Times New Roman" w:cs="Times New Roman"/>
          <w:sz w:val="24"/>
          <w:szCs w:val="24"/>
          <w:lang w:eastAsia="ar-SA"/>
        </w:rPr>
        <w:lastRenderedPageBreak/>
        <w:t>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w:t>
      </w:r>
      <w:r w:rsidR="00927698" w:rsidRPr="00114B92">
        <w:rPr>
          <w:rFonts w:ascii="Times New Roman" w:eastAsia="Calibri" w:hAnsi="Times New Roman" w:cs="Times New Roman"/>
          <w:sz w:val="24"/>
          <w:szCs w:val="24"/>
          <w:lang w:eastAsia="ar-SA"/>
        </w:rPr>
        <w:t xml:space="preserve"> задания ориентиров педагогам в их профессиональной деятельности и</w:t>
      </w:r>
      <w:r w:rsidR="009B5B8C" w:rsidRPr="00114B92">
        <w:rPr>
          <w:rFonts w:ascii="Times New Roman" w:eastAsia="Calibri" w:hAnsi="Times New Roman" w:cs="Times New Roman"/>
          <w:sz w:val="24"/>
          <w:szCs w:val="24"/>
          <w:lang w:eastAsia="ar-SA"/>
        </w:rPr>
        <w:t xml:space="preserve"> </w:t>
      </w:r>
      <w:r w:rsidR="00927698" w:rsidRPr="00114B92">
        <w:rPr>
          <w:rFonts w:ascii="Times New Roman" w:eastAsia="Calibri" w:hAnsi="Times New Roman" w:cs="Times New Roman"/>
          <w:sz w:val="24"/>
          <w:szCs w:val="24"/>
          <w:lang w:eastAsia="ar-SA"/>
        </w:rPr>
        <w:t>перспектив развития самой Организации;</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w:t>
      </w:r>
      <w:r w:rsidR="00927698" w:rsidRPr="00114B92">
        <w:rPr>
          <w:rFonts w:ascii="Times New Roman" w:eastAsia="Calibri" w:hAnsi="Times New Roman" w:cs="Times New Roman"/>
          <w:sz w:val="24"/>
          <w:szCs w:val="24"/>
          <w:lang w:eastAsia="ar-SA"/>
        </w:rPr>
        <w:t>оздания оснований преемственности между дошкольным и начальным</w:t>
      </w:r>
      <w:r w:rsidRPr="00114B92">
        <w:rPr>
          <w:rFonts w:ascii="Times New Roman" w:eastAsia="Calibri" w:hAnsi="Times New Roman" w:cs="Times New Roman"/>
          <w:sz w:val="24"/>
          <w:szCs w:val="24"/>
          <w:lang w:eastAsia="ar-SA"/>
        </w:rPr>
        <w:t xml:space="preserve"> общим образованием обучающихся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w:t>
      </w:r>
      <w:r w:rsidR="005F108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является оценка качества психолого-педагогических условий </w:t>
      </w:r>
      <w:r w:rsidR="00BD44C9" w:rsidRPr="00114B92">
        <w:rPr>
          <w:rFonts w:ascii="Times New Roman" w:eastAsia="Calibri" w:hAnsi="Times New Roman" w:cs="Times New Roman"/>
          <w:sz w:val="24"/>
          <w:szCs w:val="24"/>
          <w:lang w:eastAsia="ar-SA"/>
        </w:rPr>
        <w:t>реализации,</w:t>
      </w:r>
      <w:r w:rsidR="003D4248" w:rsidRPr="00114B92">
        <w:rPr>
          <w:rFonts w:ascii="Times New Roman" w:eastAsia="Calibri" w:hAnsi="Times New Roman" w:cs="Times New Roman"/>
          <w:sz w:val="24"/>
          <w:szCs w:val="24"/>
          <w:lang w:eastAsia="ar-SA"/>
        </w:rPr>
        <w:t xml:space="preserve"> адаптированной </w:t>
      </w:r>
      <w:r w:rsidRPr="00114B92">
        <w:rPr>
          <w:rFonts w:ascii="Times New Roman" w:eastAsia="Calibri" w:hAnsi="Times New Roman" w:cs="Times New Roman"/>
          <w:sz w:val="24"/>
          <w:szCs w:val="24"/>
          <w:lang w:eastAsia="ar-SA"/>
        </w:rPr>
        <w:t>основной образовательной программы, и именно психолого-педагогические условия являются</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основным предметом оценки в предлагаемой системе оценки качества образования на уровне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Это позволяет выстроить систему оценки и повышения качества вариативного,</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развивающего дошкольного образования в соответствии со Стандартом посредством</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экспертизы условий реализации Программы.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lastRenderedPageBreak/>
        <w:t>непосредственно участвует ребенок</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его семья и педагогический коллектив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материал для рефлексии своей деятельности и для серьезной работы над </w:t>
      </w:r>
      <w:r w:rsidR="003D4248" w:rsidRPr="00114B92">
        <w:rPr>
          <w:rFonts w:ascii="Times New Roman" w:eastAsia="Calibri" w:hAnsi="Times New Roman" w:cs="Times New Roman"/>
          <w:sz w:val="24"/>
          <w:szCs w:val="24"/>
          <w:lang w:eastAsia="ar-SA"/>
        </w:rPr>
        <w:t>ПрАООП</w:t>
      </w:r>
      <w:r w:rsidR="003276A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которую они реализуют. Результаты оценивания качества образовательной деятельности формируют</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доказательную основу для изменений основной образовательной программы, корректировки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образовательного процесса и условий образовательной деятельности.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семьи воспитанников и другие субъекты образовательных отношений, участвующие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оценивании образовательной деятельности Организации, предоставляя обратную связь о</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качестве образовательных процессов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Pr="00114B92">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основной образовательной программы в Организации в пяти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оценки работы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включает как оценку педагогами Организации собственной работы, так 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как для самоанализа, так и для внешнего оценивания.</w:t>
      </w:r>
    </w:p>
    <w:p w:rsidR="008C38AA" w:rsidRPr="00114B92" w:rsidRDefault="008C38AA"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p>
    <w:p w:rsidR="008C38AA" w:rsidRPr="00114B92" w:rsidRDefault="008C38AA" w:rsidP="00A272D7">
      <w:pPr>
        <w:pStyle w:val="Pfu1"/>
        <w:keepNext w:val="0"/>
        <w:keepLines w:val="0"/>
        <w:pageBreakBefore/>
        <w:widowControl w:val="0"/>
        <w:rPr>
          <w:rFonts w:ascii="Times New Roman" w:hAnsi="Times New Roman"/>
        </w:rPr>
      </w:pPr>
      <w:bookmarkStart w:id="12" w:name="_Toc475204389"/>
      <w:r w:rsidRPr="00114B92">
        <w:rPr>
          <w:rFonts w:ascii="Times New Roman" w:hAnsi="Times New Roman"/>
        </w:rPr>
        <w:lastRenderedPageBreak/>
        <w:t>2. СОДЕРЖАТЕЛЬНЫЙ РАЗДЕЛ</w:t>
      </w:r>
      <w:bookmarkEnd w:id="12"/>
    </w:p>
    <w:p w:rsidR="008C38AA" w:rsidRPr="00114B92" w:rsidRDefault="008C38AA" w:rsidP="00A272D7">
      <w:pPr>
        <w:pStyle w:val="2"/>
        <w:keepNext w:val="0"/>
        <w:keepLines w:val="0"/>
        <w:widowControl w:val="0"/>
        <w:ind w:firstLine="709"/>
        <w:rPr>
          <w:rFonts w:ascii="Times New Roman" w:hAnsi="Times New Roman"/>
        </w:rPr>
      </w:pPr>
      <w:bookmarkStart w:id="13" w:name="_Toc475204390"/>
      <w:r w:rsidRPr="00114B92">
        <w:rPr>
          <w:rFonts w:ascii="Times New Roman" w:hAnsi="Times New Roman"/>
        </w:rPr>
        <w:t>2.1. Общие положения</w:t>
      </w:r>
      <w:bookmarkEnd w:id="13"/>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представлены: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w:t>
      </w:r>
      <w:r w:rsidR="006A70FC" w:rsidRPr="00114B92">
        <w:rPr>
          <w:rFonts w:ascii="Times New Roman" w:eastAsia="Times New Roman" w:hAnsi="Times New Roman" w:cs="Times New Roman"/>
          <w:sz w:val="24"/>
          <w:szCs w:val="24"/>
        </w:rPr>
        <w:t>оссийской Федерации</w:t>
      </w:r>
      <w:r w:rsidRPr="00114B92">
        <w:rPr>
          <w:rFonts w:ascii="Times New Roman" w:eastAsia="Times New Roman" w:hAnsi="Times New Roman" w:cs="Times New Roman"/>
          <w:sz w:val="24"/>
          <w:szCs w:val="24"/>
        </w:rPr>
        <w:t>,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114B92">
        <w:rPr>
          <w:rFonts w:ascii="Times New Roman" w:eastAsia="Times New Roman" w:hAnsi="Times New Roman" w:cs="Times New Roman"/>
          <w:bCs/>
          <w:sz w:val="24"/>
          <w:szCs w:val="24"/>
        </w:rPr>
        <w:t xml:space="preserve">пецифическим принципам и подходам к формированию </w:t>
      </w:r>
      <w:r w:rsidRPr="00114B92">
        <w:rPr>
          <w:rFonts w:ascii="Times New Roman" w:eastAsia="Times New Roman" w:hAnsi="Times New Roman" w:cs="Times New Roman"/>
          <w:sz w:val="24"/>
          <w:szCs w:val="24"/>
        </w:rPr>
        <w:t xml:space="preserve">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w:t>
      </w:r>
      <w:r w:rsidRPr="00114B92">
        <w:rPr>
          <w:rFonts w:ascii="Times New Roman" w:eastAsia="Calibri" w:hAnsi="Times New Roman" w:cs="Times New Roman"/>
          <w:sz w:val="24"/>
          <w:szCs w:val="24"/>
        </w:rPr>
        <w:lastRenderedPageBreak/>
        <w:t>воспитанников с учетом особенностей их психофизического развития, индивидуальных возможностей.</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комбинированной направленности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spacing w:after="0" w:line="360" w:lineRule="auto"/>
        <w:ind w:firstLine="709"/>
        <w:jc w:val="both"/>
        <w:rPr>
          <w:rFonts w:ascii="Times New Roman" w:hAnsi="Times New Roman" w:cs="Times New Roman"/>
          <w:b/>
          <w:sz w:val="24"/>
          <w:szCs w:val="24"/>
          <w:u w:val="single"/>
        </w:rPr>
      </w:pPr>
    </w:p>
    <w:p w:rsidR="008C38AA" w:rsidRPr="00114B92" w:rsidRDefault="008C38AA" w:rsidP="00A272D7">
      <w:pPr>
        <w:pStyle w:val="2"/>
        <w:keepNext w:val="0"/>
        <w:keepLines w:val="0"/>
        <w:widowControl w:val="0"/>
        <w:ind w:firstLine="709"/>
        <w:rPr>
          <w:rFonts w:ascii="Times New Roman" w:hAnsi="Times New Roman"/>
        </w:rPr>
      </w:pPr>
      <w:bookmarkStart w:id="14"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w:t>
      </w:r>
      <w:r w:rsidRPr="00114B92">
        <w:rPr>
          <w:rFonts w:ascii="Times New Roman" w:eastAsia="Times New Roman" w:hAnsi="Times New Roman" w:cs="Times New Roman"/>
          <w:sz w:val="24"/>
          <w:szCs w:val="24"/>
        </w:rPr>
        <w:lastRenderedPageBreak/>
        <w:t>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25644F" w:rsidRPr="00114B92" w:rsidRDefault="0025644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5" w:name="_Toc475204392"/>
      <w:r w:rsidRPr="00114B92">
        <w:rPr>
          <w:rFonts w:ascii="Times New Roman" w:hAnsi="Times New Roman"/>
        </w:rPr>
        <w:t>2.2.1. Младенческий и ранний возраст</w:t>
      </w:r>
      <w:bookmarkEnd w:id="15"/>
    </w:p>
    <w:p w:rsidR="00BE3A6D" w:rsidRPr="00114B92" w:rsidRDefault="00BE3A6D" w:rsidP="00A272D7">
      <w:pPr>
        <w:pStyle w:val="3"/>
        <w:keepNext w:val="0"/>
        <w:keepLines w:val="0"/>
        <w:widowControl w:val="0"/>
        <w:ind w:firstLine="709"/>
        <w:rPr>
          <w:rFonts w:ascii="Times New Roman" w:hAnsi="Times New Roman"/>
        </w:rPr>
      </w:pPr>
      <w:bookmarkStart w:id="16" w:name="_Toc475204393"/>
      <w:r w:rsidRPr="00114B92">
        <w:rPr>
          <w:rFonts w:ascii="Times New Roman" w:hAnsi="Times New Roman"/>
        </w:rPr>
        <w:t>2.2.1.1. Младенческий возраст (2 – 12 месяцев)</w:t>
      </w:r>
      <w:bookmarkEnd w:id="16"/>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w:t>
      </w:r>
      <w:r w:rsidRPr="00114B92">
        <w:rPr>
          <w:rFonts w:ascii="Times New Roman" w:eastAsia="Times New Roman" w:hAnsi="Times New Roman" w:cs="Times New Roman"/>
          <w:sz w:val="24"/>
          <w:szCs w:val="24"/>
        </w:rPr>
        <w:lastRenderedPageBreak/>
        <w:t>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w:t>
      </w:r>
      <w:r w:rsidRPr="00114B92">
        <w:rPr>
          <w:rFonts w:ascii="Times New Roman" w:eastAsia="Times New Roman" w:hAnsi="Times New Roman" w:cs="Times New Roman"/>
          <w:i/>
          <w:sz w:val="24"/>
          <w:szCs w:val="24"/>
        </w:rPr>
        <w:t>первом полугодии жизни ребенка</w:t>
      </w:r>
      <w:r w:rsidRPr="00114B92">
        <w:rPr>
          <w:rFonts w:ascii="Times New Roman" w:eastAsia="Times New Roman" w:hAnsi="Times New Roman" w:cs="Times New Roman"/>
          <w:sz w:val="24"/>
          <w:szCs w:val="24"/>
        </w:rPr>
        <w:t xml:space="preserve"> основными задачами образовательной деятельности являются создание условий для:</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развития надежной привязанности как условия здорового психического и личностного развития на протяжении жизни;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базового доверия к миру;</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эмоционального (ситуативно-личностного) общения младенца со взрослым;</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познавательной активности по отношению к предметному окружению и предпосылок ориентировочно-исследовательской активности;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физического развития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w:t>
      </w:r>
      <w:r w:rsidR="00EC5F8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lastRenderedPageBreak/>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Во </w:t>
      </w:r>
      <w:r w:rsidRPr="00114B92">
        <w:rPr>
          <w:rFonts w:ascii="Times New Roman" w:eastAsia="Times New Roman" w:hAnsi="Times New Roman" w:cs="Times New Roman"/>
          <w:i/>
          <w:sz w:val="24"/>
          <w:szCs w:val="24"/>
        </w:rPr>
        <w:t>втором полугодии</w:t>
      </w:r>
      <w:r w:rsidRPr="00114B92">
        <w:rPr>
          <w:rFonts w:ascii="Times New Roman" w:eastAsia="Times New Roman" w:hAnsi="Times New Roman" w:cs="Times New Roman"/>
          <w:sz w:val="24"/>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ситуативного-действенного общения ребенка со взрослым;</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речи;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художественно-эстетическим видам деятельности; развития первоначальных навыков самообслуживания;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w:t>
      </w:r>
      <w:r w:rsidRPr="00114B92">
        <w:rPr>
          <w:rFonts w:ascii="Times New Roman" w:eastAsia="Times New Roman" w:hAnsi="Times New Roman" w:cs="Times New Roman"/>
          <w:sz w:val="24"/>
          <w:szCs w:val="24"/>
        </w:rPr>
        <w:lastRenderedPageBreak/>
        <w:t>переключая внимание конфликтующих на более интересные объекты или занятия.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речевого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 xml:space="preserve">В области художественно-эстетического развития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w:t>
      </w:r>
      <w:r w:rsidRPr="00114B92">
        <w:rPr>
          <w:rFonts w:ascii="Times New Roman" w:eastAsia="Times New Roman" w:hAnsi="Times New Roman" w:cs="Times New Roman"/>
          <w:sz w:val="24"/>
          <w:szCs w:val="24"/>
        </w:rPr>
        <w:lastRenderedPageBreak/>
        <w:t xml:space="preserve">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w:t>
      </w:r>
      <w:r w:rsidR="00EC5F8B" w:rsidRPr="00114B92">
        <w:rPr>
          <w:rFonts w:ascii="Times New Roman" w:eastAsia="Times New Roman" w:hAnsi="Times New Roman" w:cs="Times New Roman"/>
          <w:sz w:val="24"/>
          <w:szCs w:val="24"/>
        </w:rPr>
        <w:t>способствует,</w:t>
      </w:r>
      <w:r w:rsidRPr="00114B92">
        <w:rPr>
          <w:rFonts w:ascii="Times New Roman" w:eastAsia="Times New Roman" w:hAnsi="Times New Roman" w:cs="Times New Roman"/>
          <w:sz w:val="24"/>
          <w:szCs w:val="24"/>
        </w:rPr>
        <w:t xml:space="preserve"> прежде </w:t>
      </w:r>
      <w:r w:rsidR="00EC5F8B" w:rsidRPr="00114B92">
        <w:rPr>
          <w:rFonts w:ascii="Times New Roman" w:eastAsia="Times New Roman" w:hAnsi="Times New Roman" w:cs="Times New Roman"/>
          <w:sz w:val="24"/>
          <w:szCs w:val="24"/>
        </w:rPr>
        <w:t>всего,</w:t>
      </w:r>
      <w:r w:rsidRPr="00114B92">
        <w:rPr>
          <w:rFonts w:ascii="Times New Roman" w:eastAsia="Times New Roman" w:hAnsi="Times New Roman" w:cs="Times New Roman"/>
          <w:sz w:val="24"/>
          <w:szCs w:val="24"/>
        </w:rPr>
        <w:t xml:space="preserve"> двигательному развитию,</w:t>
      </w:r>
      <w:r w:rsidR="00D5161F" w:rsidRPr="00114B92">
        <w:rPr>
          <w:rFonts w:ascii="Times New Roman" w:eastAsia="Times New Roman" w:hAnsi="Times New Roman" w:cs="Times New Roman"/>
          <w:sz w:val="24"/>
          <w:szCs w:val="24"/>
        </w:rPr>
        <w:t xml:space="preserve"> соблюдает лечебно-профилактический режим,</w:t>
      </w:r>
      <w:r w:rsidR="00247C4C"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Развитию сенсорно-перцептивных действий ребенка на данном этапе следует придавать особое значение.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BE3A6D" w:rsidRPr="00114B92" w:rsidRDefault="00BE3A6D" w:rsidP="00A272D7">
      <w:pPr>
        <w:widowControl w:val="0"/>
        <w:spacing w:after="0" w:line="360" w:lineRule="auto"/>
        <w:ind w:firstLine="709"/>
        <w:jc w:val="both"/>
        <w:rPr>
          <w:rFonts w:ascii="Times New Roman" w:hAnsi="Times New Roman" w:cs="Times New Roman"/>
          <w:b/>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7" w:name="_Toc475204394"/>
      <w:r w:rsidRPr="00114B92">
        <w:rPr>
          <w:rFonts w:ascii="Times New Roman" w:hAnsi="Times New Roman"/>
        </w:rPr>
        <w:t>2.2.1.2. Ранний возраст (1 – 3 года)</w:t>
      </w:r>
      <w:bookmarkEnd w:id="17"/>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Социально-коммуникативное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дальнейшего развития общения ребенка со взрослыми и с другими детьми.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сфере развития неречевого и речевого общения ребенка со взрослым</w:t>
      </w:r>
      <w:r w:rsidR="00AD2E7B" w:rsidRPr="00114B92">
        <w:rPr>
          <w:rFonts w:ascii="Times New Roman" w:eastAsia="Times New Roman" w:hAnsi="Times New Roman" w:cs="Times New Roman"/>
          <w:sz w:val="24"/>
          <w:szCs w:val="24"/>
        </w:rPr>
        <w:t xml:space="preserve"> о</w:t>
      </w:r>
      <w:r w:rsidRPr="00114B92">
        <w:rPr>
          <w:rFonts w:ascii="Times New Roman" w:eastAsia="Times New Roman" w:hAnsi="Times New Roman" w:cs="Times New Roman"/>
          <w:sz w:val="24"/>
          <w:szCs w:val="24"/>
        </w:rPr>
        <w:t xml:space="preserve">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w:t>
      </w:r>
      <w:r w:rsidRPr="00114B92">
        <w:rPr>
          <w:rFonts w:ascii="Times New Roman" w:eastAsia="Times New Roman" w:hAnsi="Times New Roman" w:cs="Times New Roman"/>
          <w:sz w:val="24"/>
          <w:szCs w:val="24"/>
        </w:rPr>
        <w:lastRenderedPageBreak/>
        <w:t>инициативу ребенка в общении, помогает организовать предметно-манипулятивную активность,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социальных отношений и общения со сверстниками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r w:rsidR="000468CC" w:rsidRPr="00114B92">
        <w:rPr>
          <w:rFonts w:ascii="Times New Roman" w:eastAsia="Times New Roman" w:hAnsi="Times New Roman" w:cs="Times New Roman"/>
          <w:sz w:val="24"/>
          <w:szCs w:val="24"/>
        </w:rPr>
        <w:t>овладевая,</w:t>
      </w:r>
      <w:r w:rsidRPr="00114B92">
        <w:rPr>
          <w:rFonts w:ascii="Times New Roman" w:eastAsia="Times New Roman" w:hAnsi="Times New Roman" w:cs="Times New Roman"/>
          <w:sz w:val="24"/>
          <w:szCs w:val="24"/>
        </w:rPr>
        <w:t xml:space="preserve"> таким </w:t>
      </w:r>
      <w:r w:rsidR="000468CC" w:rsidRPr="00114B92">
        <w:rPr>
          <w:rFonts w:ascii="Times New Roman" w:eastAsia="Times New Roman" w:hAnsi="Times New Roman" w:cs="Times New Roman"/>
          <w:sz w:val="24"/>
          <w:szCs w:val="24"/>
        </w:rPr>
        <w:t>образом,</w:t>
      </w:r>
      <w:r w:rsidRPr="00114B92">
        <w:rPr>
          <w:rFonts w:ascii="Times New Roman" w:eastAsia="Times New Roman" w:hAnsi="Times New Roman" w:cs="Times New Roman"/>
          <w:sz w:val="24"/>
          <w:szCs w:val="24"/>
        </w:rPr>
        <w:t xml:space="preserve"> социальными компетентностями.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игры</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lastRenderedPageBreak/>
        <w:t>В сфере социального и эмоционального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Познавательное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сфере познавательного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ознакомления детей с явлениями и предметами окружающего мира, овладения предметными действиями;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развития познавательно-исследовательской активности и познавательных способностей.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ознакомления с окружающим миром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r w:rsidR="000468CC" w:rsidRPr="00114B92">
        <w:rPr>
          <w:rFonts w:ascii="Times New Roman" w:eastAsia="Times New Roman" w:hAnsi="Times New Roman" w:cs="Times New Roman"/>
          <w:sz w:val="24"/>
          <w:szCs w:val="24"/>
        </w:rPr>
        <w:t>со</w:t>
      </w:r>
      <w:r w:rsidRPr="00114B92">
        <w:rPr>
          <w:rFonts w:ascii="Times New Roman" w:eastAsia="Times New Roman" w:hAnsi="Times New Roman" w:cs="Times New Roman"/>
          <w:sz w:val="24"/>
          <w:szCs w:val="24"/>
        </w:rPr>
        <w:t xml:space="preserve"> вниманием относится к проявлению интереса </w:t>
      </w:r>
      <w:r w:rsidRPr="00114B92">
        <w:rPr>
          <w:rFonts w:ascii="Times New Roman" w:eastAsia="Times New Roman" w:hAnsi="Times New Roman" w:cs="Times New Roman"/>
          <w:sz w:val="24"/>
          <w:szCs w:val="24"/>
        </w:rPr>
        <w:lastRenderedPageBreak/>
        <w:t xml:space="preserve">детей к окружающему природному миру, к детским вопросам, не спешит давать готовые ответы, разделяя удивление и детский интерес.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Речевое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разных сторон речи в специально организованных играх и занятиях.</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речи в повседневной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сфере развития разных сторон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Художественно-эстетическое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художественно-эстетического развития основными </w:t>
      </w:r>
      <w:r w:rsidRPr="00114B92">
        <w:rPr>
          <w:rFonts w:ascii="Times New Roman" w:eastAsia="Times New Roman" w:hAnsi="Times New Roman" w:cs="Times New Roman"/>
          <w:i/>
          <w:sz w:val="24"/>
          <w:szCs w:val="24"/>
        </w:rPr>
        <w:t xml:space="preserve">задачами образовательной деятельности </w:t>
      </w:r>
      <w:r w:rsidRPr="00114B92">
        <w:rPr>
          <w:rFonts w:ascii="Times New Roman" w:eastAsia="Times New Roman" w:hAnsi="Times New Roman" w:cs="Times New Roman"/>
          <w:sz w:val="24"/>
          <w:szCs w:val="24"/>
        </w:rPr>
        <w:t>являются создание условий для: развития у детей эстетического отношения к окружающему миру;</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изобразительным видам деятельности;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музыкальной культуре;</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театрализованной игре.</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у детей эстетического отношения к окружающему миру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r w:rsidR="000468CC" w:rsidRPr="00114B92">
        <w:rPr>
          <w:rFonts w:ascii="Times New Roman" w:eastAsia="Times New Roman" w:hAnsi="Times New Roman" w:cs="Times New Roman"/>
          <w:sz w:val="24"/>
          <w:szCs w:val="24"/>
        </w:rPr>
        <w:t>сопереживания,</w:t>
      </w:r>
      <w:r w:rsidRPr="00114B92">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ребенка.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изобразительным видам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к музыкальной культуре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детей к театрализованной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Физическое развитие</w:t>
      </w:r>
    </w:p>
    <w:p w:rsidR="000F455A"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физического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 укрепления здоровья детей, становления ценностей здорового образа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различных видов двигательной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различных видов двигательной активности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w:t>
      </w:r>
      <w:r w:rsidRPr="00114B92">
        <w:rPr>
          <w:rFonts w:ascii="Times New Roman" w:eastAsia="Times New Roman" w:hAnsi="Times New Roman" w:cs="Times New Roman"/>
          <w:sz w:val="24"/>
          <w:szCs w:val="24"/>
        </w:rPr>
        <w:lastRenderedPageBreak/>
        <w:t>мелкой моторики.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18" w:name="_Toc475204395"/>
      <w:r w:rsidRPr="00114B92">
        <w:rPr>
          <w:rFonts w:ascii="Times New Roman" w:hAnsi="Times New Roman"/>
        </w:rPr>
        <w:t>2.2.2. Дошкольный возраст</w:t>
      </w:r>
      <w:bookmarkEnd w:id="18"/>
    </w:p>
    <w:p w:rsidR="005B67A3" w:rsidRPr="00114B92" w:rsidRDefault="005B67A3" w:rsidP="00A272D7">
      <w:pPr>
        <w:pStyle w:val="3"/>
        <w:keepNext w:val="0"/>
        <w:keepLines w:val="0"/>
        <w:widowControl w:val="0"/>
        <w:ind w:firstLine="709"/>
        <w:rPr>
          <w:rFonts w:ascii="Times New Roman" w:hAnsi="Times New Roman"/>
        </w:rPr>
      </w:pPr>
      <w:bookmarkStart w:id="19" w:name="_Toc475204396"/>
      <w:r w:rsidRPr="00114B92">
        <w:rPr>
          <w:rFonts w:ascii="Times New Roman" w:hAnsi="Times New Roman"/>
        </w:rPr>
        <w:t>2.2.2.1. Социально-коммуникативное развитие</w:t>
      </w:r>
      <w:bookmarkEnd w:id="19"/>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игровой деятельности;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компетентности в виртуальном поиске.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микросоциальном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w:t>
      </w:r>
      <w:r w:rsidRPr="00114B92">
        <w:rPr>
          <w:rFonts w:ascii="Times New Roman" w:eastAsia="Times New Roman" w:hAnsi="Times New Roman" w:cs="Times New Roman"/>
          <w:sz w:val="24"/>
          <w:szCs w:val="24"/>
        </w:rPr>
        <w:lastRenderedPageBreak/>
        <w:t xml:space="preserve">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w:t>
      </w:r>
      <w:r w:rsidRPr="00114B92">
        <w:rPr>
          <w:rFonts w:ascii="Times New Roman" w:eastAsia="Times New Roman" w:hAnsi="Times New Roman" w:cs="Times New Roman"/>
          <w:sz w:val="24"/>
          <w:szCs w:val="24"/>
        </w:rPr>
        <w:lastRenderedPageBreak/>
        <w:t>каждого ребенка и детского сообщества в целом.</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представлений детей о разнообразии окружающего их мира людей и рукотворных материалов;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воспитание правильного отношения к людям, вещам и т. д.;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 xml:space="preserve">остальные специалисты (методист, инструктор </w:t>
      </w:r>
      <w:r w:rsidRPr="00114B92">
        <w:rPr>
          <w:rFonts w:ascii="Times New Roman" w:eastAsia="Calibri" w:hAnsi="Times New Roman" w:cs="Times New Roman"/>
          <w:sz w:val="24"/>
          <w:szCs w:val="24"/>
        </w:rPr>
        <w:t xml:space="preserve">ЛФК, </w:t>
      </w:r>
      <w:r w:rsidRPr="00114B92">
        <w:rPr>
          <w:rFonts w:ascii="Times New Roman" w:eastAsia="Calibri" w:hAnsi="Times New Roman" w:cs="Times New Roman"/>
          <w:sz w:val="24"/>
          <w:szCs w:val="24"/>
        </w:rPr>
        <w:lastRenderedPageBreak/>
        <w:t>социальные педагоги и др.) работающие с детьми данной патологии.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игра;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мире людей и рукотворных материалах;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безопасное поведение в быту, социуме, природе; 4)</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w:t>
      </w:r>
      <w:r w:rsidRPr="00114B92">
        <w:rPr>
          <w:rFonts w:ascii="Times New Roman" w:eastAsia="Calibri" w:hAnsi="Times New Roman" w:cs="Times New Roman"/>
          <w:sz w:val="24"/>
          <w:szCs w:val="24"/>
        </w:rPr>
        <w:lastRenderedPageBreak/>
        <w:t>коммуникативное развитие» являются родители детей, а также все специалисты, работающие с детьми с НОДА.</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0" w:name="_Toc475204397"/>
      <w:r w:rsidRPr="00114B92">
        <w:rPr>
          <w:rFonts w:ascii="Times New Roman" w:hAnsi="Times New Roman"/>
        </w:rPr>
        <w:t>2.2.2.2. Познавательное развитие</w:t>
      </w:r>
      <w:bookmarkEnd w:id="20"/>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w:t>
      </w:r>
      <w:r w:rsidRPr="00114B92">
        <w:rPr>
          <w:rFonts w:ascii="Times New Roman" w:eastAsia="Calibri" w:hAnsi="Times New Roman" w:cs="Times New Roman"/>
          <w:sz w:val="24"/>
          <w:szCs w:val="24"/>
        </w:rPr>
        <w:lastRenderedPageBreak/>
        <w:t xml:space="preserve">вопросы, рассуждать, строить гипотезы относительно наблюдаемых явлений, событий.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конструктивные игры и 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себе и об окружающем природном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w:t>
      </w:r>
      <w:r w:rsidRPr="00114B92">
        <w:rPr>
          <w:rFonts w:ascii="Times New Roman" w:eastAsia="Times New Roman" w:hAnsi="Times New Roman" w:cs="Times New Roman"/>
          <w:sz w:val="24"/>
          <w:szCs w:val="24"/>
        </w:rPr>
        <w:lastRenderedPageBreak/>
        <w:t>об окружающем мире и 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w:t>
      </w:r>
      <w:r w:rsidRPr="00114B92">
        <w:rPr>
          <w:rFonts w:ascii="Times New Roman" w:eastAsia="Times New Roman" w:hAnsi="Times New Roman" w:cs="Times New Roman"/>
          <w:sz w:val="24"/>
          <w:szCs w:val="24"/>
        </w:rPr>
        <w:lastRenderedPageBreak/>
        <w:t xml:space="preserve">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третьей ступени обучения, </w:t>
      </w:r>
      <w:r w:rsidR="00BA4C6A" w:rsidRPr="00114B92">
        <w:rPr>
          <w:rFonts w:ascii="Times New Roman" w:eastAsia="Calibri" w:hAnsi="Times New Roman" w:cs="Times New Roman"/>
          <w:sz w:val="24"/>
          <w:szCs w:val="24"/>
        </w:rPr>
        <w:t>также,</w:t>
      </w:r>
      <w:r w:rsidRPr="00114B92">
        <w:rPr>
          <w:rFonts w:ascii="Times New Roman" w:eastAsia="Calibri" w:hAnsi="Times New Roman" w:cs="Times New Roman"/>
          <w:sz w:val="24"/>
          <w:szCs w:val="24"/>
        </w:rPr>
        <w:t xml:space="preserve"> как и на предыдущих,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об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B67A3" w:rsidRPr="00114B92" w:rsidRDefault="005B67A3" w:rsidP="00A272D7">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20FB5" w:rsidRPr="00114B92" w:rsidRDefault="00A20FB5" w:rsidP="00A272D7">
      <w:pPr>
        <w:pStyle w:val="3"/>
        <w:keepNext w:val="0"/>
        <w:keepLines w:val="0"/>
        <w:widowControl w:val="0"/>
        <w:ind w:firstLine="709"/>
        <w:rPr>
          <w:rFonts w:ascii="Times New Roman" w:hAnsi="Times New Roman"/>
        </w:rPr>
      </w:pPr>
      <w:bookmarkStart w:id="21" w:name="_Toc475204398"/>
      <w:r w:rsidRPr="00114B92">
        <w:rPr>
          <w:rFonts w:ascii="Times New Roman" w:hAnsi="Times New Roman"/>
        </w:rPr>
        <w:t>2.2.2.3. Речевое развитие</w:t>
      </w:r>
      <w:bookmarkEnd w:id="21"/>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для: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w:t>
      </w:r>
      <w:r w:rsidRPr="00114B92">
        <w:rPr>
          <w:rFonts w:ascii="Times New Roman" w:eastAsia="Calibri" w:hAnsi="Times New Roman" w:cs="Times New Roman"/>
          <w:sz w:val="24"/>
          <w:szCs w:val="24"/>
        </w:rPr>
        <w:lastRenderedPageBreak/>
        <w:t>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Речевому развитию способствуют наличие в развивающей предметно-</w:t>
      </w:r>
      <w:r w:rsidRPr="00114B92">
        <w:rPr>
          <w:rFonts w:ascii="Times New Roman" w:eastAsia="Calibri" w:hAnsi="Times New Roman" w:cs="Times New Roman"/>
          <w:sz w:val="24"/>
          <w:szCs w:val="24"/>
        </w:rPr>
        <w:lastRenderedPageBreak/>
        <w:t xml:space="preserve">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5B67A3" w:rsidRPr="00114B92" w:rsidRDefault="000468CC"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5B67A3" w:rsidRPr="00114B92" w:rsidRDefault="005B67A3" w:rsidP="00A272D7">
      <w:pPr>
        <w:widowControl w:val="0"/>
        <w:spacing w:after="0" w:line="360" w:lineRule="auto"/>
        <w:ind w:firstLine="709"/>
        <w:contextualSpacing/>
        <w:jc w:val="center"/>
        <w:rPr>
          <w:rFonts w:ascii="Times New Roman" w:eastAsia="Calibri" w:hAnsi="Times New Roman" w:cs="Times New Roman"/>
          <w:b/>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w:t>
      </w:r>
      <w:r w:rsidRPr="00114B92">
        <w:rPr>
          <w:rFonts w:ascii="Times New Roman" w:eastAsia="Calibri" w:hAnsi="Times New Roman" w:cs="Times New Roman"/>
          <w:sz w:val="24"/>
          <w:szCs w:val="24"/>
        </w:rPr>
        <w:lastRenderedPageBreak/>
        <w:t xml:space="preserve">развитие» на третьей ступени обучения является развитее и формирование связной речи детей с НОДА.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со взрослым</w:t>
      </w:r>
      <w:r w:rsidRPr="00114B92">
        <w:rPr>
          <w:rFonts w:ascii="Times New Roman" w:eastAsia="Calibri" w:hAnsi="Times New Roman" w:cs="Times New Roman"/>
          <w:sz w:val="24"/>
          <w:szCs w:val="24"/>
        </w:rPr>
        <w:t xml:space="preserve"> </w:t>
      </w:r>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0035237E"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5B67A3"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2" w:name="_Toc475204399"/>
      <w:r w:rsidRPr="00114B92">
        <w:rPr>
          <w:rFonts w:ascii="Times New Roman" w:hAnsi="Times New Roman"/>
        </w:rPr>
        <w:t>2.2.2.4. Художественно-эстетическое развитие</w:t>
      </w:r>
      <w:bookmarkEnd w:id="22"/>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у детей интереса к эстетической стороне действительности, </w:t>
      </w:r>
      <w:r w:rsidRPr="00114B92">
        <w:rPr>
          <w:rFonts w:ascii="Times New Roman" w:eastAsia="Calibri" w:hAnsi="Times New Roman" w:cs="Times New Roman"/>
          <w:sz w:val="24"/>
          <w:szCs w:val="24"/>
        </w:rPr>
        <w:lastRenderedPageBreak/>
        <w:t>ознакомления с разными видами и жанрами искусства (словесного, музыкального, изобразительного), в том числе народного творчества;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114B92" w:rsidRDefault="005B67A3" w:rsidP="00A272D7">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w:t>
      </w:r>
      <w:r w:rsidRPr="00114B92">
        <w:rPr>
          <w:rFonts w:ascii="Times New Roman" w:eastAsia="Calibri" w:hAnsi="Times New Roman" w:cs="Times New Roman"/>
          <w:sz w:val="24"/>
          <w:szCs w:val="24"/>
        </w:rPr>
        <w:lastRenderedPageBreak/>
        <w:t xml:space="preserve">и создавать композицию; осваивать различные художественные техники, использовать разнообразные материалы и средства.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изобразительное творчество;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музыка.</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w:t>
      </w:r>
      <w:r w:rsidRPr="00114B92">
        <w:rPr>
          <w:rFonts w:ascii="Times New Roman" w:eastAsia="Times New Roman" w:hAnsi="Times New Roman" w:cs="Times New Roman"/>
          <w:sz w:val="24"/>
          <w:szCs w:val="24"/>
        </w:rPr>
        <w:lastRenderedPageBreak/>
        <w:t xml:space="preserve">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реализации направления «Музыка» детей учат эмоционально, адекватно </w:t>
      </w:r>
      <w:r w:rsidRPr="00114B92">
        <w:rPr>
          <w:rFonts w:ascii="Times New Roman" w:eastAsia="Calibri" w:hAnsi="Times New Roman" w:cs="Times New Roman"/>
          <w:sz w:val="24"/>
          <w:szCs w:val="24"/>
        </w:rPr>
        <w:lastRenderedPageBreak/>
        <w:t xml:space="preserve">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мультимедийных средств и т. 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w:t>
      </w:r>
      <w:r w:rsidRPr="00114B92">
        <w:rPr>
          <w:rFonts w:ascii="Times New Roman" w:eastAsia="Calibri" w:hAnsi="Times New Roman" w:cs="Times New Roman"/>
          <w:sz w:val="24"/>
          <w:szCs w:val="24"/>
        </w:rPr>
        <w:lastRenderedPageBreak/>
        <w:t xml:space="preserve">впечатлений детей, совершенствование их певческих, танцевальных навыков и умений.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3" w:name="_Toc475204400"/>
      <w:r w:rsidRPr="00114B92">
        <w:rPr>
          <w:rFonts w:ascii="Times New Roman" w:hAnsi="Times New Roman"/>
        </w:rPr>
        <w:t>2.2.2.5. Физическое развитие</w:t>
      </w:r>
      <w:bookmarkEnd w:id="23"/>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w:t>
      </w:r>
      <w:r w:rsidRPr="00114B92">
        <w:rPr>
          <w:rFonts w:ascii="Times New Roman" w:eastAsia="Calibri" w:hAnsi="Times New Roman" w:cs="Times New Roman"/>
          <w:sz w:val="24"/>
          <w:szCs w:val="24"/>
        </w:rPr>
        <w:lastRenderedPageBreak/>
        <w:t>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25644F" w:rsidRPr="00114B92" w:rsidRDefault="0025644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w:t>
      </w:r>
      <w:r w:rsidRPr="00114B92">
        <w:rPr>
          <w:rFonts w:ascii="Times New Roman" w:eastAsia="Calibri" w:hAnsi="Times New Roman" w:cs="Times New Roman"/>
          <w:sz w:val="24"/>
          <w:szCs w:val="24"/>
        </w:rPr>
        <w:lastRenderedPageBreak/>
        <w:t>области «Физическое развитие» на первой ступени обучения по следующим разделам:1)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физическая культура;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здоровом образе жизни и гигиене.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114B92">
        <w:rPr>
          <w:rFonts w:ascii="Times New Roman" w:eastAsia="Calibri" w:hAnsi="Times New Roman" w:cs="Times New Roman"/>
          <w:sz w:val="24"/>
          <w:szCs w:val="24"/>
        </w:rPr>
        <w:t>соглас</w:t>
      </w:r>
      <w:r w:rsidR="00097311"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е</w:t>
      </w:r>
      <w:r w:rsidR="00097311" w:rsidRPr="00114B92">
        <w:rPr>
          <w:rFonts w:ascii="Times New Roman" w:eastAsia="Calibri" w:hAnsi="Times New Roman" w:cs="Times New Roman"/>
          <w:sz w:val="24"/>
          <w:szCs w:val="24"/>
        </w:rPr>
        <w:t>ё</w:t>
      </w:r>
      <w:r w:rsidRPr="00114B92">
        <w:rPr>
          <w:rFonts w:ascii="Times New Roman" w:eastAsia="Calibri" w:hAnsi="Times New Roman" w:cs="Times New Roman"/>
          <w:sz w:val="24"/>
          <w:szCs w:val="24"/>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114B92">
        <w:rPr>
          <w:rFonts w:ascii="Times New Roman" w:eastAsia="Calibri" w:hAnsi="Times New Roman" w:cs="Times New Roman"/>
          <w:sz w:val="24"/>
          <w:szCs w:val="24"/>
        </w:rPr>
        <w:t>«Адаптивн</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физическ</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культур</w:t>
      </w:r>
      <w:r w:rsidR="00097311" w:rsidRPr="00114B92">
        <w:rPr>
          <w:rFonts w:ascii="Times New Roman" w:eastAsia="Calibri" w:hAnsi="Times New Roman" w:cs="Times New Roman"/>
          <w:sz w:val="24"/>
          <w:szCs w:val="24"/>
        </w:rPr>
        <w:t>а</w:t>
      </w:r>
      <w:r w:rsidRPr="00114B92">
        <w:rPr>
          <w:rFonts w:ascii="Times New Roman" w:eastAsia="Calibri" w:hAnsi="Times New Roman" w:cs="Times New Roman"/>
          <w:sz w:val="24"/>
          <w:szCs w:val="24"/>
        </w:rPr>
        <w:t>».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(см. описание деятельности в младшем дошкольном возрасте)</w:t>
      </w:r>
      <w:r w:rsidRPr="00114B92">
        <w:rPr>
          <w:rFonts w:ascii="Times New Roman" w:eastAsia="Times New Roman" w:hAnsi="Times New Roman" w:cs="Times New Roman"/>
          <w:sz w:val="24"/>
          <w:szCs w:val="24"/>
        </w:rPr>
        <w:t>.</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физическая культура;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здоровом образе жизни и гигиене.</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занятиях физкультурой реализуются принципы ее адаптивности, </w:t>
      </w:r>
      <w:r w:rsidRPr="00114B92">
        <w:rPr>
          <w:rFonts w:ascii="Times New Roman" w:eastAsia="Calibri" w:hAnsi="Times New Roman" w:cs="Times New Roman"/>
          <w:sz w:val="24"/>
          <w:szCs w:val="24"/>
        </w:rPr>
        <w:lastRenderedPageBreak/>
        <w:t>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5B67A3" w:rsidRPr="00114B92" w:rsidRDefault="00097311" w:rsidP="00A272D7">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5850E0" w:rsidRPr="00114B92">
        <w:rPr>
          <w:rFonts w:ascii="Times New Roman" w:eastAsia="Calibri" w:hAnsi="Times New Roman" w:cs="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01E11234" wp14:editId="32840465">
                <wp:simplePos x="0" y="0"/>
                <wp:positionH relativeFrom="margin">
                  <wp:posOffset>-5245100</wp:posOffset>
                </wp:positionH>
                <wp:positionV relativeFrom="paragraph">
                  <wp:posOffset>123824</wp:posOffset>
                </wp:positionV>
                <wp:extent cx="40506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FC7E"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sidR="005850E0" w:rsidRPr="00114B92">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93AAF7A" wp14:editId="1B6AB2FD">
                <wp:simplePos x="0" y="0"/>
                <wp:positionH relativeFrom="margin">
                  <wp:posOffset>2418715</wp:posOffset>
                </wp:positionH>
                <wp:positionV relativeFrom="paragraph">
                  <wp:posOffset>114935</wp:posOffset>
                </wp:positionV>
                <wp:extent cx="70485" cy="8890"/>
                <wp:effectExtent l="0" t="0" r="24765" b="292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BA40" id="Прямая соединительная линия 3"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005B67A3" w:rsidRPr="00114B92">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w:t>
      </w:r>
      <w:r w:rsidRPr="00114B92">
        <w:rPr>
          <w:rFonts w:ascii="Times New Roman" w:eastAsia="Times New Roman" w:hAnsi="Times New Roman" w:cs="Times New Roman"/>
          <w:sz w:val="24"/>
          <w:szCs w:val="24"/>
        </w:rPr>
        <w:lastRenderedPageBreak/>
        <w:t>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w:t>
      </w:r>
      <w:r w:rsidRPr="00114B92">
        <w:rPr>
          <w:rFonts w:ascii="Times New Roman" w:eastAsia="Calibri" w:hAnsi="Times New Roman" w:cs="Times New Roman"/>
          <w:sz w:val="24"/>
          <w:szCs w:val="24"/>
        </w:rPr>
        <w:lastRenderedPageBreak/>
        <w:t>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664F9F" w:rsidRPr="00114B92" w:rsidRDefault="00664F9F" w:rsidP="00A272D7">
      <w:pPr>
        <w:pStyle w:val="2"/>
        <w:keepNext w:val="0"/>
        <w:keepLines w:val="0"/>
        <w:widowControl w:val="0"/>
        <w:ind w:firstLine="709"/>
        <w:rPr>
          <w:rFonts w:ascii="Times New Roman" w:hAnsi="Times New Roman"/>
        </w:rPr>
      </w:pPr>
      <w:bookmarkStart w:id="24" w:name="_Toc475204401"/>
      <w:r w:rsidRPr="00114B92">
        <w:rPr>
          <w:rFonts w:ascii="Times New Roman" w:hAnsi="Times New Roman"/>
        </w:rPr>
        <w:t>2.3. Взаимодействие взрослых с детьми</w:t>
      </w:r>
      <w:bookmarkEnd w:id="24"/>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ер взаимодействия со взрослыми;</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отношений ребенка к миру, к другим людям, к себе самому.</w:t>
      </w:r>
    </w:p>
    <w:p w:rsidR="00664F9F" w:rsidRPr="00114B92" w:rsidRDefault="00664F9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Pr="00114B92">
        <w:rPr>
          <w:rFonts w:ascii="Times New Roman" w:eastAsia="Calibri" w:hAnsi="Times New Roman" w:cs="Times New Roman"/>
          <w:sz w:val="24"/>
          <w:szCs w:val="24"/>
        </w:rPr>
        <w:lastRenderedPageBreak/>
        <w:t>положительных взаимоотношений со взрослыми и другими детьми.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664F9F" w:rsidRPr="00114B92" w:rsidRDefault="00664F9F" w:rsidP="00A272D7">
      <w:pPr>
        <w:widowControl w:val="0"/>
        <w:spacing w:after="0" w:line="360" w:lineRule="auto"/>
        <w:ind w:firstLine="709"/>
        <w:jc w:val="both"/>
        <w:rPr>
          <w:rFonts w:ascii="Times New Roman" w:hAnsi="Times New Roman" w:cs="Times New Roman"/>
          <w:b/>
          <w:sz w:val="24"/>
          <w:szCs w:val="24"/>
          <w:u w:val="single"/>
        </w:rPr>
      </w:pPr>
    </w:p>
    <w:p w:rsidR="00664F9F" w:rsidRPr="00114B92" w:rsidRDefault="00664F9F" w:rsidP="00A272D7">
      <w:pPr>
        <w:pStyle w:val="2"/>
        <w:keepNext w:val="0"/>
        <w:keepLines w:val="0"/>
        <w:widowControl w:val="0"/>
        <w:ind w:firstLine="709"/>
        <w:rPr>
          <w:rFonts w:ascii="Times New Roman" w:hAnsi="Times New Roman"/>
        </w:rPr>
      </w:pPr>
      <w:bookmarkStart w:id="25" w:name="_Toc475204402"/>
      <w:r w:rsidRPr="00114B92">
        <w:rPr>
          <w:rFonts w:ascii="Times New Roman" w:hAnsi="Times New Roman"/>
        </w:rPr>
        <w:t>2.4. Взаимодействие педагогического коллектива с семьями дошкольников</w:t>
      </w:r>
      <w:bookmarkEnd w:id="25"/>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 xml:space="preserve">психологом и воспитателем для выполнения, должны быть четко разъяснены. Это обеспечит необходимую эффективность </w:t>
      </w:r>
      <w:r w:rsidRPr="00114B92">
        <w:rPr>
          <w:rFonts w:ascii="Times New Roman" w:eastAsia="Calibri" w:hAnsi="Times New Roman" w:cs="Times New Roman"/>
          <w:sz w:val="24"/>
          <w:szCs w:val="24"/>
        </w:rPr>
        <w:lastRenderedPageBreak/>
        <w:t>коррекционной работы, ускорит процесс восстановления нарушенных функций у детей.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i/>
          <w:sz w:val="24"/>
          <w:szCs w:val="24"/>
        </w:rPr>
      </w:pPr>
      <w:bookmarkStart w:id="26"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6"/>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w:t>
      </w:r>
      <w:r w:rsidRPr="00114B92">
        <w:rPr>
          <w:rFonts w:ascii="Times New Roman" w:eastAsia="Calibri" w:hAnsi="Times New Roman" w:cs="Times New Roman"/>
          <w:sz w:val="24"/>
          <w:szCs w:val="24"/>
        </w:rPr>
        <w:lastRenderedPageBreak/>
        <w:t>тактильно-двигательного восприятия.</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w:t>
      </w:r>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w:t>
      </w:r>
      <w:r w:rsidRPr="00114B92">
        <w:rPr>
          <w:rFonts w:ascii="Times New Roman" w:eastAsia="Calibri" w:hAnsi="Times New Roman" w:cs="Times New Roman"/>
          <w:sz w:val="24"/>
          <w:szCs w:val="24"/>
        </w:rPr>
        <w:lastRenderedPageBreak/>
        <w:t>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w:t>
      </w:r>
      <w:r w:rsidRPr="00114B92">
        <w:rPr>
          <w:rFonts w:ascii="Times New Roman" w:eastAsia="Calibri" w:hAnsi="Times New Roman" w:cs="Times New Roman"/>
          <w:sz w:val="24"/>
          <w:szCs w:val="24"/>
        </w:rPr>
        <w:lastRenderedPageBreak/>
        <w:t>насадки, чаще резиновые груши, утяжеленные маленькими металлическими шариками.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664F9F" w:rsidRPr="00114B92" w:rsidRDefault="00664F9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006246" w:rsidRPr="00114B92" w:rsidRDefault="00006246" w:rsidP="00A272D7">
      <w:pPr>
        <w:pStyle w:val="2"/>
        <w:keepNext w:val="0"/>
        <w:keepLines w:val="0"/>
        <w:widowControl w:val="0"/>
        <w:ind w:firstLine="709"/>
        <w:rPr>
          <w:rFonts w:ascii="Times New Roman" w:hAnsi="Times New Roman"/>
        </w:rPr>
      </w:pPr>
      <w:bookmarkStart w:id="27" w:name="_Toc475204403"/>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7"/>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Pr="00114B92">
        <w:rPr>
          <w:rFonts w:ascii="Times New Roman" w:hAnsi="Times New Roman" w:cs="Times New Roman"/>
          <w:sz w:val="24"/>
          <w:szCs w:val="24"/>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AD2E7B" w:rsidRPr="00114B92">
        <w:rPr>
          <w:rFonts w:ascii="Times New Roman" w:hAnsi="Times New Roman" w:cs="Times New Roman"/>
          <w:sz w:val="24"/>
          <w:szCs w:val="24"/>
        </w:rPr>
        <w:t xml:space="preserve"> </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предметной деятельности (использование предметов по их функциональному назначению</w:t>
      </w:r>
      <w:r w:rsidR="00212084" w:rsidRPr="00114B92">
        <w:rPr>
          <w:rFonts w:ascii="Times New Roman" w:hAnsi="Times New Roman"/>
          <w:sz w:val="24"/>
          <w:szCs w:val="24"/>
        </w:rPr>
        <w:t>),</w:t>
      </w:r>
      <w:r w:rsidRPr="00114B92">
        <w:rPr>
          <w:rFonts w:ascii="Times New Roman" w:hAnsi="Times New Roman"/>
          <w:sz w:val="24"/>
          <w:szCs w:val="24"/>
        </w:rPr>
        <w:t xml:space="preserve"> способности произв</w:t>
      </w:r>
      <w:r w:rsidR="00555D0B" w:rsidRPr="00114B92">
        <w:rPr>
          <w:rFonts w:ascii="Times New Roman" w:hAnsi="Times New Roman"/>
          <w:sz w:val="24"/>
          <w:szCs w:val="24"/>
        </w:rPr>
        <w:t>ольно включаться в деятельность;</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ф</w:t>
      </w:r>
      <w:r w:rsidRPr="00114B92">
        <w:rPr>
          <w:rFonts w:ascii="Times New Roman" w:hAnsi="Times New Roman"/>
          <w:sz w:val="24"/>
          <w:szCs w:val="24"/>
        </w:rPr>
        <w:t>ормирование наглядно-действенного мышления, произвольного, устойчивого внимания;</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знаний и представлений об окружающем (с обобщающей функцией слова</w:t>
      </w:r>
      <w:r w:rsidR="00212084"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r w:rsidR="00212084" w:rsidRPr="00114B92">
        <w:rPr>
          <w:rFonts w:ascii="Times New Roman" w:hAnsi="Times New Roman"/>
          <w:sz w:val="24"/>
          <w:szCs w:val="24"/>
        </w:rPr>
        <w:t>);</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w:t>
      </w:r>
      <w:r w:rsidR="00555D0B" w:rsidRPr="00114B92">
        <w:rPr>
          <w:rFonts w:ascii="Times New Roman" w:hAnsi="Times New Roman"/>
          <w:sz w:val="24"/>
          <w:szCs w:val="24"/>
        </w:rPr>
        <w:t>истей и пальцев рук;</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р</w:t>
      </w:r>
      <w:r w:rsidRPr="00114B92">
        <w:rPr>
          <w:rFonts w:ascii="Times New Roman" w:hAnsi="Times New Roman"/>
          <w:sz w:val="24"/>
          <w:szCs w:val="24"/>
        </w:rPr>
        <w:t xml:space="preserve">азвитие зрительно-моторной координации. </w:t>
      </w:r>
    </w:p>
    <w:p w:rsidR="00856EBC" w:rsidRPr="00114B92" w:rsidRDefault="00555D0B"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w:t>
      </w:r>
      <w:r w:rsidR="00856EBC" w:rsidRPr="00114B92">
        <w:rPr>
          <w:rFonts w:ascii="Times New Roman" w:hAnsi="Times New Roman"/>
          <w:sz w:val="24"/>
          <w:szCs w:val="24"/>
        </w:rPr>
        <w:t>азвитие навыков опрятности и самообслуживания.</w:t>
      </w:r>
    </w:p>
    <w:p w:rsidR="00EE35FC" w:rsidRPr="00114B92" w:rsidRDefault="00EE35FC" w:rsidP="00A272D7">
      <w:pPr>
        <w:widowControl w:val="0"/>
        <w:spacing w:after="0" w:line="360" w:lineRule="auto"/>
        <w:ind w:firstLine="709"/>
        <w:contextualSpacing/>
        <w:jc w:val="both"/>
        <w:rPr>
          <w:rFonts w:ascii="Times New Roman" w:eastAsia="Calibri" w:hAnsi="Times New Roman" w:cs="Times New Roman"/>
          <w:sz w:val="24"/>
          <w:szCs w:val="24"/>
        </w:rPr>
      </w:pPr>
      <w:bookmarkStart w:id="28"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8"/>
    </w:p>
    <w:p w:rsidR="00EE35FC" w:rsidRPr="00114B92" w:rsidRDefault="00734D4B"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w:t>
      </w:r>
      <w:r w:rsidR="00247C4C" w:rsidRPr="00114B92">
        <w:rPr>
          <w:rFonts w:ascii="Times New Roman" w:hAnsi="Times New Roman"/>
          <w:sz w:val="24"/>
          <w:szCs w:val="24"/>
        </w:rPr>
        <w:t xml:space="preserve"> </w:t>
      </w:r>
      <w:r w:rsidRPr="00114B92">
        <w:rPr>
          <w:rFonts w:ascii="Times New Roman" w:hAnsi="Times New Roman"/>
          <w:sz w:val="24"/>
          <w:szCs w:val="24"/>
        </w:rPr>
        <w:t>элементарных математических представлений;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общих движений необходимо проводить поэтапно в ходе специальных упражнений, с учетом степени сформированности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функции сидения и самостоятельного присаживания</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w:t>
      </w:r>
      <w:r w:rsidR="00682FF1" w:rsidRPr="00114B92">
        <w:rPr>
          <w:rFonts w:ascii="Times New Roman" w:hAnsi="Times New Roman" w:cs="Times New Roman"/>
          <w:sz w:val="24"/>
          <w:szCs w:val="24"/>
        </w:rPr>
        <w:t>т формы заболевания и возраста.</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114B92">
        <w:rPr>
          <w:rFonts w:ascii="Times New Roman" w:hAnsi="Times New Roman" w:cs="Times New Roman"/>
          <w:sz w:val="24"/>
          <w:szCs w:val="24"/>
        </w:rPr>
        <w:t>статокинетических</w:t>
      </w:r>
      <w:r w:rsidRPr="00114B92">
        <w:rPr>
          <w:rFonts w:ascii="Times New Roman" w:hAnsi="Times New Roman" w:cs="Times New Roman"/>
          <w:sz w:val="24"/>
          <w:szCs w:val="24"/>
        </w:rPr>
        <w:t xml:space="preserve">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физкультурой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114B92">
        <w:rPr>
          <w:rFonts w:ascii="Times New Roman" w:hAnsi="Times New Roman" w:cs="Times New Roman"/>
          <w:sz w:val="24"/>
          <w:szCs w:val="24"/>
        </w:rPr>
        <w:t xml:space="preserve">Специалист по физической адаптивной физической культуре </w:t>
      </w:r>
      <w:r w:rsidRPr="00114B92">
        <w:rPr>
          <w:rFonts w:ascii="Times New Roman" w:hAnsi="Times New Roman" w:cs="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развитии двигательных функций важное значение имеет использование ко</w:t>
      </w:r>
      <w:r w:rsidR="00682FF1" w:rsidRPr="00114B92">
        <w:rPr>
          <w:rFonts w:ascii="Times New Roman" w:hAnsi="Times New Roman" w:cs="Times New Roman"/>
          <w:sz w:val="24"/>
          <w:szCs w:val="24"/>
        </w:rPr>
        <w:t>мплексных афферентных стимулов:</w:t>
      </w:r>
      <w:r w:rsidR="0000366E" w:rsidRPr="00114B92">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проприоцептивных (специальные упражнения с 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емпературных (локально использование льда, упражнения в воде с изменением ее температуры</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sidR="0025644F" w:rsidRPr="00114B92">
        <w:rPr>
          <w:rFonts w:ascii="Times New Roman" w:hAnsi="Times New Roman" w:cs="Times New Roman"/>
          <w:sz w:val="24"/>
          <w:szCs w:val="24"/>
        </w:rPr>
        <w:t>).</w:t>
      </w:r>
      <w:r w:rsidR="00AD2E7B" w:rsidRPr="00114B92">
        <w:rPr>
          <w:rFonts w:ascii="Times New Roman" w:hAnsi="Times New Roman" w:cs="Times New Roman"/>
          <w:sz w:val="24"/>
          <w:szCs w:val="24"/>
        </w:rPr>
        <w:t xml:space="preserve"> </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гимнастикой и массажем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некоторых случаях целесообразно ортопедо-хирургическое вмешательство.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555D0B"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114B92" w:rsidRDefault="00EE35FC" w:rsidP="00A272D7">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2942C9" w:rsidRPr="00114B92">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114B92" w:rsidRDefault="00E00EA8" w:rsidP="00A272D7">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w:t>
      </w:r>
      <w:r w:rsidR="00682FF1" w:rsidRPr="00114B92">
        <w:rPr>
          <w:rFonts w:ascii="Times New Roman" w:eastAsia="Calibri" w:hAnsi="Times New Roman" w:cs="Times New Roman"/>
          <w:sz w:val="24"/>
          <w:szCs w:val="24"/>
        </w:rPr>
        <w:t xml:space="preserve">пражнения кистей и пальцев рук: </w:t>
      </w:r>
      <w:r w:rsidRPr="00114B92">
        <w:rPr>
          <w:rFonts w:ascii="Times New Roman" w:eastAsia="Calibri" w:hAnsi="Times New Roman" w:cs="Times New Roman"/>
          <w:sz w:val="24"/>
          <w:szCs w:val="24"/>
        </w:rPr>
        <w:t>поглаживающие, спиралевидные, разминающие движения по пал</w:t>
      </w:r>
      <w:r w:rsidR="00682FF1" w:rsidRPr="00114B92">
        <w:rPr>
          <w:rFonts w:ascii="Times New Roman" w:eastAsia="Calibri" w:hAnsi="Times New Roman" w:cs="Times New Roman"/>
          <w:sz w:val="24"/>
          <w:szCs w:val="24"/>
        </w:rPr>
        <w:t xml:space="preserve">ьцам от кончика к их основанию; </w:t>
      </w:r>
      <w:r w:rsidRPr="00114B92">
        <w:rPr>
          <w:rFonts w:ascii="Times New Roman" w:eastAsia="Calibri" w:hAnsi="Times New Roman" w:cs="Times New Roman"/>
          <w:sz w:val="24"/>
          <w:szCs w:val="24"/>
        </w:rPr>
        <w:t>похлопывание, покалывание, перетирание кончиков пальцев, а также обл</w:t>
      </w:r>
      <w:r w:rsidR="00682FF1" w:rsidRPr="00114B92">
        <w:rPr>
          <w:rFonts w:ascii="Times New Roman" w:eastAsia="Calibri" w:hAnsi="Times New Roman" w:cs="Times New Roman"/>
          <w:sz w:val="24"/>
          <w:szCs w:val="24"/>
        </w:rPr>
        <w:t xml:space="preserve">асти между основаниями </w:t>
      </w:r>
      <w:r w:rsidR="0000366E" w:rsidRPr="00114B92">
        <w:rPr>
          <w:rFonts w:ascii="Times New Roman" w:eastAsia="Calibri" w:hAnsi="Times New Roman" w:cs="Times New Roman"/>
          <w:sz w:val="24"/>
          <w:szCs w:val="24"/>
        </w:rPr>
        <w:t>пальцев; поглаживание</w:t>
      </w:r>
      <w:r w:rsidRPr="00114B92">
        <w:rPr>
          <w:rFonts w:ascii="Times New Roman" w:eastAsia="Calibri" w:hAnsi="Times New Roman" w:cs="Times New Roman"/>
          <w:sz w:val="24"/>
          <w:szCs w:val="24"/>
        </w:rPr>
        <w:t xml:space="preserve"> и похлопывание тыльной поверхности кисти и руки (от пальцев до локтя)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охлопывание кистью ребенка по руке педагога, по мягкой и жесткой поверхно</w:t>
      </w:r>
      <w:r w:rsidR="00682FF1" w:rsidRPr="00114B92">
        <w:rPr>
          <w:rFonts w:ascii="Times New Roman" w:eastAsia="Calibri" w:hAnsi="Times New Roman" w:cs="Times New Roman"/>
          <w:sz w:val="24"/>
          <w:szCs w:val="24"/>
        </w:rPr>
        <w:t xml:space="preserve">сти; </w:t>
      </w:r>
      <w:r w:rsidRPr="00114B92">
        <w:rPr>
          <w:rFonts w:ascii="Times New Roman" w:eastAsia="Calibri" w:hAnsi="Times New Roman" w:cs="Times New Roman"/>
          <w:sz w:val="24"/>
          <w:szCs w:val="24"/>
        </w:rPr>
        <w:t>враще</w:t>
      </w:r>
      <w:r w:rsidR="00682FF1" w:rsidRPr="00114B92">
        <w:rPr>
          <w:rFonts w:ascii="Times New Roman" w:eastAsia="Calibri" w:hAnsi="Times New Roman" w:cs="Times New Roman"/>
          <w:sz w:val="24"/>
          <w:szCs w:val="24"/>
        </w:rPr>
        <w:t>ние пальцев (отдельно каждого)</w:t>
      </w:r>
      <w:r w:rsidR="000468CC" w:rsidRPr="00114B92">
        <w:rPr>
          <w:rFonts w:ascii="Times New Roman" w:eastAsia="Calibri" w:hAnsi="Times New Roman" w:cs="Times New Roman"/>
          <w:sz w:val="24"/>
          <w:szCs w:val="24"/>
        </w:rPr>
        <w:t>; к</w:t>
      </w:r>
      <w:r w:rsidR="00682FF1" w:rsidRPr="00114B92">
        <w:rPr>
          <w:rFonts w:ascii="Times New Roman" w:eastAsia="Calibri" w:hAnsi="Times New Roman" w:cs="Times New Roman"/>
          <w:sz w:val="24"/>
          <w:szCs w:val="24"/>
        </w:rPr>
        <w:t xml:space="preserve">руговые повороты кисти; </w:t>
      </w:r>
      <w:r w:rsidRPr="00114B92">
        <w:rPr>
          <w:rFonts w:ascii="Times New Roman" w:eastAsia="Calibri" w:hAnsi="Times New Roman" w:cs="Times New Roman"/>
          <w:sz w:val="24"/>
          <w:szCs w:val="24"/>
        </w:rPr>
        <w:t>отведение-п</w:t>
      </w:r>
      <w:r w:rsidR="00682FF1" w:rsidRPr="00114B92">
        <w:rPr>
          <w:rFonts w:ascii="Times New Roman" w:eastAsia="Calibri" w:hAnsi="Times New Roman" w:cs="Times New Roman"/>
          <w:sz w:val="24"/>
          <w:szCs w:val="24"/>
        </w:rPr>
        <w:t>риведение кисти (вправо-влево)</w:t>
      </w:r>
      <w:r w:rsidR="000468CC" w:rsidRPr="00114B92">
        <w:rPr>
          <w:rFonts w:ascii="Times New Roman" w:eastAsia="Calibri" w:hAnsi="Times New Roman" w:cs="Times New Roman"/>
          <w:sz w:val="24"/>
          <w:szCs w:val="24"/>
        </w:rPr>
        <w:t>; д</w:t>
      </w:r>
      <w:r w:rsidRPr="00114B92">
        <w:rPr>
          <w:rFonts w:ascii="Times New Roman" w:eastAsia="Calibri" w:hAnsi="Times New Roman" w:cs="Times New Roman"/>
          <w:sz w:val="24"/>
          <w:szCs w:val="24"/>
        </w:rPr>
        <w:t>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w:t>
      </w:r>
      <w:r w:rsidR="00682FF1" w:rsidRPr="00114B92">
        <w:rPr>
          <w:rFonts w:ascii="Times New Roman" w:eastAsia="Calibri" w:hAnsi="Times New Roman" w:cs="Times New Roman"/>
          <w:sz w:val="24"/>
          <w:szCs w:val="24"/>
        </w:rPr>
        <w:t>я поворота ключа, выключателя)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оочередное разгибание пальцев кисти, а затем сгибание пальцев (больш</w:t>
      </w:r>
      <w:r w:rsidR="00682FF1" w:rsidRPr="00114B92">
        <w:rPr>
          <w:rFonts w:ascii="Times New Roman" w:eastAsia="Calibri" w:hAnsi="Times New Roman" w:cs="Times New Roman"/>
          <w:sz w:val="24"/>
          <w:szCs w:val="24"/>
        </w:rPr>
        <w:t>ой палец располагается сверху)</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 xml:space="preserve">ротивопоставление большого пальца </w:t>
      </w:r>
      <w:r w:rsidR="00682FF1" w:rsidRPr="00114B92">
        <w:rPr>
          <w:rFonts w:ascii="Times New Roman" w:eastAsia="Calibri" w:hAnsi="Times New Roman" w:cs="Times New Roman"/>
          <w:sz w:val="24"/>
          <w:szCs w:val="24"/>
        </w:rPr>
        <w:t>остальным (колечки из пальцев)</w:t>
      </w:r>
      <w:r w:rsidR="000468CC" w:rsidRPr="00114B92">
        <w:rPr>
          <w:rFonts w:ascii="Times New Roman" w:eastAsia="Calibri" w:hAnsi="Times New Roman" w:cs="Times New Roman"/>
          <w:sz w:val="24"/>
          <w:szCs w:val="24"/>
        </w:rPr>
        <w:t>; щ</w:t>
      </w:r>
      <w:r w:rsidRPr="00114B92">
        <w:rPr>
          <w:rFonts w:ascii="Times New Roman" w:eastAsia="Calibri" w:hAnsi="Times New Roman" w:cs="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114B92">
        <w:rPr>
          <w:rFonts w:ascii="Times New Roman" w:eastAsia="Calibri" w:hAnsi="Times New Roman" w:cs="Times New Roman"/>
          <w:sz w:val="24"/>
          <w:szCs w:val="24"/>
        </w:rPr>
        <w:t>ерообразное разведение пальцев).</w:t>
      </w:r>
      <w:r w:rsidRPr="00114B92">
        <w:rPr>
          <w:rFonts w:ascii="Times New Roman" w:eastAsia="Calibri" w:hAnsi="Times New Roman" w:cs="Times New Roman"/>
          <w:sz w:val="24"/>
          <w:szCs w:val="24"/>
        </w:rPr>
        <w:t xml:space="preserve"> </w:t>
      </w:r>
    </w:p>
    <w:p w:rsidR="00E00EA8" w:rsidRPr="00114B92" w:rsidRDefault="00E00EA8" w:rsidP="00A272D7">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rsidR="00006246"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сжать пальцы правой руки в кулак - выпрямить;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rsidR="004A3CBC" w:rsidRPr="00114B92" w:rsidRDefault="00A9724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гиперсаливации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rsidR="004A3CBC" w:rsidRPr="00114B92" w:rsidRDefault="004A3CBC"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EE35FC" w:rsidRPr="00114B92" w:rsidRDefault="00EE35FC" w:rsidP="00A272D7">
      <w:pPr>
        <w:pStyle w:val="af7"/>
        <w:spacing w:before="0" w:beforeAutospacing="0" w:after="0" w:afterAutospacing="0" w:line="360" w:lineRule="auto"/>
        <w:ind w:firstLine="709"/>
        <w:jc w:val="both"/>
      </w:pPr>
      <w:r w:rsidRPr="00114B92">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EE35FC" w:rsidRPr="00114B92" w:rsidRDefault="00EE35FC" w:rsidP="00A272D7">
      <w:pPr>
        <w:pStyle w:val="af7"/>
        <w:spacing w:before="0" w:beforeAutospacing="0" w:after="0" w:afterAutospacing="0" w:line="360" w:lineRule="auto"/>
        <w:ind w:firstLine="709"/>
        <w:jc w:val="both"/>
      </w:pPr>
      <w:r w:rsidRPr="00114B9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114B92">
        <w:t>движения,</w:t>
      </w:r>
      <w:r w:rsidRPr="00114B92">
        <w:t xml:space="preserve"> и он с трудом сохраняет </w:t>
      </w:r>
      <w:r w:rsidR="0000366E" w:rsidRPr="00114B92">
        <w:t>равновесие,</w:t>
      </w:r>
      <w:r w:rsidRPr="00114B9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114B92" w:rsidRDefault="00EE35FC" w:rsidP="00A272D7">
      <w:pPr>
        <w:pStyle w:val="af7"/>
        <w:spacing w:before="0" w:beforeAutospacing="0" w:after="0" w:afterAutospacing="0" w:line="360" w:lineRule="auto"/>
        <w:ind w:firstLine="709"/>
        <w:jc w:val="both"/>
      </w:pPr>
      <w:r w:rsidRPr="00114B92">
        <w:t>Начинать обучение рекомендуется с приема твердой пищи. Затем используют густую и полужидкую пищу (каши, пюре</w:t>
      </w:r>
      <w:r w:rsidR="00A97245" w:rsidRPr="00114B92">
        <w:t xml:space="preserve"> и т.д.</w:t>
      </w:r>
      <w:r w:rsidR="00783073" w:rsidRPr="00114B92">
        <w:t>).</w:t>
      </w:r>
      <w:r w:rsidRPr="00114B9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114B92">
        <w:t>).</w:t>
      </w:r>
      <w:r w:rsidRPr="00114B92">
        <w:t xml:space="preserve"> При сильно выраженных гиперкинезах, а</w:t>
      </w:r>
      <w:r w:rsidR="00A97245" w:rsidRPr="00114B92">
        <w:t xml:space="preserve">таксии тарелку нужно закрепить. </w:t>
      </w:r>
      <w:r w:rsidRPr="00114B92">
        <w:t xml:space="preserve">Важно научить ребенка брать кружку или чашку, удерживать ее в одной или двух руках и пить из нее. </w:t>
      </w:r>
    </w:p>
    <w:p w:rsidR="00EE35FC" w:rsidRPr="00114B92" w:rsidRDefault="00EE35FC" w:rsidP="00A272D7">
      <w:pPr>
        <w:pStyle w:val="af7"/>
        <w:spacing w:before="0" w:beforeAutospacing="0" w:after="0" w:afterAutospacing="0" w:line="360" w:lineRule="auto"/>
        <w:ind w:firstLine="709"/>
        <w:jc w:val="both"/>
      </w:pPr>
      <w:r w:rsidRPr="00114B9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114B92">
        <w:t xml:space="preserve"> </w:t>
      </w:r>
      <w:r w:rsidRPr="00114B92">
        <w:t xml:space="preserve">Ребенка с </w:t>
      </w:r>
      <w:r w:rsidR="00A97245" w:rsidRPr="00114B92">
        <w:t>НОДА</w:t>
      </w:r>
      <w:r w:rsidRPr="00114B92">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114B92">
        <w:t>),</w:t>
      </w:r>
      <w:r w:rsidRPr="00114B92">
        <w:t xml:space="preserve"> вытирание рта и рук </w:t>
      </w:r>
      <w:r w:rsidR="000468CC" w:rsidRPr="00114B92">
        <w:t>салфеткой. Обучая</w:t>
      </w:r>
      <w:r w:rsidRPr="00114B9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114B92">
        <w:t>).</w:t>
      </w:r>
      <w:r w:rsidRPr="00114B92">
        <w:t xml:space="preserve">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EE35FC" w:rsidRPr="00114B92" w:rsidRDefault="00EE35FC" w:rsidP="00A272D7">
      <w:pPr>
        <w:pStyle w:val="af7"/>
        <w:spacing w:before="0" w:beforeAutospacing="0" w:after="0" w:afterAutospacing="0" w:line="360" w:lineRule="auto"/>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114B92" w:rsidRDefault="00AD2E7B" w:rsidP="00A272D7">
      <w:pPr>
        <w:spacing w:after="0" w:line="360" w:lineRule="auto"/>
        <w:ind w:firstLine="709"/>
        <w:jc w:val="both"/>
        <w:rPr>
          <w:rFonts w:ascii="Times New Roman" w:hAnsi="Times New Roman" w:cs="Times New Roman"/>
          <w:sz w:val="24"/>
          <w:szCs w:val="24"/>
        </w:rPr>
      </w:pPr>
      <w:r w:rsidRPr="00114B92">
        <w:rPr>
          <w:rStyle w:val="apple-converted-space"/>
          <w:rFonts w:ascii="Times New Roman" w:hAnsi="Times New Roman" w:cs="Times New Roman"/>
          <w:sz w:val="24"/>
          <w:szCs w:val="24"/>
          <w:shd w:val="clear" w:color="auto" w:fill="F7F7F2"/>
        </w:rPr>
        <w:t xml:space="preserve"> </w:t>
      </w:r>
      <w:r w:rsidR="00EE35FC"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114B92" w:rsidRDefault="00EE35FC" w:rsidP="00A272D7">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114B92" w:rsidRDefault="00EE35FC" w:rsidP="00A272D7">
      <w:pPr>
        <w:pStyle w:val="af7"/>
        <w:spacing w:before="0" w:beforeAutospacing="0" w:after="0" w:afterAutospacing="0" w:line="360" w:lineRule="auto"/>
        <w:ind w:firstLine="709"/>
        <w:jc w:val="both"/>
      </w:pPr>
      <w:r w:rsidRPr="00114B92">
        <w:t xml:space="preserve">Ребенок с </w:t>
      </w:r>
      <w:r w:rsidR="00A97245" w:rsidRPr="00114B92">
        <w:t>НОДА</w:t>
      </w:r>
      <w:r w:rsidRPr="00114B9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r w:rsidRPr="00114B92">
        <w:rPr>
          <w:rFonts w:ascii="Times New Roman" w:eastAsia="Times New Roman" w:hAnsi="Times New Roman" w:cs="Times New Roman"/>
          <w:bCs/>
          <w:kern w:val="28"/>
          <w:sz w:val="24"/>
          <w:szCs w:val="24"/>
          <w:lang w:eastAsia="ru-RU"/>
        </w:rPr>
        <w:t xml:space="preserve"> </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114B92">
        <w:rPr>
          <w:rFonts w:ascii="Times New Roman" w:eastAsia="Times New Roman" w:hAnsi="Times New Roman"/>
          <w:bCs/>
          <w:sz w:val="24"/>
          <w:szCs w:val="24"/>
          <w:lang w:eastAsia="ru-RU"/>
        </w:rPr>
        <w:t>при захватывании</w:t>
      </w:r>
      <w:r w:rsidRPr="00114B92">
        <w:rPr>
          <w:rFonts w:ascii="Times New Roman" w:eastAsia="Times New Roman" w:hAnsi="Times New Roman"/>
          <w:bCs/>
          <w:sz w:val="24"/>
          <w:szCs w:val="24"/>
          <w:lang w:eastAsia="ru-RU"/>
        </w:rPr>
        <w:t xml:space="preserve"> и удержании игрушки.</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114B92" w:rsidRDefault="00DB10AD"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Pr="00114B92">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w:t>
      </w:r>
      <w:r w:rsidR="00DB10AD" w:rsidRPr="00114B92">
        <w:rPr>
          <w:rFonts w:ascii="Times New Roman" w:hAnsi="Times New Roman" w:cs="Times New Roman"/>
          <w:sz w:val="24"/>
          <w:szCs w:val="24"/>
        </w:rPr>
        <w:t xml:space="preserve">о-педагогическим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графических упражнений для развития манипулятивной деятельности кисти руки.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rsidR="00DC58DE" w:rsidRPr="00114B92" w:rsidRDefault="00DC58DE" w:rsidP="00A272D7">
      <w:pPr>
        <w:pStyle w:val="af7"/>
        <w:spacing w:before="0" w:beforeAutospacing="0" w:after="0" w:afterAutospacing="0" w:line="360" w:lineRule="auto"/>
        <w:ind w:firstLine="709"/>
        <w:jc w:val="both"/>
      </w:pPr>
      <w:r w:rsidRPr="00114B92">
        <w:t>Для коррекции речевых нарушений необходимо:</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просодической системы речи (мелодико-интонационных и темпо-ритмических характеристик речи</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Формирование артикуляционного праксиса на этапе постановки, автоматизации и дифференциации звуков речи.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r w:rsidR="00783073" w:rsidRPr="00114B92">
        <w:t>.</w:t>
      </w:r>
    </w:p>
    <w:p w:rsidR="00DB10AD" w:rsidRPr="00114B92" w:rsidRDefault="00DB10AD" w:rsidP="00A272D7">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114B92" w:rsidRDefault="00422B88" w:rsidP="00A272D7">
      <w:pPr>
        <w:pStyle w:val="af7"/>
        <w:spacing w:before="0" w:beforeAutospacing="0" w:after="0" w:afterAutospacing="0" w:line="360" w:lineRule="auto"/>
        <w:ind w:firstLine="709"/>
        <w:jc w:val="both"/>
      </w:pPr>
      <w:r w:rsidRPr="00114B92">
        <w:t xml:space="preserve">При проведении коррекционно-логопедической работы с детьми с </w:t>
      </w:r>
      <w:r w:rsidR="00377179" w:rsidRPr="00114B92">
        <w:t>НОДА</w:t>
      </w:r>
      <w:r w:rsidRPr="00114B9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9" w:name="_Toc462497523"/>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9"/>
      <w:r w:rsidRPr="00114B92">
        <w:rPr>
          <w:rFonts w:ascii="Times New Roman" w:eastAsia="Calibri" w:hAnsi="Times New Roman" w:cs="Times New Roman"/>
          <w:b/>
          <w:i/>
          <w:sz w:val="24"/>
          <w:szCs w:val="24"/>
        </w:rPr>
        <w:t xml:space="preserve"> мире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делать выводы и заключения, расширять наполняемость родовых, видовых и обобщающих понятий.</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четкой, достаточно крупной и располагалась в поле его зрения.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114B92" w:rsidRDefault="00006246" w:rsidP="00A272D7">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006246"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422B88"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006246" w:rsidRPr="00114B92" w:rsidRDefault="00DC58DE" w:rsidP="00A272D7">
      <w:pPr>
        <w:widowControl w:val="0"/>
        <w:spacing w:after="0" w:line="36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rsidR="00D67D4F"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sidR="00E4291F" w:rsidRPr="00114B92">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114B92" w:rsidRDefault="00B330E4"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247C4C" w:rsidRPr="00114B92">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2-х, 3-х, 4-х, 6-ти,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114B92" w:rsidRDefault="00552771"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DC58DE"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bookmarkStart w:id="30" w:name="_Toc462497547"/>
      <w:r w:rsidRPr="00114B92">
        <w:rPr>
          <w:rFonts w:ascii="Times New Roman" w:eastAsia="Calibri" w:hAnsi="Times New Roman" w:cs="Times New Roman"/>
          <w:b/>
          <w:i/>
          <w:sz w:val="24"/>
          <w:szCs w:val="24"/>
        </w:rPr>
        <w:t>Формирование временных представлений</w:t>
      </w:r>
      <w:bookmarkEnd w:id="30"/>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rsidR="0046203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247C4C" w:rsidRPr="00114B92">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(светло–темно)</w:t>
      </w:r>
      <w:r w:rsidR="0046203A" w:rsidRPr="00114B92">
        <w:rPr>
          <w:rFonts w:ascii="Times New Roman" w:hAnsi="Times New Roman" w:cs="Times New Roman"/>
          <w:sz w:val="24"/>
          <w:szCs w:val="24"/>
        </w:rPr>
        <w:t xml:space="preserve">. </w:t>
      </w:r>
    </w:p>
    <w:p w:rsidR="00C602C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А.</w:t>
      </w:r>
      <w:r w:rsidR="00097311"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Барто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 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
    <w:p w:rsidR="007215B2"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422B88" w:rsidRPr="00114B92">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соответств</w:t>
      </w:r>
      <w:r w:rsidR="00C602CA" w:rsidRPr="00114B92">
        <w:rPr>
          <w:rFonts w:ascii="Times New Roman" w:hAnsi="Times New Roman" w:cs="Times New Roman"/>
          <w:sz w:val="24"/>
          <w:szCs w:val="24"/>
        </w:rPr>
        <w:t>ии с порядком их возникновения;</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естественных условиях,</w:t>
      </w:r>
      <w:r w:rsidR="00DB10AD"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114B92" w:rsidRDefault="00006246" w:rsidP="00A272D7">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r w:rsidR="00863FBA" w:rsidRPr="00114B92">
        <w:rPr>
          <w:rFonts w:ascii="Times New Roman" w:hAnsi="Times New Roman" w:cs="Times New Roman"/>
          <w:sz w:val="24"/>
          <w:szCs w:val="24"/>
        </w:rPr>
        <w:t>На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термином, </w:t>
      </w:r>
    </w:p>
    <w:p w:rsidR="005F25DE"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rsidR="00863FBA" w:rsidRPr="00114B92" w:rsidRDefault="005F25DE"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E05B7" w:rsidRPr="00114B92">
        <w:rPr>
          <w:rFonts w:ascii="Times New Roman"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114B92">
        <w:rPr>
          <w:rFonts w:ascii="Times New Roman" w:hAnsi="Times New Roman" w:cs="Times New Roman"/>
          <w:sz w:val="24"/>
          <w:szCs w:val="24"/>
        </w:rPr>
        <w:t xml:space="preserve"> </w:t>
      </w:r>
      <w:r w:rsidR="00FE05B7" w:rsidRPr="00114B92">
        <w:rPr>
          <w:rFonts w:ascii="Times New Roman" w:hAnsi="Times New Roman" w:cs="Times New Roman"/>
          <w:sz w:val="24"/>
          <w:szCs w:val="24"/>
        </w:rPr>
        <w:t xml:space="preserve">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006246" w:rsidRPr="00114B92" w:rsidRDefault="00006246" w:rsidP="00A272D7">
      <w:pPr>
        <w:widowControl w:val="0"/>
        <w:numPr>
          <w:ilvl w:val="1"/>
          <w:numId w:val="0"/>
        </w:numPr>
        <w:spacing w:after="0" w:line="360" w:lineRule="auto"/>
        <w:jc w:val="center"/>
        <w:rPr>
          <w:rFonts w:ascii="Times New Roman" w:eastAsia="Times New Roman" w:hAnsi="Times New Roman" w:cs="Times New Roman"/>
          <w:i/>
          <w:iCs/>
          <w:sz w:val="24"/>
          <w:szCs w:val="24"/>
          <w:lang w:eastAsia="ru-RU"/>
        </w:rPr>
      </w:pPr>
      <w:bookmarkStart w:id="31" w:name="_Toc462497525"/>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31"/>
    </w:p>
    <w:p w:rsidR="00006246" w:rsidRPr="00114B92" w:rsidRDefault="00FA4725"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FA4725"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9668A5" w:rsidRPr="00114B92" w:rsidRDefault="009668A5" w:rsidP="00A272D7">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114B92" w:rsidRDefault="009668A5" w:rsidP="00A272D7">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b/>
          <w:sz w:val="24"/>
          <w:szCs w:val="24"/>
        </w:rPr>
        <w:t xml:space="preserve"> </w:t>
      </w:r>
      <w:r w:rsidRPr="00114B92">
        <w:rPr>
          <w:rFonts w:ascii="Times New Roman" w:hAnsi="Times New Roman" w:cs="Times New Roman"/>
          <w:sz w:val="24"/>
          <w:szCs w:val="24"/>
          <w:u w:val="single"/>
        </w:rPr>
        <w:t>Обучение грамоте (добукварный период). Формирование первоначальных навыков чтения и письма</w:t>
      </w:r>
      <w:r w:rsidRPr="00114B92">
        <w:rPr>
          <w:rFonts w:ascii="Times New Roman" w:hAnsi="Times New Roman" w:cs="Times New Roman"/>
          <w:i/>
          <w:sz w:val="24"/>
          <w:szCs w:val="24"/>
        </w:rPr>
        <w:t>.</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Нормализация оптико-пространственного гнозиса.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ритмической и звуко-слоговой структуры слова.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DC58DE" w:rsidRPr="00114B92" w:rsidRDefault="00DC58DE" w:rsidP="00A272D7">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rsidR="00DC58DE" w:rsidRPr="00114B92" w:rsidRDefault="00DC58DE" w:rsidP="00A272D7">
      <w:pPr>
        <w:pStyle w:val="af7"/>
        <w:spacing w:before="0" w:beforeAutospacing="0" w:after="0" w:afterAutospacing="0" w:line="360" w:lineRule="auto"/>
        <w:jc w:val="both"/>
      </w:pPr>
      <w:r w:rsidRPr="00114B92">
        <w:t>- применение специальных приспособлений для фиксации конечностей и головы ребенка;</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DC58DE" w:rsidRPr="00114B92" w:rsidRDefault="00DC58DE" w:rsidP="00A272D7">
      <w:pPr>
        <w:pStyle w:val="af7"/>
        <w:spacing w:before="0" w:beforeAutospacing="0" w:after="0" w:afterAutospacing="0" w:line="360" w:lineRule="auto"/>
        <w:jc w:val="both"/>
      </w:pPr>
      <w:r w:rsidRPr="00114B92">
        <w:rPr>
          <w:shd w:val="clear" w:color="auto" w:fill="F7F7F2"/>
        </w:rPr>
        <w:t>-</w:t>
      </w:r>
      <w:r w:rsidRPr="00114B92">
        <w:t>развитие зрительного контроля за движением рук в разных направлениях</w:t>
      </w:r>
      <w:r w:rsidRPr="00114B92">
        <w:rPr>
          <w:shd w:val="clear" w:color="auto" w:fill="F7F7F2"/>
        </w:rPr>
        <w:t>.</w:t>
      </w:r>
    </w:p>
    <w:p w:rsidR="009668A5" w:rsidRPr="00114B92" w:rsidRDefault="009668A5" w:rsidP="00A272D7">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конкретных фактов о различных свойствах предметов окружающей действительности;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w:t>
      </w:r>
      <w:r w:rsidR="000565A9" w:rsidRPr="00114B92">
        <w:rPr>
          <w:rFonts w:ascii="Times New Roman" w:hAnsi="Times New Roman" w:cs="Times New Roman"/>
          <w:sz w:val="24"/>
          <w:szCs w:val="24"/>
        </w:rPr>
        <w:t>о</w:t>
      </w:r>
      <w:r w:rsidRPr="00114B92">
        <w:rPr>
          <w:rFonts w:ascii="Times New Roman" w:hAnsi="Times New Roman" w:cs="Times New Roman"/>
          <w:sz w:val="24"/>
          <w:szCs w:val="24"/>
        </w:rPr>
        <w:t xml:space="preserve"> </w:t>
      </w:r>
      <w:r w:rsidR="000565A9"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A211B9" w:rsidRPr="00114B92" w:rsidRDefault="00A211B9" w:rsidP="00A272D7">
      <w:pPr>
        <w:spacing w:after="0" w:line="360" w:lineRule="auto"/>
        <w:ind w:firstLine="567"/>
        <w:jc w:val="both"/>
        <w:rPr>
          <w:rFonts w:ascii="Times New Roman" w:hAnsi="Times New Roman" w:cs="Times New Roman"/>
          <w:sz w:val="24"/>
          <w:szCs w:val="24"/>
        </w:rPr>
      </w:pPr>
    </w:p>
    <w:p w:rsidR="003255BA" w:rsidRPr="00114B92" w:rsidRDefault="003255BA" w:rsidP="00A272D7">
      <w:pPr>
        <w:pStyle w:val="Pfu1"/>
        <w:keepNext w:val="0"/>
        <w:keepLines w:val="0"/>
        <w:pageBreakBefore/>
        <w:widowControl w:val="0"/>
        <w:rPr>
          <w:rFonts w:ascii="Times New Roman" w:hAnsi="Times New Roman"/>
        </w:rPr>
      </w:pPr>
      <w:bookmarkStart w:id="32" w:name="_Toc475204404"/>
      <w:r w:rsidRPr="00114B92">
        <w:rPr>
          <w:rFonts w:ascii="Times New Roman" w:hAnsi="Times New Roman"/>
        </w:rPr>
        <w:t>3. ОРГАНИЗАЦИОННЫЙ РАЗДЕЛ</w:t>
      </w:r>
      <w:bookmarkEnd w:id="32"/>
    </w:p>
    <w:p w:rsidR="00A9681B" w:rsidRPr="00114B92" w:rsidRDefault="00A9681B" w:rsidP="00A272D7">
      <w:pPr>
        <w:widowControl w:val="0"/>
        <w:spacing w:after="0" w:line="360" w:lineRule="auto"/>
        <w:ind w:firstLine="709"/>
        <w:jc w:val="both"/>
        <w:rPr>
          <w:rFonts w:ascii="Times New Roman" w:hAnsi="Times New Roman" w:cs="Times New Roman"/>
          <w:sz w:val="24"/>
          <w:szCs w:val="24"/>
        </w:rPr>
      </w:pP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Организационное обеспечение образования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в образовательное пространство. Поэтому помимо нормативной базы, фиксирующей права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Договор с родителями</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котором будут </w:t>
      </w:r>
      <w:r w:rsidR="00E61085" w:rsidRPr="00114B92">
        <w:rPr>
          <w:rFonts w:ascii="Times New Roman" w:hAnsi="Times New Roman" w:cs="Times New Roman"/>
          <w:sz w:val="24"/>
          <w:szCs w:val="24"/>
        </w:rPr>
        <w:t>за</w:t>
      </w:r>
      <w:r w:rsidRPr="00114B92">
        <w:rPr>
          <w:rFonts w:ascii="Times New Roman" w:hAnsi="Times New Roman" w:cs="Times New Roman"/>
          <w:sz w:val="24"/>
          <w:szCs w:val="24"/>
        </w:rPr>
        <w:t xml:space="preserve">фиксированы как права, так и обязанности всех субъектов </w:t>
      </w:r>
      <w:r w:rsidR="00E61085" w:rsidRPr="00114B92">
        <w:rPr>
          <w:rFonts w:ascii="Times New Roman" w:hAnsi="Times New Roman" w:cs="Times New Roman"/>
          <w:sz w:val="24"/>
          <w:szCs w:val="24"/>
        </w:rPr>
        <w:t>образовательного</w:t>
      </w:r>
      <w:r w:rsidRPr="00114B92">
        <w:rPr>
          <w:rFonts w:ascii="Times New Roman" w:hAnsi="Times New Roman" w:cs="Times New Roman"/>
          <w:sz w:val="24"/>
          <w:szCs w:val="24"/>
        </w:rPr>
        <w:t xml:space="preserve">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Необходима организация системы взаимодействия и поддержки образовательно</w:t>
      </w:r>
      <w:r w:rsidR="00DF4A4A" w:rsidRPr="00114B92">
        <w:rPr>
          <w:rFonts w:ascii="Times New Roman" w:hAnsi="Times New Roman" w:cs="Times New Roman"/>
          <w:sz w:val="24"/>
          <w:szCs w:val="24"/>
        </w:rPr>
        <w:t xml:space="preserve">й организации </w:t>
      </w:r>
      <w:r w:rsidRPr="00114B92">
        <w:rPr>
          <w:rFonts w:ascii="Times New Roman" w:hAnsi="Times New Roman" w:cs="Times New Roman"/>
          <w:sz w:val="24"/>
          <w:szCs w:val="24"/>
        </w:rPr>
        <w:t xml:space="preserve">со стороны ПМПК, ППМС-центра, окружного и </w:t>
      </w:r>
      <w:r w:rsidR="00E61085" w:rsidRPr="00114B92">
        <w:rPr>
          <w:rFonts w:ascii="Times New Roman" w:hAnsi="Times New Roman" w:cs="Times New Roman"/>
          <w:sz w:val="24"/>
          <w:szCs w:val="24"/>
        </w:rPr>
        <w:t>муниципального</w:t>
      </w:r>
      <w:r w:rsidRPr="00114B92">
        <w:rPr>
          <w:rFonts w:ascii="Times New Roman" w:hAnsi="Times New Roman" w:cs="Times New Roman"/>
          <w:sz w:val="24"/>
          <w:szCs w:val="24"/>
        </w:rPr>
        <w:t xml:space="preserve">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w:t>
      </w:r>
      <w:r w:rsidR="00DF4A4A" w:rsidRPr="00114B92">
        <w:rPr>
          <w:rFonts w:ascii="Times New Roman" w:hAnsi="Times New Roman" w:cs="Times New Roman"/>
          <w:sz w:val="24"/>
          <w:szCs w:val="24"/>
        </w:rPr>
        <w:t>й</w:t>
      </w:r>
      <w:r w:rsidRPr="00114B92">
        <w:rPr>
          <w:rFonts w:ascii="Times New Roman" w:hAnsi="Times New Roman" w:cs="Times New Roman"/>
          <w:sz w:val="24"/>
          <w:szCs w:val="24"/>
        </w:rPr>
        <w:t xml:space="preserve"> </w:t>
      </w:r>
      <w:r w:rsidR="003822A8"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Реализация данного условия позволяет обеспечить для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114B92">
        <w:rPr>
          <w:rFonts w:ascii="Times New Roman" w:hAnsi="Times New Roman" w:cs="Times New Roman"/>
          <w:sz w:val="24"/>
          <w:szCs w:val="24"/>
        </w:rPr>
        <w:t>образовательных организаций</w:t>
      </w:r>
      <w:r w:rsidRPr="00114B92">
        <w:rPr>
          <w:rFonts w:ascii="Times New Roman" w:hAnsi="Times New Roman" w:cs="Times New Roman"/>
          <w:sz w:val="24"/>
          <w:szCs w:val="24"/>
        </w:rPr>
        <w:t xml:space="preserve"> (включая</w:t>
      </w:r>
      <w:r w:rsidR="00E61085" w:rsidRPr="00114B92">
        <w:rPr>
          <w:rFonts w:ascii="Times New Roman" w:hAnsi="Times New Roman" w:cs="Times New Roman"/>
          <w:sz w:val="24"/>
          <w:szCs w:val="24"/>
        </w:rPr>
        <w:t xml:space="preserve"> организации</w:t>
      </w:r>
      <w:r w:rsidRPr="00114B92">
        <w:rPr>
          <w:rFonts w:ascii="Times New Roman" w:hAnsi="Times New Roman" w:cs="Times New Roman"/>
          <w:sz w:val="24"/>
          <w:szCs w:val="24"/>
        </w:rPr>
        <w:t xml:space="preserve"> дополнительного образования) в шаговой доступности.</w:t>
      </w:r>
    </w:p>
    <w:p w:rsidR="003255BA" w:rsidRPr="00114B92" w:rsidRDefault="003255BA" w:rsidP="00A272D7">
      <w:pPr>
        <w:widowControl w:val="0"/>
        <w:spacing w:after="0" w:line="360" w:lineRule="auto"/>
        <w:ind w:firstLine="709"/>
        <w:jc w:val="both"/>
        <w:rPr>
          <w:rFonts w:ascii="Times New Roman" w:hAnsi="Times New Roman" w:cs="Times New Roman"/>
          <w:b/>
          <w:i/>
          <w:sz w:val="24"/>
          <w:szCs w:val="24"/>
        </w:rPr>
      </w:pPr>
      <w:r w:rsidRPr="00114B92">
        <w:rPr>
          <w:rFonts w:ascii="Times New Roman" w:hAnsi="Times New Roman" w:cs="Times New Roman"/>
          <w:b/>
          <w:i/>
          <w:sz w:val="24"/>
          <w:szCs w:val="24"/>
        </w:rPr>
        <w:t>Организация питания и медицинского сопровождения.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организации медицинского сопровождения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w:t>
      </w:r>
      <w:r w:rsidR="00F05489" w:rsidRPr="00114B92">
        <w:rPr>
          <w:rFonts w:ascii="Times New Roman" w:hAnsi="Times New Roman" w:cs="Times New Roman"/>
          <w:sz w:val="24"/>
          <w:szCs w:val="24"/>
        </w:rPr>
        <w:t xml:space="preserve">образовательных </w:t>
      </w:r>
      <w:r w:rsidR="003822A8" w:rsidRPr="00114B92">
        <w:rPr>
          <w:rFonts w:ascii="Times New Roman" w:hAnsi="Times New Roman" w:cs="Times New Roman"/>
          <w:sz w:val="24"/>
          <w:szCs w:val="24"/>
        </w:rPr>
        <w:t>организациях невозможно</w:t>
      </w:r>
      <w:r w:rsidRPr="00114B92">
        <w:rPr>
          <w:rFonts w:ascii="Times New Roman" w:hAnsi="Times New Roman" w:cs="Times New Roman"/>
          <w:sz w:val="24"/>
          <w:szCs w:val="24"/>
        </w:rPr>
        <w:t xml:space="preserve">,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w:t>
      </w:r>
      <w:r w:rsidR="00AB49AE" w:rsidRPr="00114B92">
        <w:rPr>
          <w:rFonts w:ascii="Times New Roman" w:hAnsi="Times New Roman" w:cs="Times New Roman"/>
          <w:sz w:val="24"/>
          <w:szCs w:val="24"/>
        </w:rPr>
        <w:t>организацию,</w:t>
      </w:r>
      <w:r w:rsidRPr="00114B92">
        <w:rPr>
          <w:rFonts w:ascii="Times New Roman" w:hAnsi="Times New Roman" w:cs="Times New Roman"/>
          <w:sz w:val="24"/>
          <w:szCs w:val="24"/>
        </w:rPr>
        <w:t xml:space="preserve">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Для организации питания детей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необходимо предусмотреть несколько аспектов:</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2) психологический компонент связан с созданием комфортных условий приема: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сервировка стола;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организация проезда коляски к столу;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помощь взрослого (тьютора, родителя) во время приема ребенком пищи;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формирование доброжелательного общения детей.</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i/>
          <w:sz w:val="24"/>
          <w:szCs w:val="24"/>
        </w:rPr>
        <w:t>Информационно-образовательная среда образовательной организации</w:t>
      </w:r>
      <w:r w:rsidRPr="00114B92">
        <w:rPr>
          <w:rFonts w:ascii="Times New Roman" w:hAnsi="Times New Roman" w:cs="Times New Roman"/>
          <w:sz w:val="24"/>
          <w:szCs w:val="24"/>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8E07E4" w:rsidP="00A272D7">
      <w:pPr>
        <w:pStyle w:val="1"/>
        <w:spacing w:before="0" w:line="360" w:lineRule="auto"/>
        <w:ind w:firstLine="709"/>
        <w:jc w:val="both"/>
        <w:rPr>
          <w:rFonts w:ascii="Times New Roman" w:hAnsi="Times New Roman" w:cs="Times New Roman"/>
          <w:color w:val="auto"/>
          <w:sz w:val="24"/>
          <w:szCs w:val="24"/>
        </w:rPr>
      </w:pPr>
      <w:bookmarkStart w:id="33"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33"/>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учетом необходимости реализации комплексного междисциплинарного подхода при коррекции нарушений развития у детей с двигательной</w:t>
      </w:r>
      <w:r w:rsidR="0050333F" w:rsidRPr="00114B92">
        <w:rPr>
          <w:rFonts w:ascii="Times New Roman" w:eastAsia="Calibri" w:hAnsi="Times New Roman" w:cs="Times New Roman"/>
          <w:sz w:val="24"/>
          <w:szCs w:val="24"/>
        </w:rPr>
        <w:t>, особенно тяжелой двигательной,</w:t>
      </w:r>
      <w:r w:rsidRPr="00114B92">
        <w:rPr>
          <w:rFonts w:ascii="Times New Roman" w:eastAsia="Calibri" w:hAnsi="Times New Roman" w:cs="Times New Roman"/>
          <w:sz w:val="24"/>
          <w:szCs w:val="24"/>
        </w:rPr>
        <w:t xml:space="preserve">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педагогические консилиумы, на которых процесс реабилитации наиболее сложных детей докладывается и обсуждается всеми специалистами (невро</w:t>
      </w:r>
      <w:r w:rsidR="0050333F" w:rsidRPr="00114B92">
        <w:rPr>
          <w:rFonts w:ascii="Times New Roman" w:eastAsia="Calibri" w:hAnsi="Times New Roman" w:cs="Times New Roman"/>
          <w:sz w:val="24"/>
          <w:szCs w:val="24"/>
        </w:rPr>
        <w:t>логом</w:t>
      </w:r>
      <w:r w:rsidRPr="00114B92">
        <w:rPr>
          <w:rFonts w:ascii="Times New Roman" w:eastAsia="Calibri" w:hAnsi="Times New Roman" w:cs="Times New Roman"/>
          <w:sz w:val="24"/>
          <w:szCs w:val="24"/>
        </w:rPr>
        <w:t xml:space="preserve">, врачом ЛФК, ортопедом, учителем-логопедом, учителем дефектологом, педагогом-психологом, воспитателем); </w:t>
      </w:r>
      <w:r w:rsidR="00FE0204" w:rsidRPr="00114B92">
        <w:rPr>
          <w:rFonts w:ascii="Times New Roman" w:eastAsia="Calibri" w:hAnsi="Times New Roman" w:cs="Times New Roman"/>
          <w:sz w:val="24"/>
          <w:szCs w:val="24"/>
        </w:rPr>
        <w:t xml:space="preserve">при этом </w:t>
      </w:r>
      <w:r w:rsidRPr="00114B92">
        <w:rPr>
          <w:rFonts w:ascii="Times New Roman" w:eastAsia="Calibri" w:hAnsi="Times New Roman" w:cs="Times New Roman"/>
          <w:sz w:val="24"/>
          <w:szCs w:val="24"/>
        </w:rPr>
        <w:t>желательно участие родителей ребенка.</w:t>
      </w:r>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Pr="00114B92">
        <w:rPr>
          <w:rFonts w:ascii="Times New Roman" w:eastAsia="Calibri" w:hAnsi="Times New Roman" w:cs="Times New Roman"/>
          <w:sz w:val="24"/>
          <w:szCs w:val="24"/>
        </w:rPr>
        <w:t>. Для этого требуется:</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8E07E4" w:rsidRPr="00114B92" w:rsidRDefault="008E07E4" w:rsidP="00A272D7">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w:t>
      </w:r>
      <w:r w:rsidR="00DF4A4A"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призвана обеспечить медико-психолого-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 xml:space="preserve">педагогическое сопровождение. В данном сопровождении должны принимать участие не только специалисты образовательного </w:t>
      </w:r>
      <w:r w:rsidR="0000366E" w:rsidRPr="00114B92">
        <w:rPr>
          <w:rFonts w:ascii="Times New Roman" w:eastAsia="Calibri" w:hAnsi="Times New Roman" w:cs="Times New Roman"/>
          <w:sz w:val="24"/>
          <w:szCs w:val="24"/>
        </w:rPr>
        <w:t>организации</w:t>
      </w:r>
      <w:r w:rsidRPr="00114B92">
        <w:rPr>
          <w:rFonts w:ascii="Times New Roman" w:eastAsia="Calibri" w:hAnsi="Times New Roman" w:cs="Times New Roman"/>
          <w:sz w:val="24"/>
          <w:szCs w:val="24"/>
        </w:rPr>
        <w:t>, но и родители воспитанников, а также специалисты учреждений здравоохранения и социальной защиты.</w:t>
      </w:r>
    </w:p>
    <w:p w:rsidR="008E07E4" w:rsidRPr="00114B92" w:rsidRDefault="008E07E4" w:rsidP="00A272D7">
      <w:pPr>
        <w:widowControl w:val="0"/>
        <w:spacing w:after="0" w:line="360" w:lineRule="auto"/>
        <w:ind w:firstLine="709"/>
        <w:jc w:val="both"/>
        <w:rPr>
          <w:rFonts w:ascii="Times New Roman" w:hAnsi="Times New Roman" w:cs="Times New Roman"/>
          <w:b/>
          <w:sz w:val="24"/>
          <w:szCs w:val="24"/>
        </w:rPr>
      </w:pPr>
    </w:p>
    <w:p w:rsidR="007C7E1A" w:rsidRPr="00114B92" w:rsidRDefault="00F05489" w:rsidP="00A272D7">
      <w:pPr>
        <w:pStyle w:val="2"/>
        <w:keepNext w:val="0"/>
        <w:keepLines w:val="0"/>
        <w:widowControl w:val="0"/>
        <w:ind w:firstLine="709"/>
        <w:rPr>
          <w:rFonts w:ascii="Times New Roman" w:hAnsi="Times New Roman"/>
          <w:u w:val="none"/>
        </w:rPr>
      </w:pPr>
      <w:bookmarkStart w:id="34"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4"/>
    </w:p>
    <w:p w:rsidR="00A029B0" w:rsidRPr="00114B92" w:rsidRDefault="00512C4A" w:rsidP="00A272D7">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E61085" w:rsidRPr="00114B92">
        <w:rPr>
          <w:rFonts w:ascii="Times New Roman" w:hAnsi="Times New Roman"/>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A029B0" w:rsidRPr="00114B92">
        <w:rPr>
          <w:rFonts w:ascii="Times New Roman" w:hAnsi="Times New Roman"/>
          <w:sz w:val="24"/>
          <w:szCs w:val="24"/>
        </w:rPr>
        <w:t xml:space="preserve"> Среда должна соответствовать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3E7DC6" w:rsidRPr="00114B92">
        <w:rPr>
          <w:rFonts w:ascii="Times New Roman" w:hAnsi="Times New Roman"/>
          <w:sz w:val="24"/>
          <w:szCs w:val="24"/>
        </w:rPr>
        <w:t>требованиям и способствовать реализации цели, задач и содержания выбранной программы</w:t>
      </w:r>
      <w:r w:rsidR="00ED00F6" w:rsidRPr="00114B92">
        <w:rPr>
          <w:rFonts w:ascii="Times New Roman" w:hAnsi="Times New Roman"/>
          <w:sz w:val="24"/>
          <w:szCs w:val="24"/>
        </w:rPr>
        <w:t>.</w:t>
      </w:r>
    </w:p>
    <w:p w:rsidR="00A826B4" w:rsidRPr="00114B92" w:rsidRDefault="00252338"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специалистов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детей, родителей, направленную на 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rsidR="00A029B0" w:rsidRPr="00114B92" w:rsidRDefault="003E7DC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Pr="00114B92">
        <w:rPr>
          <w:rFonts w:ascii="Times New Roman" w:eastAsia="Times New Roman" w:hAnsi="Times New Roman" w:cs="Times New Roman"/>
          <w:sz w:val="24"/>
          <w:szCs w:val="24"/>
          <w:lang w:eastAsia="ru-RU"/>
        </w:rPr>
        <w:t xml:space="preserve"> с НОДА необходимо соблюдать ряд требований, а именно:</w:t>
      </w:r>
    </w:p>
    <w:p w:rsidR="00A029B0"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Организации,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rsidR="00403B16" w:rsidRPr="00114B92" w:rsidRDefault="00403B16" w:rsidP="00A272D7">
      <w:pPr>
        <w:pStyle w:val="ac"/>
        <w:numPr>
          <w:ilvl w:val="0"/>
          <w:numId w:val="67"/>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3E7DC6" w:rsidRPr="00114B92">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rsidR="00CB0E86"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cs="Times New Roman"/>
          <w:sz w:val="24"/>
          <w:szCs w:val="24"/>
          <w:lang w:eastAsia="ru-RU"/>
        </w:rPr>
        <w:t xml:space="preserve"> Оно должно обеспечивать ребенку возможность визуального контакта со взрослыми и свободный доступ детей к игрушкам и предметам.</w:t>
      </w:r>
    </w:p>
    <w:p w:rsidR="000B481B"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B013DE" w:rsidRPr="00114B92" w:rsidRDefault="00B013DE"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E61085" w:rsidRPr="00114B92" w:rsidRDefault="00E61085" w:rsidP="00A272D7">
      <w:pPr>
        <w:widowControl w:val="0"/>
        <w:spacing w:after="0" w:line="360" w:lineRule="auto"/>
        <w:ind w:firstLine="709"/>
        <w:jc w:val="both"/>
        <w:rPr>
          <w:rFonts w:ascii="Times New Roman" w:eastAsia="Times New Roman" w:hAnsi="Times New Roman" w:cs="Times New Roman"/>
          <w:sz w:val="24"/>
          <w:szCs w:val="24"/>
          <w:lang w:eastAsia="ru-RU"/>
        </w:rPr>
      </w:pPr>
    </w:p>
    <w:p w:rsidR="008E07E4" w:rsidRPr="00114B92" w:rsidRDefault="00F05489" w:rsidP="00A272D7">
      <w:pPr>
        <w:pStyle w:val="2"/>
        <w:keepNext w:val="0"/>
        <w:keepLines w:val="0"/>
        <w:widowControl w:val="0"/>
        <w:ind w:firstLine="709"/>
        <w:rPr>
          <w:rFonts w:ascii="Times New Roman" w:hAnsi="Times New Roman"/>
          <w:u w:val="none"/>
        </w:rPr>
      </w:pPr>
      <w:bookmarkStart w:id="35" w:name="_Toc475204407"/>
      <w:r w:rsidRPr="00114B92">
        <w:rPr>
          <w:rFonts w:ascii="Times New Roman" w:hAnsi="Times New Roman"/>
          <w:u w:val="none"/>
        </w:rPr>
        <w:t xml:space="preserve">3.3. </w:t>
      </w:r>
      <w:r w:rsidR="00E61085" w:rsidRPr="00114B92">
        <w:rPr>
          <w:rFonts w:ascii="Times New Roman" w:hAnsi="Times New Roman"/>
          <w:u w:val="none"/>
        </w:rPr>
        <w:t>Кадровые условия реализации программы</w:t>
      </w:r>
      <w:bookmarkEnd w:id="35"/>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Воспитание и обучение дошкольников </w:t>
      </w:r>
      <w:r w:rsidR="00E61085" w:rsidRPr="00114B92">
        <w:rPr>
          <w:rFonts w:ascii="Times New Roman" w:hAnsi="Times New Roman" w:cs="Times New Roman"/>
          <w:sz w:val="24"/>
          <w:szCs w:val="24"/>
        </w:rPr>
        <w:t>с НОДА</w:t>
      </w:r>
      <w:r w:rsidRPr="00114B92">
        <w:rPr>
          <w:rFonts w:ascii="Times New Roman" w:hAnsi="Times New Roman" w:cs="Times New Roman"/>
          <w:sz w:val="24"/>
          <w:szCs w:val="24"/>
        </w:rPr>
        <w:t xml:space="preserve"> должны осуществлять специально подготовленные высококвалифицированные кадры: учителя-дефектологи, учителя-логопеды, педагоги-психологи, </w:t>
      </w:r>
      <w:r w:rsidR="0000366E" w:rsidRPr="00114B92">
        <w:rPr>
          <w:rFonts w:ascii="Times New Roman" w:hAnsi="Times New Roman" w:cs="Times New Roman"/>
          <w:sz w:val="24"/>
          <w:szCs w:val="24"/>
        </w:rPr>
        <w:t>тьютор</w:t>
      </w:r>
      <w:r w:rsidR="003D5274" w:rsidRPr="00114B92">
        <w:rPr>
          <w:rFonts w:ascii="Times New Roman" w:hAnsi="Times New Roman" w:cs="Times New Roman"/>
          <w:sz w:val="24"/>
          <w:szCs w:val="24"/>
        </w:rPr>
        <w:t>ы</w:t>
      </w:r>
      <w:r w:rsidR="000468CC" w:rsidRPr="00114B92">
        <w:rPr>
          <w:rFonts w:ascii="Times New Roman" w:hAnsi="Times New Roman" w:cs="Times New Roman"/>
          <w:sz w:val="24"/>
          <w:szCs w:val="24"/>
        </w:rPr>
        <w:t>, а</w:t>
      </w:r>
      <w:r w:rsidR="003D5274" w:rsidRPr="00114B92">
        <w:rPr>
          <w:rFonts w:ascii="Times New Roman" w:hAnsi="Times New Roman" w:cs="Times New Roman"/>
          <w:sz w:val="24"/>
          <w:szCs w:val="24"/>
        </w:rPr>
        <w:t>ссистенты</w:t>
      </w:r>
      <w:r w:rsidR="0000366E" w:rsidRPr="00114B92">
        <w:rPr>
          <w:rFonts w:ascii="Times New Roman" w:hAnsi="Times New Roman" w:cs="Times New Roman"/>
          <w:sz w:val="24"/>
          <w:szCs w:val="24"/>
        </w:rPr>
        <w:t>-</w:t>
      </w:r>
      <w:r w:rsidR="0050333F" w:rsidRPr="00114B92">
        <w:rPr>
          <w:rFonts w:ascii="Times New Roman" w:hAnsi="Times New Roman" w:cs="Times New Roman"/>
          <w:sz w:val="24"/>
          <w:szCs w:val="24"/>
        </w:rPr>
        <w:t>помощник</w:t>
      </w:r>
      <w:r w:rsidR="003D5274" w:rsidRPr="00114B92">
        <w:rPr>
          <w:rFonts w:ascii="Times New Roman" w:hAnsi="Times New Roman" w:cs="Times New Roman"/>
          <w:sz w:val="24"/>
          <w:szCs w:val="24"/>
        </w:rPr>
        <w:t>и</w:t>
      </w:r>
      <w:r w:rsidR="0050333F" w:rsidRPr="00114B92">
        <w:rPr>
          <w:rFonts w:ascii="Times New Roman" w:hAnsi="Times New Roman" w:cs="Times New Roman"/>
          <w:sz w:val="24"/>
          <w:szCs w:val="24"/>
        </w:rPr>
        <w:t>, знающие</w:t>
      </w:r>
      <w:r w:rsidRPr="00114B92">
        <w:rPr>
          <w:rFonts w:ascii="Times New Roman" w:hAnsi="Times New Roman" w:cs="Times New Roman"/>
          <w:sz w:val="24"/>
          <w:szCs w:val="24"/>
        </w:rPr>
        <w:t xml:space="preserve"> психофизические особенности детей с двигательными нарушениями и владеющие методиками дифференцированной коррекционной работы. Очень важно, чтобы ДО</w:t>
      </w:r>
      <w:r w:rsidR="00E21944" w:rsidRPr="00114B92">
        <w:rPr>
          <w:rFonts w:ascii="Times New Roman" w:hAnsi="Times New Roman" w:cs="Times New Roman"/>
          <w:sz w:val="24"/>
          <w:szCs w:val="24"/>
        </w:rPr>
        <w:t>О</w:t>
      </w:r>
      <w:r w:rsidRPr="00114B92">
        <w:rPr>
          <w:rFonts w:ascii="Times New Roman" w:hAnsi="Times New Roman" w:cs="Times New Roman"/>
          <w:sz w:val="24"/>
          <w:szCs w:val="24"/>
        </w:rPr>
        <w:t xml:space="preserve">, реализующие </w:t>
      </w:r>
      <w:r w:rsidR="003D5274" w:rsidRPr="00114B92">
        <w:rPr>
          <w:rFonts w:ascii="Times New Roman" w:hAnsi="Times New Roman" w:cs="Times New Roman"/>
          <w:sz w:val="24"/>
          <w:szCs w:val="24"/>
        </w:rPr>
        <w:t>дошкольное образование детей с НОДА</w:t>
      </w:r>
      <w:r w:rsidRPr="00114B92">
        <w:rPr>
          <w:rFonts w:ascii="Times New Roman" w:hAnsi="Times New Roman" w:cs="Times New Roman"/>
          <w:sz w:val="24"/>
          <w:szCs w:val="24"/>
        </w:rPr>
        <w:t>, имели в своем штате таких специалистов.</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рамках работы с педагогическим коллективом рекомендуется предусмотреть повышение информированности педагогов о детях с</w:t>
      </w:r>
      <w:r w:rsidR="00DF4A4A" w:rsidRPr="00114B92">
        <w:rPr>
          <w:rFonts w:ascii="Times New Roman" w:hAnsi="Times New Roman" w:cs="Times New Roman"/>
          <w:sz w:val="24"/>
          <w:szCs w:val="24"/>
        </w:rPr>
        <w:t xml:space="preserve"> НОДА</w:t>
      </w:r>
      <w:r w:rsidRPr="00114B92">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Кадровая обеспеченность </w:t>
      </w:r>
      <w:r w:rsidR="00DF4A4A"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во многом будет зависеть от наличия руководителей, педагогов, специалистов</w:t>
      </w:r>
      <w:r w:rsidR="00240E11" w:rsidRPr="00114B92">
        <w:rPr>
          <w:rFonts w:ascii="Times New Roman" w:hAnsi="Times New Roman" w:cs="Times New Roman"/>
          <w:sz w:val="24"/>
          <w:szCs w:val="24"/>
        </w:rPr>
        <w:t xml:space="preserve"> сопровождения (учителя-логопеда, педагога-психолога, учителя-дефектолога, тьютора</w:t>
      </w:r>
      <w:r w:rsidRPr="00114B92">
        <w:rPr>
          <w:rFonts w:ascii="Times New Roman" w:hAnsi="Times New Roman" w:cs="Times New Roman"/>
          <w:sz w:val="24"/>
          <w:szCs w:val="24"/>
        </w:rPr>
        <w:t>,</w:t>
      </w:r>
      <w:r w:rsidR="00240E11" w:rsidRPr="00114B92">
        <w:rPr>
          <w:rFonts w:ascii="Times New Roman" w:hAnsi="Times New Roman" w:cs="Times New Roman"/>
          <w:sz w:val="24"/>
          <w:szCs w:val="24"/>
        </w:rPr>
        <w:t xml:space="preserve"> социального педагога)</w:t>
      </w:r>
      <w:r w:rsidRPr="00114B92">
        <w:rPr>
          <w:rFonts w:ascii="Times New Roman" w:hAnsi="Times New Roman" w:cs="Times New Roman"/>
          <w:sz w:val="24"/>
          <w:szCs w:val="24"/>
        </w:rPr>
        <w:t xml:space="preserve"> прошедших профессиональную подгото</w:t>
      </w:r>
      <w:r w:rsidR="003D5274" w:rsidRPr="00114B92">
        <w:rPr>
          <w:rFonts w:ascii="Times New Roman" w:hAnsi="Times New Roman" w:cs="Times New Roman"/>
          <w:sz w:val="24"/>
          <w:szCs w:val="24"/>
        </w:rPr>
        <w:t>вку в области дошкольного</w:t>
      </w:r>
      <w:r w:rsidRPr="00114B92">
        <w:rPr>
          <w:rFonts w:ascii="Times New Roman" w:hAnsi="Times New Roman" w:cs="Times New Roman"/>
          <w:sz w:val="24"/>
          <w:szCs w:val="24"/>
        </w:rPr>
        <w:t xml:space="preserve"> образования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F05489" w:rsidP="00A272D7">
      <w:pPr>
        <w:pStyle w:val="2"/>
        <w:keepNext w:val="0"/>
        <w:keepLines w:val="0"/>
        <w:widowControl w:val="0"/>
        <w:ind w:firstLine="709"/>
        <w:rPr>
          <w:rFonts w:ascii="Times New Roman" w:hAnsi="Times New Roman"/>
          <w:u w:val="none"/>
        </w:rPr>
      </w:pPr>
      <w:bookmarkStart w:id="36" w:name="_Toc475204408"/>
      <w:r w:rsidRPr="00114B92">
        <w:rPr>
          <w:rFonts w:ascii="Times New Roman" w:hAnsi="Times New Roman"/>
          <w:u w:val="none"/>
        </w:rPr>
        <w:t xml:space="preserve">3.4. </w:t>
      </w:r>
      <w:r w:rsidR="003D5274" w:rsidRPr="00114B92">
        <w:rPr>
          <w:rFonts w:ascii="Times New Roman" w:hAnsi="Times New Roman"/>
          <w:u w:val="none"/>
        </w:rPr>
        <w:t>Материально-техническое обеспечение программы</w:t>
      </w:r>
      <w:bookmarkEnd w:id="36"/>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Материально-технические условия реализации индивидуальной образовательной программы должны обеспечивать соблюдение:</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санитарно-гигиенических норм образовательного процесса с учетом потребностей детей с двигательной </w:t>
      </w:r>
      <w:r w:rsidR="00AB49AE" w:rsidRPr="00114B92">
        <w:rPr>
          <w:rFonts w:ascii="Times New Roman" w:eastAsia="Calibri" w:hAnsi="Times New Roman" w:cs="Times New Roman"/>
          <w:sz w:val="24"/>
          <w:szCs w:val="24"/>
        </w:rPr>
        <w:t>патологией (</w:t>
      </w:r>
      <w:r w:rsidRPr="00114B92">
        <w:rPr>
          <w:rFonts w:ascii="Times New Roman" w:eastAsia="Calibri" w:hAnsi="Times New Roman" w:cs="Times New Roman"/>
          <w:sz w:val="24"/>
          <w:szCs w:val="24"/>
        </w:rPr>
        <w:t>требования к водоснабжению, канализации, освещению, воздушно-тепловому режиму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возможности для беспрепятственного доступа дошкольника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xml:space="preserve"> к объектам инфраструктуры образовательной организации;</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санитарно-бытовых условий с учетом потребностей </w:t>
      </w:r>
      <w:r w:rsidR="0000366E" w:rsidRPr="00114B92">
        <w:rPr>
          <w:rFonts w:ascii="Times New Roman" w:eastAsia="Calibri" w:hAnsi="Times New Roman" w:cs="Times New Roman"/>
          <w:sz w:val="24"/>
          <w:szCs w:val="24"/>
        </w:rPr>
        <w:t>детей,</w:t>
      </w:r>
      <w:r w:rsidRPr="00114B92">
        <w:rPr>
          <w:rFonts w:ascii="Times New Roman" w:eastAsia="Calibri" w:hAnsi="Times New Roman" w:cs="Times New Roman"/>
          <w:sz w:val="24"/>
          <w:szCs w:val="24"/>
        </w:rPr>
        <w:t xml:space="preserve">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в данной организации (наличие адекватно оборудованного пространства организации, рабочего места ребенка и т.д.);</w:t>
      </w:r>
    </w:p>
    <w:p w:rsidR="00DF4A4A" w:rsidRPr="00114B92" w:rsidRDefault="00DF4A4A" w:rsidP="00A272D7">
      <w:pPr>
        <w:pStyle w:val="ac"/>
        <w:widowControl w:val="0"/>
        <w:numPr>
          <w:ilvl w:val="0"/>
          <w:numId w:val="65"/>
        </w:numPr>
        <w:spacing w:after="0" w:line="360" w:lineRule="auto"/>
        <w:jc w:val="both"/>
        <w:rPr>
          <w:rFonts w:ascii="Times New Roman" w:hAnsi="Times New Roman"/>
          <w:sz w:val="24"/>
          <w:szCs w:val="24"/>
        </w:rPr>
      </w:pPr>
      <w:r w:rsidRPr="00114B92">
        <w:rPr>
          <w:rFonts w:ascii="Times New Roman" w:hAnsi="Times New Roman"/>
          <w:sz w:val="24"/>
          <w:szCs w:val="24"/>
        </w:rPr>
        <w:t xml:space="preserve">пожарной и электробезопасности с учетом потребностей детей с двигательной патологией, воспитывающихся в данной </w:t>
      </w:r>
      <w:r w:rsidR="003D5274" w:rsidRPr="00114B92">
        <w:rPr>
          <w:rFonts w:ascii="Times New Roman" w:hAnsi="Times New Roman"/>
          <w:sz w:val="24"/>
          <w:szCs w:val="24"/>
        </w:rPr>
        <w:t xml:space="preserve">дошкольной </w:t>
      </w:r>
      <w:r w:rsidRPr="00114B92">
        <w:rPr>
          <w:rFonts w:ascii="Times New Roman" w:hAnsi="Times New Roman"/>
          <w:sz w:val="24"/>
          <w:szCs w:val="24"/>
        </w:rPr>
        <w:t>организации.</w:t>
      </w:r>
    </w:p>
    <w:p w:rsidR="00FE0204" w:rsidRPr="00114B92" w:rsidRDefault="00FE0204" w:rsidP="00A272D7">
      <w:pPr>
        <w:pStyle w:val="ac"/>
        <w:widowControl w:val="0"/>
        <w:spacing w:after="0" w:line="360" w:lineRule="auto"/>
        <w:ind w:left="644"/>
        <w:jc w:val="both"/>
        <w:rPr>
          <w:rFonts w:ascii="Times New Roman" w:hAnsi="Times New Roman"/>
          <w:sz w:val="24"/>
          <w:szCs w:val="24"/>
        </w:rPr>
      </w:pPr>
    </w:p>
    <w:p w:rsidR="00DF4A4A" w:rsidRPr="00114B92" w:rsidRDefault="00FE0204" w:rsidP="00A272D7">
      <w:pPr>
        <w:pStyle w:val="ac"/>
        <w:widowControl w:val="0"/>
        <w:spacing w:after="0" w:line="360" w:lineRule="auto"/>
        <w:ind w:left="644" w:firstLine="65"/>
        <w:jc w:val="both"/>
        <w:rPr>
          <w:rFonts w:ascii="Times New Roman" w:hAnsi="Times New Roman"/>
          <w:sz w:val="24"/>
          <w:szCs w:val="24"/>
        </w:rPr>
      </w:pPr>
      <w:r w:rsidRPr="00114B92">
        <w:rPr>
          <w:rFonts w:ascii="Times New Roman" w:hAnsi="Times New Roman"/>
          <w:sz w:val="24"/>
          <w:szCs w:val="24"/>
        </w:rPr>
        <w:t>Организация должна быть оснащена с</w:t>
      </w:r>
      <w:r w:rsidR="00DF4A4A" w:rsidRPr="00114B92">
        <w:rPr>
          <w:rFonts w:ascii="Times New Roman" w:hAnsi="Times New Roman"/>
          <w:sz w:val="24"/>
          <w:szCs w:val="24"/>
        </w:rPr>
        <w:t>пециальн</w:t>
      </w:r>
      <w:r w:rsidRPr="00114B92">
        <w:rPr>
          <w:rFonts w:ascii="Times New Roman" w:hAnsi="Times New Roman"/>
          <w:sz w:val="24"/>
          <w:szCs w:val="24"/>
        </w:rPr>
        <w:t>ым</w:t>
      </w:r>
      <w:r w:rsidR="00DF4A4A" w:rsidRPr="00114B92">
        <w:rPr>
          <w:rFonts w:ascii="Times New Roman" w:hAnsi="Times New Roman"/>
          <w:sz w:val="24"/>
          <w:szCs w:val="24"/>
        </w:rPr>
        <w:t xml:space="preserve"> оборудование</w:t>
      </w:r>
      <w:r w:rsidRPr="00114B92">
        <w:rPr>
          <w:rFonts w:ascii="Times New Roman" w:hAnsi="Times New Roman"/>
          <w:sz w:val="24"/>
          <w:szCs w:val="24"/>
        </w:rPr>
        <w:t>м. котор</w:t>
      </w:r>
      <w:r w:rsidR="003D5274" w:rsidRPr="00114B92">
        <w:rPr>
          <w:rFonts w:ascii="Times New Roman" w:hAnsi="Times New Roman"/>
          <w:sz w:val="24"/>
          <w:szCs w:val="24"/>
        </w:rPr>
        <w:t>ое</w:t>
      </w:r>
      <w:r w:rsidRPr="00114B92">
        <w:rPr>
          <w:rFonts w:ascii="Times New Roman" w:hAnsi="Times New Roman"/>
          <w:sz w:val="24"/>
          <w:szCs w:val="24"/>
        </w:rPr>
        <w:t xml:space="preserve"> включает</w:t>
      </w:r>
      <w:r w:rsidR="00DF4A4A" w:rsidRPr="00114B92">
        <w:rPr>
          <w:rFonts w:ascii="Times New Roman" w:hAnsi="Times New Roman"/>
          <w:sz w:val="24"/>
          <w:szCs w:val="24"/>
        </w:rPr>
        <w:t>:</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передвижения: кресло-каталка; каталка-кроватка, подъемники для пересаживания, микроавтобус и др.;</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облегчающие самообслуживание детей (специальные тарелки, чашки, ложки);</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ортопедическая обувь и ортопедические приспособления;</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FE0204"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тренажеры для разв</w:t>
      </w:r>
      <w:r w:rsidR="00FE0204" w:rsidRPr="00114B92">
        <w:rPr>
          <w:rFonts w:ascii="Times New Roman" w:hAnsi="Times New Roman"/>
          <w:sz w:val="24"/>
          <w:szCs w:val="24"/>
        </w:rPr>
        <w:t>ития манипулятивных функций рук;</w:t>
      </w:r>
    </w:p>
    <w:p w:rsidR="00DF4A4A" w:rsidRPr="00114B92" w:rsidRDefault="00DF4A4A" w:rsidP="00A272D7">
      <w:pPr>
        <w:pStyle w:val="ac"/>
        <w:numPr>
          <w:ilvl w:val="0"/>
          <w:numId w:val="66"/>
        </w:numPr>
        <w:spacing w:after="0" w:line="360" w:lineRule="auto"/>
        <w:rPr>
          <w:rFonts w:ascii="Times New Roman" w:hAnsi="Times New Roman"/>
          <w:sz w:val="24"/>
          <w:szCs w:val="24"/>
        </w:rPr>
      </w:pPr>
      <w:r w:rsidRPr="00114B92">
        <w:rPr>
          <w:rFonts w:ascii="Times New Roman" w:hAnsi="Times New Roman"/>
          <w:sz w:val="24"/>
          <w:szCs w:val="24"/>
        </w:rPr>
        <w:t xml:space="preserve"> </w:t>
      </w:r>
      <w:r w:rsidR="00FE0204" w:rsidRPr="00114B92">
        <w:rPr>
          <w:rFonts w:ascii="Times New Roman" w:hAnsi="Times New Roman"/>
          <w:sz w:val="24"/>
          <w:szCs w:val="24"/>
        </w:rPr>
        <w:t>оборудование светлой и темной сенсорной комнаты;</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Двери здания должны открываться в противоположную сторону от пандуса, иначе ребенок на коляске может скатиться вниз.</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на коляске смог подняться на верхние этажи, в здании должен быть предусмотрен хотя бы один лифт, а также подъемники на лестницах.</w:t>
      </w:r>
    </w:p>
    <w:p w:rsidR="008E07E4" w:rsidRPr="00114B92" w:rsidRDefault="00DF4A4A"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Игровое</w:t>
      </w:r>
      <w:r w:rsidR="008E07E4" w:rsidRPr="00114B92">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w:t>
      </w:r>
      <w:r w:rsidRPr="00114B92">
        <w:rPr>
          <w:rFonts w:ascii="Times New Roman" w:hAnsi="Times New Roman" w:cs="Times New Roman"/>
          <w:sz w:val="24"/>
          <w:szCs w:val="24"/>
        </w:rPr>
        <w:t>НОДА</w:t>
      </w:r>
      <w:r w:rsidR="008E07E4" w:rsidRPr="00114B92">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E07E4" w:rsidRPr="00114B92" w:rsidRDefault="008E07E4" w:rsidP="00A272D7">
      <w:pPr>
        <w:pStyle w:val="ac"/>
        <w:widowControl w:val="0"/>
        <w:tabs>
          <w:tab w:val="left" w:pos="426"/>
        </w:tabs>
        <w:spacing w:after="0" w:line="360" w:lineRule="auto"/>
        <w:ind w:left="0" w:firstLine="709"/>
        <w:jc w:val="both"/>
        <w:rPr>
          <w:rFonts w:ascii="Times New Roman" w:hAnsi="Times New Roman"/>
          <w:sz w:val="24"/>
          <w:szCs w:val="24"/>
        </w:rPr>
      </w:pPr>
    </w:p>
    <w:p w:rsidR="00A747B2" w:rsidRPr="00114B92" w:rsidRDefault="00F05489" w:rsidP="00A272D7">
      <w:pPr>
        <w:pStyle w:val="2"/>
        <w:keepNext w:val="0"/>
        <w:keepLines w:val="0"/>
        <w:widowControl w:val="0"/>
        <w:ind w:firstLine="709"/>
        <w:rPr>
          <w:rFonts w:ascii="Times New Roman" w:hAnsi="Times New Roman"/>
          <w:b w:val="0"/>
          <w:u w:val="none"/>
        </w:rPr>
      </w:pPr>
      <w:bookmarkStart w:id="37" w:name="_Toc475204409"/>
      <w:r w:rsidRPr="00114B92">
        <w:rPr>
          <w:rFonts w:ascii="Times New Roman" w:hAnsi="Times New Roman"/>
          <w:u w:val="none"/>
        </w:rPr>
        <w:t xml:space="preserve">3.5. </w:t>
      </w:r>
      <w:r w:rsidR="003D5274" w:rsidRPr="00114B92">
        <w:rPr>
          <w:rFonts w:ascii="Times New Roman" w:hAnsi="Times New Roman"/>
          <w:u w:val="none"/>
        </w:rPr>
        <w:t>Финансовые условия реализации программы</w:t>
      </w:r>
      <w:bookmarkEnd w:id="37"/>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Федеральный государственный образовательный стандарт </w:t>
      </w:r>
      <w:r w:rsidR="003D5274" w:rsidRPr="00114B92">
        <w:rPr>
          <w:rFonts w:ascii="Times New Roman" w:eastAsia="Calibri" w:hAnsi="Times New Roman" w:cs="Times New Roman"/>
          <w:sz w:val="24"/>
          <w:szCs w:val="24"/>
        </w:rPr>
        <w:t xml:space="preserve">дошкольного образования </w:t>
      </w:r>
      <w:r w:rsidRPr="00114B92">
        <w:rPr>
          <w:rFonts w:ascii="Times New Roman" w:eastAsia="Calibri" w:hAnsi="Times New Roman" w:cs="Times New Roman"/>
          <w:sz w:val="24"/>
          <w:szCs w:val="24"/>
        </w:rPr>
        <w:t>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b/>
          <w:bCs/>
          <w:sz w:val="24"/>
          <w:szCs w:val="24"/>
          <w:shd w:val="clear" w:color="auto" w:fill="FFFFFF"/>
          <w:lang w:eastAsia="ru-RU"/>
        </w:rPr>
        <w:t>Финансовое обеспечение</w:t>
      </w:r>
      <w:r w:rsidRPr="00114B92">
        <w:rPr>
          <w:rFonts w:ascii="Times New Roman" w:eastAsia="Calibri" w:hAnsi="Times New Roman" w:cs="Times New Roman"/>
          <w:sz w:val="24"/>
          <w:szCs w:val="24"/>
          <w:shd w:val="clear" w:color="auto" w:fill="FFFFFF"/>
          <w:lang w:eastAsia="ru-RU"/>
        </w:rPr>
        <w:t xml:space="preserve"> реализации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14B92">
        <w:rPr>
          <w:rFonts w:ascii="Times New Roman" w:eastAsia="Calibri" w:hAnsi="Times New Roman" w:cs="Times New Roman"/>
          <w:sz w:val="24"/>
          <w:szCs w:val="24"/>
          <w:shd w:val="clear" w:color="auto" w:fill="FFFFFF"/>
          <w:vertAlign w:val="superscript"/>
          <w:lang w:eastAsia="ru-RU"/>
        </w:rPr>
        <w:footnoteReference w:id="7"/>
      </w:r>
      <w:r w:rsidRPr="00114B92">
        <w:rPr>
          <w:rFonts w:ascii="Times New Roman" w:eastAsia="Calibri" w:hAnsi="Times New Roman" w:cs="Times New Roman"/>
          <w:sz w:val="24"/>
          <w:szCs w:val="24"/>
          <w:shd w:val="clear" w:color="auto" w:fill="FFFFFF"/>
          <w:lang w:eastAsia="ru-RU"/>
        </w:rPr>
        <w:t xml:space="preserve">.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Объём финансового обеспечения реализации Программы определяется исходя из </w:t>
      </w:r>
      <w:r w:rsidR="00672B89" w:rsidRPr="00114B92">
        <w:rPr>
          <w:rFonts w:ascii="Times New Roman" w:eastAsia="Batang" w:hAnsi="Times New Roman" w:cs="Times New Roman"/>
          <w:sz w:val="24"/>
          <w:szCs w:val="24"/>
          <w:lang w:eastAsia="ko-KR"/>
        </w:rPr>
        <w:t>т</w:t>
      </w:r>
      <w:r w:rsidRPr="00114B92">
        <w:rPr>
          <w:rFonts w:ascii="Times New Roman" w:eastAsia="Batang" w:hAnsi="Times New Roman" w:cs="Times New Roman"/>
          <w:sz w:val="24"/>
          <w:szCs w:val="24"/>
          <w:lang w:eastAsia="ko-KR"/>
        </w:rPr>
        <w:t xml:space="preserve">ребований к условиям реализации основной </w:t>
      </w:r>
      <w:r w:rsidR="00672B89" w:rsidRPr="00114B92">
        <w:rPr>
          <w:rFonts w:ascii="Times New Roman" w:eastAsia="Batang" w:hAnsi="Times New Roman" w:cs="Times New Roman"/>
          <w:sz w:val="24"/>
          <w:szCs w:val="24"/>
          <w:lang w:eastAsia="ko-KR"/>
        </w:rPr>
        <w:t>о</w:t>
      </w:r>
      <w:r w:rsidRPr="00114B92">
        <w:rPr>
          <w:rFonts w:ascii="Times New Roman" w:eastAsia="Batang" w:hAnsi="Times New Roman" w:cs="Times New Roman"/>
          <w:sz w:val="24"/>
          <w:szCs w:val="24"/>
          <w:lang w:eastAsia="ko-KR"/>
        </w:rPr>
        <w:t>бразовательной программы дошкольного образования ФГОС ДО и должен быть достаточным и необходимым для осуществления Организацией: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w:t>
      </w:r>
      <w:r w:rsidR="0050333F" w:rsidRPr="00114B92">
        <w:rPr>
          <w:rFonts w:ascii="Times New Roman" w:eastAsia="Times New Roman" w:hAnsi="Times New Roman" w:cs="Times New Roman"/>
          <w:sz w:val="24"/>
          <w:szCs w:val="24"/>
          <w:lang w:eastAsia="ru-RU"/>
        </w:rPr>
        <w:t>для реализации,</w:t>
      </w:r>
      <w:r w:rsidRPr="00114B92">
        <w:rPr>
          <w:rFonts w:ascii="Times New Roman" w:eastAsia="Times New Roman" w:hAnsi="Times New Roman" w:cs="Times New Roman"/>
          <w:sz w:val="24"/>
          <w:szCs w:val="24"/>
          <w:lang w:eastAsia="ru-RU"/>
        </w:rPr>
        <w:t xml:space="preserve">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114B92">
        <w:rPr>
          <w:rFonts w:ascii="Times New Roman" w:eastAsia="Times New Roman" w:hAnsi="Times New Roman" w:cs="Times New Roman"/>
          <w:sz w:val="24"/>
          <w:szCs w:val="24"/>
          <w:lang w:eastAsia="ru-RU"/>
        </w:rPr>
        <w:noBreakHyphen/>
        <w:t xml:space="preserve"> и видео</w:t>
      </w:r>
      <w:r w:rsidRPr="00114B92">
        <w:rPr>
          <w:rFonts w:ascii="Times New Roman" w:eastAsia="Times New Roman" w:hAnsi="Times New Roman" w:cs="Times New Roman"/>
          <w:sz w:val="24"/>
          <w:szCs w:val="24"/>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В случае реализации Программы в казённо</w:t>
      </w:r>
      <w:r w:rsidR="00F04319" w:rsidRPr="00114B92">
        <w:rPr>
          <w:rFonts w:ascii="Times New Roman" w:eastAsia="Batang" w:hAnsi="Times New Roman" w:cs="Times New Roman"/>
          <w:sz w:val="24"/>
          <w:szCs w:val="24"/>
          <w:lang w:eastAsia="ko-KR"/>
        </w:rPr>
        <w:t>й</w:t>
      </w:r>
      <w:r w:rsidRPr="00114B92">
        <w:rPr>
          <w:rFonts w:ascii="Times New Roman" w:eastAsia="Batang" w:hAnsi="Times New Roman" w:cs="Times New Roman"/>
          <w:sz w:val="24"/>
          <w:szCs w:val="24"/>
          <w:lang w:eastAsia="ko-KR"/>
        </w:rPr>
        <w:t xml:space="preserve"> образовательно</w:t>
      </w:r>
      <w:r w:rsidR="00F04319" w:rsidRPr="00114B92">
        <w:rPr>
          <w:rFonts w:ascii="Times New Roman" w:eastAsia="Batang" w:hAnsi="Times New Roman" w:cs="Times New Roman"/>
          <w:sz w:val="24"/>
          <w:szCs w:val="24"/>
          <w:lang w:eastAsia="ko-KR"/>
        </w:rPr>
        <w:t>й организации</w:t>
      </w:r>
      <w:r w:rsidRPr="00114B92">
        <w:rPr>
          <w:rFonts w:ascii="Times New Roman" w:eastAsia="Batang" w:hAnsi="Times New Roman" w:cs="Times New Roman"/>
          <w:sz w:val="24"/>
          <w:szCs w:val="24"/>
          <w:lang w:eastAsia="ko-KR"/>
        </w:rPr>
        <w:t xml:space="preserve">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w:t>
      </w:r>
      <w:r w:rsidR="00AB49AE" w:rsidRPr="00114B92">
        <w:rPr>
          <w:rFonts w:ascii="Times New Roman" w:eastAsia="Batang" w:hAnsi="Times New Roman" w:cs="Times New Roman"/>
          <w:sz w:val="24"/>
          <w:szCs w:val="24"/>
          <w:lang w:eastAsia="ko-KR"/>
        </w:rPr>
        <w:t xml:space="preserve"> </w:t>
      </w:r>
      <w:r w:rsidRPr="00114B92">
        <w:rPr>
          <w:rFonts w:ascii="Times New Roman" w:eastAsia="Batang" w:hAnsi="Times New Roman" w:cs="Times New Roman"/>
          <w:sz w:val="24"/>
          <w:szCs w:val="24"/>
          <w:lang w:eastAsia="ko-KR"/>
        </w:rPr>
        <w:t xml:space="preserve">к условиям реализации Программы, а также особенности реализации Программы в отношении детей </w:t>
      </w:r>
      <w:r w:rsidRPr="00114B92">
        <w:rPr>
          <w:rFonts w:ascii="Times New Roman" w:eastAsia="Calibri" w:hAnsi="Times New Roman" w:cs="Times New Roman"/>
          <w:sz w:val="24"/>
          <w:szCs w:val="24"/>
          <w:shd w:val="clear" w:color="auto" w:fill="FFFFFF"/>
          <w:lang w:eastAsia="ko-KR"/>
        </w:rPr>
        <w:t>с нарушением опорно-двигательного аппарата</w:t>
      </w:r>
      <w:r w:rsidRPr="00114B92">
        <w:rPr>
          <w:rFonts w:ascii="Times New Roman" w:eastAsia="Batang" w:hAnsi="Times New Roman" w:cs="Times New Roman"/>
          <w:sz w:val="24"/>
          <w:szCs w:val="24"/>
          <w:lang w:eastAsia="ko-KR"/>
        </w:rPr>
        <w:t>.</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 xml:space="preserve">Финансовое обеспечение организации реализации </w:t>
      </w:r>
      <w:r w:rsidRPr="00114B92">
        <w:rPr>
          <w:rFonts w:ascii="Times New Roman" w:eastAsia="Calibri" w:hAnsi="Times New Roman" w:cs="Times New Roman"/>
          <w:sz w:val="24"/>
          <w:szCs w:val="24"/>
          <w:shd w:val="clear" w:color="auto" w:fill="FFFFFF"/>
          <w:lang w:eastAsia="ru-RU"/>
        </w:rPr>
        <w:t>Программы в</w:t>
      </w:r>
      <w:r w:rsidRPr="00114B92">
        <w:rPr>
          <w:rFonts w:ascii="Times New Roman" w:eastAsia="Calibri"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r w:rsidR="000468CC" w:rsidRPr="00114B92">
        <w:rPr>
          <w:rFonts w:ascii="Times New Roman" w:eastAsia="Calibri" w:hAnsi="Times New Roman" w:cs="Times New Roman"/>
          <w:sz w:val="24"/>
          <w:szCs w:val="24"/>
          <w:lang w:eastAsia="ru-RU"/>
        </w:rPr>
        <w:t>услуг,</w:t>
      </w:r>
      <w:r w:rsidRPr="00114B92">
        <w:rPr>
          <w:rFonts w:ascii="Times New Roman" w:eastAsia="Calibri"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отличи</w:t>
      </w:r>
      <w:r w:rsidR="000468CC" w:rsidRPr="00114B92">
        <w:rPr>
          <w:rFonts w:ascii="Times New Roman" w:eastAsia="Calibri" w:hAnsi="Times New Roman" w:cs="Times New Roman"/>
          <w:sz w:val="24"/>
          <w:szCs w:val="24"/>
          <w:shd w:val="clear" w:color="auto" w:fill="FFFFFF"/>
          <w:lang w:eastAsia="ru-RU"/>
        </w:rPr>
        <w:t>е</w:t>
      </w:r>
      <w:r w:rsidRPr="00114B92">
        <w:rPr>
          <w:rFonts w:ascii="Times New Roman" w:eastAsia="Calibri"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увеличение относительной (доля ставки) нагрузки на воспитателей групп </w:t>
      </w:r>
      <w:r w:rsidR="00D80229" w:rsidRPr="00114B92">
        <w:rPr>
          <w:rFonts w:ascii="Times New Roman" w:eastAsia="Calibri" w:hAnsi="Times New Roman" w:cs="Times New Roman"/>
          <w:sz w:val="24"/>
          <w:szCs w:val="24"/>
          <w:shd w:val="clear" w:color="auto" w:fill="FFFFFF"/>
          <w:lang w:eastAsia="ru-RU"/>
        </w:rPr>
        <w:t xml:space="preserve">компенсирующей направленности </w:t>
      </w:r>
      <w:r w:rsidRPr="00114B92">
        <w:rPr>
          <w:rFonts w:ascii="Times New Roman" w:eastAsia="Calibri" w:hAnsi="Times New Roman" w:cs="Times New Roman"/>
          <w:sz w:val="24"/>
          <w:szCs w:val="24"/>
          <w:shd w:val="clear" w:color="auto" w:fill="FFFFFF"/>
          <w:lang w:eastAsia="ru-RU"/>
        </w:rPr>
        <w:t xml:space="preserve">для детей с </w:t>
      </w:r>
      <w:r w:rsidR="00D80229" w:rsidRPr="00114B92">
        <w:rPr>
          <w:rFonts w:ascii="Times New Roman" w:eastAsia="Calibri" w:hAnsi="Times New Roman" w:cs="Times New Roman"/>
          <w:sz w:val="24"/>
          <w:szCs w:val="24"/>
          <w:shd w:val="clear" w:color="auto" w:fill="FFFFFF"/>
          <w:lang w:eastAsia="ru-RU"/>
        </w:rPr>
        <w:t>НОДА</w:t>
      </w:r>
      <w:r w:rsidRPr="00114B92">
        <w:rPr>
          <w:rFonts w:ascii="Times New Roman" w:eastAsia="Calibri" w:hAnsi="Times New Roman" w:cs="Times New Roman"/>
          <w:sz w:val="24"/>
          <w:szCs w:val="24"/>
          <w:shd w:val="clear" w:color="auto" w:fill="FFFFFF"/>
          <w:lang w:eastAsia="ru-RU"/>
        </w:rPr>
        <w:t>,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привлечения дополнительных педагогических работников для сопровождения:</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w:t>
      </w:r>
      <w:r w:rsidR="00646ED3" w:rsidRPr="00114B92">
        <w:rPr>
          <w:rFonts w:ascii="Times New Roman" w:hAnsi="Times New Roman"/>
          <w:sz w:val="24"/>
          <w:szCs w:val="24"/>
          <w:shd w:val="clear" w:color="auto" w:fill="FFFFFF"/>
          <w:lang w:eastAsia="ru-RU"/>
        </w:rPr>
        <w:t>учителя-</w:t>
      </w:r>
      <w:r w:rsidR="00D70B1D" w:rsidRPr="00114B92">
        <w:rPr>
          <w:rFonts w:ascii="Times New Roman" w:hAnsi="Times New Roman"/>
          <w:sz w:val="24"/>
          <w:szCs w:val="24"/>
          <w:shd w:val="clear" w:color="auto" w:fill="FFFFFF"/>
          <w:lang w:eastAsia="ru-RU"/>
        </w:rPr>
        <w:t xml:space="preserve">логопеда, одного </w:t>
      </w:r>
      <w:r w:rsidRPr="00114B92">
        <w:rPr>
          <w:rFonts w:ascii="Times New Roman" w:hAnsi="Times New Roman"/>
          <w:sz w:val="24"/>
          <w:szCs w:val="24"/>
          <w:shd w:val="clear" w:color="auto" w:fill="FFFFFF"/>
          <w:lang w:eastAsia="ru-RU"/>
        </w:rPr>
        <w:t>специального психолога на группу;</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w:t>
      </w:r>
      <w:r w:rsidR="00DF4A4A" w:rsidRPr="00114B92">
        <w:rPr>
          <w:rFonts w:ascii="Times New Roman" w:hAnsi="Times New Roman"/>
          <w:sz w:val="24"/>
          <w:szCs w:val="24"/>
          <w:shd w:val="clear" w:color="auto" w:fill="FFFFFF"/>
          <w:lang w:eastAsia="ru-RU"/>
        </w:rPr>
        <w:t>с НОДА</w:t>
      </w:r>
      <w:r w:rsidRPr="00114B92">
        <w:rPr>
          <w:rFonts w:ascii="Times New Roman" w:hAnsi="Times New Roman"/>
          <w:sz w:val="24"/>
          <w:szCs w:val="24"/>
          <w:shd w:val="clear" w:color="auto" w:fill="FFFFFF"/>
          <w:lang w:eastAsia="ru-RU"/>
        </w:rPr>
        <w:t xml:space="preserve">,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w:t>
      </w:r>
      <w:r w:rsidR="00E1511A" w:rsidRPr="00114B92">
        <w:rPr>
          <w:rFonts w:ascii="Times New Roman" w:hAnsi="Times New Roman"/>
          <w:sz w:val="24"/>
          <w:szCs w:val="24"/>
          <w:shd w:val="clear" w:color="auto" w:fill="FFFFFF"/>
          <w:lang w:eastAsia="ru-RU"/>
        </w:rPr>
        <w:t>одного</w:t>
      </w:r>
      <w:r w:rsidR="00646ED3" w:rsidRPr="00114B92">
        <w:rPr>
          <w:rFonts w:ascii="Times New Roman" w:hAnsi="Times New Roman"/>
          <w:sz w:val="24"/>
          <w:szCs w:val="24"/>
          <w:shd w:val="clear" w:color="auto" w:fill="FFFFFF"/>
          <w:lang w:eastAsia="ru-RU"/>
        </w:rPr>
        <w:t xml:space="preserve"> учител</w:t>
      </w:r>
      <w:r w:rsidR="000468CC" w:rsidRPr="00114B92">
        <w:rPr>
          <w:rFonts w:ascii="Times New Roman" w:hAnsi="Times New Roman"/>
          <w:sz w:val="24"/>
          <w:szCs w:val="24"/>
          <w:shd w:val="clear" w:color="auto" w:fill="FFFFFF"/>
          <w:lang w:eastAsia="ru-RU"/>
        </w:rPr>
        <w:t>я -</w:t>
      </w:r>
      <w:r w:rsidR="00E1511A" w:rsidRPr="00114B92">
        <w:rPr>
          <w:rFonts w:ascii="Times New Roman" w:hAnsi="Times New Roman"/>
          <w:sz w:val="24"/>
          <w:szCs w:val="24"/>
          <w:shd w:val="clear" w:color="auto" w:fill="FFFFFF"/>
          <w:lang w:eastAsia="ru-RU"/>
        </w:rPr>
        <w:t xml:space="preserve"> логопеда, </w:t>
      </w:r>
      <w:r w:rsidRPr="00114B92">
        <w:rPr>
          <w:rFonts w:ascii="Times New Roman" w:hAnsi="Times New Roman"/>
          <w:sz w:val="24"/>
          <w:szCs w:val="24"/>
          <w:shd w:val="clear" w:color="auto" w:fill="FFFFFF"/>
          <w:lang w:eastAsia="ru-RU"/>
        </w:rPr>
        <w:t>одного специального психолога на группу;</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компенсирующих группах:</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до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старше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для детей с нарушением опорно-двигательного аппарата, имеющих интеллектуальные нарушения, в возрасте до 3-х лет – до 5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имеющих интеллектуальные нарушения, в возрасте старше 3-х лет – до 5 человек;</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группах комбинированной направленности:</w:t>
      </w:r>
    </w:p>
    <w:p w:rsidR="00A747B2" w:rsidRPr="00114B92" w:rsidRDefault="00A747B2" w:rsidP="00A272D7">
      <w:pPr>
        <w:pStyle w:val="ac"/>
        <w:widowControl w:val="0"/>
        <w:numPr>
          <w:ilvl w:val="0"/>
          <w:numId w:val="60"/>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вне зависимости от наличия интеллектуальных нарушений, вне зависимости от возраста детей – до 10 человек, в том числе не более 3-х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с </w:t>
      </w:r>
      <w:r w:rsidR="00DF4A4A" w:rsidRPr="00114B92">
        <w:rPr>
          <w:rFonts w:ascii="Times New Roman" w:hAnsi="Times New Roman" w:cs="Times New Roman"/>
          <w:sz w:val="24"/>
          <w:szCs w:val="24"/>
          <w:shd w:val="clear" w:color="auto" w:fill="FFFFFF"/>
          <w:lang w:eastAsia="ru-RU"/>
        </w:rPr>
        <w:t>НОДА</w:t>
      </w:r>
      <w:r w:rsidR="00DF4A4A"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при освоении образовательной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747B2" w:rsidRPr="00114B92" w:rsidRDefault="00A747B2" w:rsidP="00A272D7">
      <w:pPr>
        <w:widowControl w:val="0"/>
        <w:shd w:val="clear" w:color="auto" w:fill="FFFFFF"/>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бразовательных программ дошкольного образования. </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114B92">
        <w:rPr>
          <w:rFonts w:ascii="Times New Roman" w:eastAsia="Times New Roman" w:hAnsi="Times New Roman" w:cs="Times New Roman"/>
          <w:sz w:val="24"/>
          <w:szCs w:val="24"/>
          <w:lang w:eastAsia="ru-RU"/>
        </w:rPr>
        <w:t>) по формуле: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center"/>
        <w:rPr>
          <w:rFonts w:ascii="Times New Roman" w:eastAsia="Times New Roman" w:hAnsi="Times New Roman" w:cs="Times New Roman"/>
          <w:i/>
          <w:sz w:val="24"/>
          <w:szCs w:val="24"/>
          <w:lang w:eastAsia="ru-RU"/>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где</w:t>
      </w:r>
    </w:p>
    <w:p w:rsidR="00A747B2" w:rsidRPr="00114B92" w:rsidRDefault="00FC7924"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A747B2" w:rsidRPr="00114B92">
        <w:rPr>
          <w:rFonts w:ascii="Times New Roman" w:eastAsia="Calibri"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w:t>
      </w:r>
      <w:r w:rsidR="00A747B2" w:rsidRPr="00114B92">
        <w:rPr>
          <w:rFonts w:ascii="Times New Roman" w:eastAsia="Calibri" w:hAnsi="Times New Roman" w:cs="Times New Roman"/>
          <w:sz w:val="24"/>
          <w:szCs w:val="24"/>
        </w:rPr>
        <w:t>бразовательной программы дошкольного образования, с учетом возраста детей и режима их пребывания в группе.</w:t>
      </w:r>
    </w:p>
    <w:p w:rsidR="00A747B2" w:rsidRPr="00114B92" w:rsidRDefault="00FC7924"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w:t>
      </w:r>
      <w:r w:rsidR="00A747B2" w:rsidRPr="00114B92">
        <w:rPr>
          <w:rFonts w:ascii="Times New Roman" w:eastAsia="Times New Roman" w:hAnsi="Times New Roman" w:cs="Times New Roman"/>
          <w:sz w:val="24"/>
          <w:szCs w:val="24"/>
          <w:lang w:eastAsia="ru-RU"/>
        </w:rPr>
        <w:t>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15,62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13,98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8,13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8,57</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10,12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8,41</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8,63</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24,96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28,48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22,08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7,38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8,21</w:t>
            </w:r>
          </w:p>
        </w:tc>
      </w:tr>
      <w:tr w:rsidR="00114B92" w:rsidRPr="00114B92" w:rsidTr="00A20FB5">
        <w:trPr>
          <w:trHeight w:val="231"/>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7,78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11,03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11,89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11,64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14,13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12,29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9,24</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14B92">
        <w:rPr>
          <w:rFonts w:ascii="Times New Roman" w:eastAsia="Times New Roman" w:hAnsi="Times New Roman" w:cs="Times New Roman"/>
          <w:sz w:val="24"/>
          <w:szCs w:val="24"/>
          <w:lang w:eastAsia="ru-RU"/>
        </w:rPr>
        <w:t xml:space="preserve">повышающего коэффициента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114B92">
        <w:rPr>
          <w:rFonts w:ascii="Times New Roman" w:eastAsia="Calibri" w:hAnsi="Times New Roman" w:cs="Times New Roman"/>
          <w:sz w:val="24"/>
          <w:szCs w:val="24"/>
          <w:shd w:val="clear" w:color="auto" w:fill="FFFFFF"/>
          <w:lang w:eastAsia="ru-RU"/>
        </w:rPr>
        <w:t>.</w:t>
      </w:r>
    </w:p>
    <w:p w:rsidR="00A747B2" w:rsidRPr="00114B92" w:rsidRDefault="00FC7924"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FC7924"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48FFE3F1" wp14:editId="1BD865ED">
            <wp:extent cx="325120" cy="299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noProof/>
          <w:sz w:val="24"/>
          <w:szCs w:val="24"/>
          <w:lang w:eastAsia="ru-RU"/>
        </w:rPr>
        <w:drawing>
          <wp:inline distT="0" distB="0" distL="0" distR="0" wp14:anchorId="4A0F223C" wp14:editId="41A139A8">
            <wp:extent cx="404495"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495" cy="290195"/>
                    </a:xfrm>
                    <a:prstGeom prst="rect">
                      <a:avLst/>
                    </a:prstGeom>
                    <a:noFill/>
                    <a:ln>
                      <a:noFill/>
                    </a:ln>
                  </pic:spPr>
                </pic:pic>
              </a:graphicData>
            </a:graphic>
          </wp:inline>
        </w:drawing>
      </w:r>
      <w:r w:rsidRPr="00114B92">
        <w:rPr>
          <w:rFonts w:ascii="Times New Roman" w:eastAsia="Calibri"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w:t>
      </w:r>
      <w:r w:rsidR="00672B89" w:rsidRPr="00114B92">
        <w:rPr>
          <w:rFonts w:ascii="Times New Roman" w:eastAsia="Calibri" w:hAnsi="Times New Roman" w:cs="Times New Roman"/>
          <w:sz w:val="24"/>
          <w:szCs w:val="24"/>
          <w:lang w:eastAsia="ru-RU"/>
        </w:rPr>
        <w:t>образовательной</w:t>
      </w:r>
      <w:r w:rsidRPr="00114B92">
        <w:rPr>
          <w:rFonts w:ascii="Times New Roman" w:eastAsia="Calibri"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715E9E60" wp14:editId="55EEAB2E">
            <wp:extent cx="325120" cy="290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019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FC7924"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A747B2" w:rsidRPr="00114B92" w:rsidRDefault="00A747B2"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3,44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FC7924"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A747B2" w:rsidRPr="00114B92">
        <w:rPr>
          <w:rFonts w:ascii="Times New Roman" w:eastAsia="Calibri" w:hAnsi="Times New Roman" w:cs="Times New Roman"/>
          <w:sz w:val="24"/>
          <w:szCs w:val="24"/>
        </w:rPr>
        <w:t xml:space="preserve">– нормативные затраты на средства обучения и воспитания, используемые при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определенные в расчете на одну услугу. </w:t>
      </w:r>
    </w:p>
    <w:p w:rsidR="00A747B2" w:rsidRPr="00114B92" w:rsidRDefault="00FC7924"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не имеющих интеллектуальных нарушений</w:t>
      </w:r>
      <w:r w:rsidRPr="00114B92">
        <w:rPr>
          <w:rFonts w:ascii="Times New Roman" w:eastAsia="Times New Roman" w:hAnsi="Times New Roman" w:cs="Times New Roman"/>
          <w:sz w:val="24"/>
          <w:szCs w:val="24"/>
          <w:lang w:eastAsia="ru-RU"/>
        </w:rPr>
        <w:t>,– от 1,97 до 2,43;</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имеющих интеллектуальные нарушения,</w:t>
      </w:r>
      <w:r w:rsidRPr="00114B92">
        <w:rPr>
          <w:rFonts w:ascii="Times New Roman" w:eastAsia="Times New Roman" w:hAnsi="Times New Roman" w:cs="Times New Roman"/>
          <w:sz w:val="24"/>
          <w:szCs w:val="24"/>
          <w:lang w:eastAsia="ru-RU"/>
        </w:rPr>
        <w:t xml:space="preserve"> – от 2,54 до 3,13 </w:t>
      </w:r>
    </w:p>
    <w:p w:rsidR="00A747B2" w:rsidRPr="00114B92" w:rsidRDefault="00FC7924"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A747B2" w:rsidRPr="00114B92">
        <w:rPr>
          <w:rFonts w:ascii="Times New Roman" w:eastAsia="Calibri" w:hAnsi="Times New Roman" w:cs="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Объем финансового обеспечения реализации</w:t>
      </w:r>
      <w:r w:rsidR="00A9681B" w:rsidRPr="00114B92">
        <w:rPr>
          <w:rFonts w:ascii="Times New Roman" w:eastAsia="Calibri" w:hAnsi="Times New Roman" w:cs="Times New Roman"/>
          <w:b/>
          <w:bCs/>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14B92">
        <w:rPr>
          <w:rFonts w:ascii="Times New Roman" w:eastAsia="Calibri"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w:t>
      </w:r>
      <w:r w:rsidR="0000366E"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747B2" w:rsidRPr="00114B92" w:rsidRDefault="00A747B2" w:rsidP="00A272D7">
      <w:pPr>
        <w:widowControl w:val="0"/>
        <w:snapToGri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
    <w:p w:rsidR="0088230C" w:rsidRPr="00114B92" w:rsidRDefault="00F06721" w:rsidP="00A272D7">
      <w:pPr>
        <w:pStyle w:val="2"/>
        <w:keepNext w:val="0"/>
        <w:keepLines w:val="0"/>
        <w:widowControl w:val="0"/>
        <w:ind w:firstLine="709"/>
        <w:rPr>
          <w:rFonts w:ascii="Times New Roman" w:hAnsi="Times New Roman"/>
          <w:u w:val="none"/>
        </w:rPr>
      </w:pPr>
      <w:bookmarkStart w:id="38" w:name="_Toc475204410"/>
      <w:r w:rsidRPr="00114B92">
        <w:rPr>
          <w:rFonts w:ascii="Times New Roman" w:hAnsi="Times New Roman"/>
          <w:u w:val="none"/>
        </w:rPr>
        <w:t xml:space="preserve">3.6. </w:t>
      </w:r>
      <w:r w:rsidR="00F04319" w:rsidRPr="00114B92">
        <w:rPr>
          <w:rFonts w:ascii="Times New Roman" w:hAnsi="Times New Roman"/>
          <w:u w:val="none"/>
        </w:rPr>
        <w:t>Планирование образовательной деятельности</w:t>
      </w:r>
      <w:bookmarkEnd w:id="38"/>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w:t>
      </w:r>
      <w:r w:rsidR="00F04319" w:rsidRPr="00114B92">
        <w:rPr>
          <w:rFonts w:ascii="Times New Roman" w:hAnsi="Times New Roman"/>
          <w:sz w:val="24"/>
          <w:szCs w:val="24"/>
        </w:rPr>
        <w:t>адаптированной основной</w:t>
      </w:r>
      <w:r w:rsidRPr="00114B92">
        <w:rPr>
          <w:rFonts w:ascii="Times New Roman" w:hAnsi="Times New Roman"/>
          <w:sz w:val="24"/>
          <w:szCs w:val="24"/>
        </w:rPr>
        <w:t xml:space="preserve"> образовательной программы </w:t>
      </w:r>
      <w:r w:rsidR="00F04319" w:rsidRPr="00114B92">
        <w:rPr>
          <w:rFonts w:ascii="Times New Roman" w:hAnsi="Times New Roman"/>
          <w:sz w:val="24"/>
          <w:szCs w:val="24"/>
        </w:rPr>
        <w:t xml:space="preserve">дошкольного образования </w:t>
      </w:r>
      <w:r w:rsidRPr="00114B92">
        <w:rPr>
          <w:rFonts w:ascii="Times New Roman" w:hAnsi="Times New Roman"/>
          <w:sz w:val="24"/>
          <w:szCs w:val="24"/>
        </w:rPr>
        <w:t xml:space="preserve">ориентировано на возможность постоянного и устойчивого доступа для всех субъектов образовательного процесса к любой информации. </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8230C" w:rsidRPr="00114B92" w:rsidRDefault="0088230C" w:rsidP="00A272D7">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Калижнюк, И.Ю.</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Левченко, И.И.</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Мамайчук, Е.М.</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Мастюковой, О.Г.</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Приходько, А.А.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Гусейновой, И.А.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Смирновой и др.</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00DF4A4A" w:rsidRPr="00114B92">
        <w:rPr>
          <w:rFonts w:ascii="Times New Roman" w:hAnsi="Times New Roman"/>
          <w:sz w:val="24"/>
          <w:szCs w:val="24"/>
          <w:shd w:val="clear" w:color="auto" w:fill="FFFFFF"/>
          <w:lang w:eastAsia="ru-RU"/>
        </w:rPr>
        <w:t>НОДА</w:t>
      </w:r>
      <w:r w:rsidR="00DF4A4A" w:rsidRPr="00114B92">
        <w:rPr>
          <w:rFonts w:ascii="Times New Roman" w:hAnsi="Times New Roman"/>
          <w:sz w:val="24"/>
          <w:szCs w:val="24"/>
        </w:rPr>
        <w:t xml:space="preserve"> </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8230C" w:rsidRPr="00114B92" w:rsidRDefault="0088230C"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9" w:name="_Toc475204411"/>
      <w:r w:rsidRPr="00114B92">
        <w:rPr>
          <w:rFonts w:ascii="Times New Roman" w:hAnsi="Times New Roman"/>
          <w:u w:val="none"/>
        </w:rPr>
        <w:t xml:space="preserve">3.7. </w:t>
      </w:r>
      <w:r w:rsidR="00F04319" w:rsidRPr="00114B92">
        <w:rPr>
          <w:rFonts w:ascii="Times New Roman" w:hAnsi="Times New Roman"/>
          <w:u w:val="none"/>
        </w:rPr>
        <w:t>Режим дня и распорядок</w:t>
      </w:r>
      <w:bookmarkEnd w:id="39"/>
    </w:p>
    <w:p w:rsidR="00A518E4" w:rsidRPr="00114B92" w:rsidRDefault="00A518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518E4" w:rsidRPr="00114B92" w:rsidRDefault="00A518E4"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0" w:name="_Toc475204412"/>
      <w:r w:rsidRPr="00114B92">
        <w:rPr>
          <w:rFonts w:ascii="Times New Roman" w:hAnsi="Times New Roman"/>
          <w:u w:val="none"/>
        </w:rPr>
        <w:t xml:space="preserve">3.8. </w:t>
      </w:r>
      <w:r w:rsidR="00F04319" w:rsidRPr="00114B92">
        <w:rPr>
          <w:rFonts w:ascii="Times New Roman" w:hAnsi="Times New Roman"/>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0"/>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В со</w:t>
      </w:r>
      <w:r w:rsidR="00F04319" w:rsidRPr="00114B92">
        <w:rPr>
          <w:rFonts w:ascii="Times New Roman" w:eastAsia="Calibri" w:hAnsi="Times New Roman" w:cs="Times New Roman"/>
          <w:sz w:val="24"/>
          <w:szCs w:val="24"/>
          <w:lang w:eastAsia="ru-RU"/>
        </w:rPr>
        <w:t>ответствии с требованиями ФГОС дошкольного образования</w:t>
      </w:r>
      <w:r w:rsidRPr="00114B92">
        <w:rPr>
          <w:rFonts w:ascii="Times New Roman" w:eastAsia="Calibri" w:hAnsi="Times New Roman" w:cs="Times New Roman"/>
          <w:sz w:val="24"/>
          <w:szCs w:val="24"/>
          <w:lang w:eastAsia="ru-RU"/>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Подбор игрушек и оборудования для организации данных видов деятельности</w:t>
      </w:r>
      <w:r w:rsidR="00F04319" w:rsidRPr="00114B92">
        <w:rPr>
          <w:rFonts w:ascii="Times New Roman" w:eastAsia="Calibri" w:hAnsi="Times New Roman" w:cs="Times New Roman"/>
          <w:sz w:val="24"/>
          <w:szCs w:val="24"/>
          <w:lang w:eastAsia="ru-RU"/>
        </w:rPr>
        <w:t xml:space="preserve"> детей с НОДА</w:t>
      </w:r>
      <w:r w:rsidRPr="00114B92">
        <w:rPr>
          <w:rFonts w:ascii="Times New Roman" w:eastAsia="Calibri" w:hAnsi="Times New Roman" w:cs="Times New Roman"/>
          <w:sz w:val="24"/>
          <w:szCs w:val="24"/>
          <w:lang w:eastAsia="ru-RU"/>
        </w:rPr>
        <w:t xml:space="preserve"> в дошкольном возрасте </w:t>
      </w:r>
      <w:r w:rsidR="00F04319" w:rsidRPr="00114B92">
        <w:rPr>
          <w:rFonts w:ascii="Times New Roman" w:eastAsia="Calibri" w:hAnsi="Times New Roman" w:cs="Times New Roman"/>
          <w:sz w:val="24"/>
          <w:szCs w:val="24"/>
          <w:lang w:eastAsia="ru-RU"/>
        </w:rPr>
        <w:t>формируется в виде</w:t>
      </w:r>
      <w:r w:rsidRPr="00114B92">
        <w:rPr>
          <w:rFonts w:ascii="Times New Roman" w:eastAsia="Calibri" w:hAnsi="Times New Roman" w:cs="Times New Roman"/>
          <w:sz w:val="24"/>
          <w:szCs w:val="24"/>
          <w:lang w:eastAsia="ru-RU"/>
        </w:rPr>
        <w:t xml:space="preserve"> перечн</w:t>
      </w:r>
      <w:r w:rsidR="00F04319" w:rsidRPr="00114B92">
        <w:rPr>
          <w:rFonts w:ascii="Times New Roman" w:eastAsia="Calibri" w:hAnsi="Times New Roman" w:cs="Times New Roman"/>
          <w:sz w:val="24"/>
          <w:szCs w:val="24"/>
          <w:lang w:eastAsia="ru-RU"/>
        </w:rPr>
        <w:t>ей</w:t>
      </w:r>
      <w:r w:rsidRPr="00114B92">
        <w:rPr>
          <w:rFonts w:ascii="Times New Roman" w:eastAsia="Calibri" w:hAnsi="Times New Roman" w:cs="Times New Roman"/>
          <w:sz w:val="24"/>
          <w:szCs w:val="24"/>
          <w:lang w:eastAsia="ru-RU"/>
        </w:rPr>
        <w:t>, составленны</w:t>
      </w:r>
      <w:r w:rsidR="00F04319" w:rsidRPr="00114B92">
        <w:rPr>
          <w:rFonts w:ascii="Times New Roman" w:eastAsia="Calibri" w:hAnsi="Times New Roman" w:cs="Times New Roman"/>
          <w:sz w:val="24"/>
          <w:szCs w:val="24"/>
          <w:lang w:eastAsia="ru-RU"/>
        </w:rPr>
        <w:t>х</w:t>
      </w:r>
      <w:r w:rsidRPr="00114B92">
        <w:rPr>
          <w:rFonts w:ascii="Times New Roman" w:eastAsia="Calibri" w:hAnsi="Times New Roman" w:cs="Times New Roman"/>
          <w:sz w:val="24"/>
          <w:szCs w:val="24"/>
          <w:lang w:eastAsia="ru-RU"/>
        </w:rPr>
        <w:t xml:space="preserve"> по возрастным группам</w:t>
      </w:r>
      <w:r w:rsidR="00F04319" w:rsidRPr="00114B92">
        <w:rPr>
          <w:rFonts w:ascii="Times New Roman" w:eastAsia="Calibri" w:hAnsi="Times New Roman" w:cs="Times New Roman"/>
          <w:sz w:val="24"/>
          <w:szCs w:val="24"/>
          <w:lang w:eastAsia="ru-RU"/>
        </w:rPr>
        <w:t>.</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1" w:name="_Toc475204413"/>
      <w:r w:rsidRPr="00114B92">
        <w:rPr>
          <w:rFonts w:ascii="Times New Roman" w:hAnsi="Times New Roman"/>
          <w:u w:val="none"/>
        </w:rPr>
        <w:t xml:space="preserve">3.9. </w:t>
      </w:r>
      <w:r w:rsidR="00F04319" w:rsidRPr="00114B92">
        <w:rPr>
          <w:rFonts w:ascii="Times New Roman" w:hAnsi="Times New Roman"/>
          <w:u w:val="none"/>
        </w:rPr>
        <w:t>Перечень нормативных и нормативно-методических документов</w:t>
      </w:r>
      <w:bookmarkEnd w:id="41"/>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 социальной защите инвалидов в Российской Федерации» (с изменениями на 28 июня 2014 года).</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A518E4" w:rsidRPr="00114B92" w:rsidRDefault="00122C74" w:rsidP="00A272D7">
      <w:pPr>
        <w:pStyle w:val="ac"/>
        <w:widowControl w:val="0"/>
        <w:numPr>
          <w:ilvl w:val="0"/>
          <w:numId w:val="62"/>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122C74" w:rsidRPr="00114B92" w:rsidRDefault="00122C74" w:rsidP="00A272D7">
      <w:pPr>
        <w:widowControl w:val="0"/>
        <w:spacing w:after="0" w:line="360" w:lineRule="auto"/>
        <w:ind w:firstLine="709"/>
        <w:jc w:val="both"/>
        <w:rPr>
          <w:rFonts w:ascii="Times New Roman" w:hAnsi="Times New Roman" w:cs="Times New Roman"/>
          <w:b/>
          <w:sz w:val="24"/>
          <w:szCs w:val="24"/>
        </w:rPr>
      </w:pPr>
    </w:p>
    <w:p w:rsidR="00331F62" w:rsidRPr="00114B92" w:rsidRDefault="00F06721" w:rsidP="00A272D7">
      <w:pPr>
        <w:pStyle w:val="2"/>
        <w:keepNext w:val="0"/>
        <w:keepLines w:val="0"/>
        <w:widowControl w:val="0"/>
        <w:ind w:firstLine="709"/>
        <w:rPr>
          <w:rFonts w:ascii="Times New Roman" w:hAnsi="Times New Roman"/>
          <w:u w:val="none"/>
        </w:rPr>
      </w:pPr>
      <w:bookmarkStart w:id="42" w:name="_Toc475204414"/>
      <w:r w:rsidRPr="00114B92">
        <w:rPr>
          <w:rFonts w:ascii="Times New Roman" w:hAnsi="Times New Roman"/>
          <w:u w:val="none"/>
        </w:rPr>
        <w:t xml:space="preserve">3.10. </w:t>
      </w:r>
      <w:r w:rsidR="00F04319" w:rsidRPr="00114B92">
        <w:rPr>
          <w:rFonts w:ascii="Times New Roman" w:hAnsi="Times New Roman"/>
          <w:u w:val="none"/>
        </w:rPr>
        <w:t>Перечень литературных источников</w:t>
      </w:r>
      <w:bookmarkEnd w:id="42"/>
    </w:p>
    <w:p w:rsidR="00331F62" w:rsidRPr="00114B92" w:rsidRDefault="00331F6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Бадалян Л.О., Журба Л.Т., Тимонина О.В. Детские церебральные параличи. –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Стока К., К</w:t>
      </w:r>
      <w:r w:rsidR="009D4476" w:rsidRPr="00114B92">
        <w:rPr>
          <w:rFonts w:ascii="Times New Roman" w:hAnsi="Times New Roman"/>
          <w:sz w:val="24"/>
          <w:szCs w:val="24"/>
        </w:rPr>
        <w:t>а</w:t>
      </w:r>
      <w:r w:rsidRPr="00114B92">
        <w:rPr>
          <w:rFonts w:ascii="Times New Roman" w:hAnsi="Times New Roman"/>
          <w:sz w:val="24"/>
          <w:szCs w:val="24"/>
        </w:rPr>
        <w:t xml:space="preserve">зицына Г.Н. Особенности логопедической работы при детском церебральном параличе: Методические рекомендации для учителей и родителей. – СПб., </w:t>
      </w:r>
      <w:r w:rsidR="009D4476" w:rsidRPr="00114B92">
        <w:rPr>
          <w:rFonts w:ascii="Times New Roman" w:hAnsi="Times New Roman"/>
          <w:sz w:val="24"/>
          <w:szCs w:val="24"/>
        </w:rPr>
        <w:t>2000</w:t>
      </w:r>
      <w:r w:rsidRPr="00114B92">
        <w:rPr>
          <w:rFonts w:ascii="Times New Roman" w:hAnsi="Times New Roman"/>
          <w:sz w:val="24"/>
          <w:szCs w:val="24"/>
        </w:rPr>
        <w:t>.</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 xml:space="preserve">А. Детский церебральный паралич. Дошкольный возраст: Метод. пос.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rsidR="00D1363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247C4C" w:rsidRPr="00114B92">
        <w:rPr>
          <w:rFonts w:ascii="Times New Roman" w:hAnsi="Times New Roman"/>
          <w:sz w:val="24"/>
          <w:szCs w:val="24"/>
        </w:rPr>
        <w:t xml:space="preserve"> </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rsidR="00FB32DD" w:rsidRPr="00114B92" w:rsidRDefault="00FB32DD"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Речевые нарушения. Психические нарушения// Детские церебральные </w:t>
      </w:r>
      <w:r w:rsidR="001520A2" w:rsidRPr="00114B92">
        <w:rPr>
          <w:rFonts w:ascii="Times New Roman" w:hAnsi="Times New Roman"/>
          <w:sz w:val="24"/>
          <w:szCs w:val="24"/>
        </w:rPr>
        <w:t>параличи. -</w:t>
      </w:r>
      <w:r w:rsidRPr="00114B92">
        <w:rPr>
          <w:rFonts w:ascii="Times New Roman" w:hAnsi="Times New Roman"/>
          <w:sz w:val="24"/>
          <w:szCs w:val="24"/>
        </w:rPr>
        <w:t xml:space="preserve">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дизартрических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 КАРО, 2008</w:t>
      </w:r>
      <w:r w:rsidR="009D4476" w:rsidRPr="00114B92">
        <w:rPr>
          <w:rFonts w:ascii="Times New Roman" w:hAnsi="Times New Roman"/>
          <w:sz w:val="24"/>
          <w:szCs w:val="24"/>
        </w:rPr>
        <w:t xml:space="preserve">. </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rsidR="00B50517" w:rsidRPr="00114B92" w:rsidRDefault="00B50517"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w:t>
      </w:r>
      <w:r w:rsidR="00EA4C12" w:rsidRPr="00114B92">
        <w:rPr>
          <w:rFonts w:ascii="Times New Roman" w:hAnsi="Times New Roman"/>
          <w:sz w:val="24"/>
          <w:szCs w:val="24"/>
        </w:rPr>
        <w:t xml:space="preserve"> </w:t>
      </w:r>
      <w:r w:rsidRPr="00114B92">
        <w:rPr>
          <w:rFonts w:ascii="Times New Roman" w:hAnsi="Times New Roman"/>
          <w:sz w:val="24"/>
          <w:szCs w:val="24"/>
        </w:rPr>
        <w:t xml:space="preserve">СПб.: </w:t>
      </w:r>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rsidR="00EA4C12" w:rsidRPr="00114B92" w:rsidRDefault="00EA4C1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r w:rsidR="0098553C" w:rsidRPr="00114B92">
        <w:rPr>
          <w:rFonts w:ascii="Times New Roman" w:hAnsi="Times New Roman"/>
          <w:sz w:val="24"/>
          <w:szCs w:val="24"/>
        </w:rPr>
        <w:t>–</w:t>
      </w:r>
      <w:r w:rsidRPr="00114B92">
        <w:rPr>
          <w:rFonts w:ascii="Times New Roman" w:hAnsi="Times New Roman"/>
          <w:sz w:val="24"/>
          <w:szCs w:val="24"/>
        </w:rPr>
        <w:t>М. 1987.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Титова О.В. Справа-слева. Формирование пространственных представлений у детей с ДЦП. - М.,Гном и Д 2004.</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rsidR="00331F6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Шипицына Л.М., Мамайчук И.И. Детский церебральный паралич. - СПб., 2001.</w:t>
      </w: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p w:rsidR="00DD1C33" w:rsidRDefault="00DD1C33" w:rsidP="00DD1C33">
      <w:pPr>
        <w:pStyle w:val="ac"/>
        <w:widowControl w:val="0"/>
        <w:spacing w:after="0" w:line="360" w:lineRule="auto"/>
        <w:ind w:left="0"/>
        <w:jc w:val="both"/>
        <w:rPr>
          <w:rFonts w:ascii="Times New Roman" w:hAnsi="Times New Roman"/>
          <w:sz w:val="24"/>
          <w:szCs w:val="24"/>
        </w:rPr>
      </w:pPr>
    </w:p>
    <w:sectPr w:rsidR="00DD1C33" w:rsidSect="00D22F5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924" w:rsidRDefault="00FC7924" w:rsidP="00D22F52">
      <w:pPr>
        <w:spacing w:after="0" w:line="240" w:lineRule="auto"/>
      </w:pPr>
      <w:r>
        <w:separator/>
      </w:r>
    </w:p>
  </w:endnote>
  <w:endnote w:type="continuationSeparator" w:id="0">
    <w:p w:rsidR="00FC7924" w:rsidRDefault="00FC7924"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17276731"/>
      <w:docPartObj>
        <w:docPartGallery w:val="Page Numbers (Bottom of Page)"/>
        <w:docPartUnique/>
      </w:docPartObj>
    </w:sdtPr>
    <w:sdtEndPr/>
    <w:sdtContent>
      <w:p w:rsidR="002A34F7" w:rsidRPr="00B17A9E" w:rsidRDefault="002A34F7">
        <w:pPr>
          <w:pStyle w:val="aa"/>
          <w:jc w:val="center"/>
          <w:rPr>
            <w:rFonts w:ascii="Times New Roman" w:hAnsi="Times New Roman" w:cs="Times New Roman"/>
          </w:rPr>
        </w:pPr>
        <w:r w:rsidRPr="00B17A9E">
          <w:rPr>
            <w:rFonts w:ascii="Times New Roman" w:hAnsi="Times New Roman" w:cs="Times New Roman"/>
          </w:rPr>
          <w:fldChar w:fldCharType="begin"/>
        </w:r>
        <w:r w:rsidRPr="00B17A9E">
          <w:rPr>
            <w:rFonts w:ascii="Times New Roman" w:hAnsi="Times New Roman" w:cs="Times New Roman"/>
          </w:rPr>
          <w:instrText>PAGE   \* MERGEFORMAT</w:instrText>
        </w:r>
        <w:r w:rsidRPr="00B17A9E">
          <w:rPr>
            <w:rFonts w:ascii="Times New Roman" w:hAnsi="Times New Roman" w:cs="Times New Roman"/>
          </w:rPr>
          <w:fldChar w:fldCharType="separate"/>
        </w:r>
        <w:r w:rsidR="00004FEA">
          <w:rPr>
            <w:rFonts w:ascii="Times New Roman" w:hAnsi="Times New Roman" w:cs="Times New Roman"/>
            <w:noProof/>
          </w:rPr>
          <w:t>2</w:t>
        </w:r>
        <w:r w:rsidRPr="00B17A9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924" w:rsidRDefault="00FC7924" w:rsidP="00D22F52">
      <w:pPr>
        <w:spacing w:after="0" w:line="240" w:lineRule="auto"/>
      </w:pPr>
      <w:r>
        <w:separator/>
      </w:r>
    </w:p>
  </w:footnote>
  <w:footnote w:type="continuationSeparator" w:id="0">
    <w:p w:rsidR="00FC7924" w:rsidRDefault="00FC7924" w:rsidP="00D22F52">
      <w:pPr>
        <w:spacing w:after="0" w:line="240" w:lineRule="auto"/>
      </w:pPr>
      <w:r>
        <w:continuationSeparator/>
      </w:r>
    </w:p>
  </w:footnote>
  <w:footnote w:id="1">
    <w:p w:rsidR="002A34F7" w:rsidRDefault="002A34F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2A34F7" w:rsidRDefault="002A34F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2A34F7" w:rsidRDefault="002A34F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2A34F7" w:rsidRDefault="002A34F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2A34F7" w:rsidRDefault="002A34F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6">
    <w:p w:rsidR="002A34F7" w:rsidRDefault="002A34F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7">
    <w:p w:rsidR="002A34F7" w:rsidRPr="003D5274" w:rsidRDefault="002A34F7" w:rsidP="003D5274">
      <w:pPr>
        <w:pStyle w:val="ae"/>
        <w:jc w:val="both"/>
        <w:rPr>
          <w:rFonts w:ascii="Times New Roman" w:hAnsi="Times New Roman" w:cs="Times New Roman"/>
        </w:rPr>
      </w:pPr>
      <w:r w:rsidRPr="003D5274">
        <w:rPr>
          <w:rStyle w:val="af0"/>
          <w:rFonts w:ascii="Times New Roman" w:hAnsi="Times New Roman" w:cs="Times New Roman"/>
        </w:rPr>
        <w:footnoteRef/>
      </w:r>
      <w:r w:rsidRPr="003D5274">
        <w:rPr>
          <w:rFonts w:ascii="Times New Roman" w:hAnsi="Times New Roman" w:cs="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668CD"/>
    <w:multiLevelType w:val="singleLevel"/>
    <w:tmpl w:val="6F0E0782"/>
    <w:lvl w:ilvl="0">
      <w:numFmt w:val="decimal"/>
      <w:lvlText w:val="*"/>
      <w:lvlJc w:val="left"/>
    </w:lvl>
  </w:abstractNum>
  <w:abstractNum w:abstractNumId="11" w15:restartNumberingAfterBreak="0">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0" w15:restartNumberingAfterBreak="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1"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 w15:restartNumberingAfterBreak="0">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3" w15:restartNumberingAfterBreak="0">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8" w15:restartNumberingAfterBreak="0">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50"/>
  </w:num>
  <w:num w:numId="4">
    <w:abstractNumId w:val="61"/>
  </w:num>
  <w:num w:numId="5">
    <w:abstractNumId w:val="5"/>
  </w:num>
  <w:num w:numId="6">
    <w:abstractNumId w:val="47"/>
  </w:num>
  <w:num w:numId="7">
    <w:abstractNumId w:val="24"/>
  </w:num>
  <w:num w:numId="8">
    <w:abstractNumId w:val="17"/>
  </w:num>
  <w:num w:numId="9">
    <w:abstractNumId w:val="28"/>
  </w:num>
  <w:num w:numId="10">
    <w:abstractNumId w:val="36"/>
  </w:num>
  <w:num w:numId="11">
    <w:abstractNumId w:val="30"/>
  </w:num>
  <w:num w:numId="12">
    <w:abstractNumId w:val="45"/>
  </w:num>
  <w:num w:numId="13">
    <w:abstractNumId w:val="8"/>
  </w:num>
  <w:num w:numId="14">
    <w:abstractNumId w:val="14"/>
  </w:num>
  <w:num w:numId="15">
    <w:abstractNumId w:val="53"/>
  </w:num>
  <w:num w:numId="16">
    <w:abstractNumId w:val="18"/>
  </w:num>
  <w:num w:numId="17">
    <w:abstractNumId w:val="29"/>
  </w:num>
  <w:num w:numId="18">
    <w:abstractNumId w:val="65"/>
  </w:num>
  <w:num w:numId="19">
    <w:abstractNumId w:val="13"/>
  </w:num>
  <w:num w:numId="20">
    <w:abstractNumId w:val="51"/>
  </w:num>
  <w:num w:numId="21">
    <w:abstractNumId w:val="10"/>
  </w:num>
  <w:num w:numId="22">
    <w:abstractNumId w:val="25"/>
  </w:num>
  <w:num w:numId="23">
    <w:abstractNumId w:val="66"/>
  </w:num>
  <w:num w:numId="24">
    <w:abstractNumId w:val="27"/>
  </w:num>
  <w:num w:numId="25">
    <w:abstractNumId w:val="54"/>
  </w:num>
  <w:num w:numId="2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abstractNumId w:val="7"/>
  </w:num>
  <w:num w:numId="28">
    <w:abstractNumId w:val="59"/>
  </w:num>
  <w:num w:numId="29">
    <w:abstractNumId w:val="35"/>
  </w:num>
  <w:num w:numId="30">
    <w:abstractNumId w:val="42"/>
  </w:num>
  <w:num w:numId="31">
    <w:abstractNumId w:val="57"/>
  </w:num>
  <w:num w:numId="32">
    <w:abstractNumId w:val="19"/>
  </w:num>
  <w:num w:numId="33">
    <w:abstractNumId w:val="52"/>
  </w:num>
  <w:num w:numId="34">
    <w:abstractNumId w:val="15"/>
  </w:num>
  <w:num w:numId="35">
    <w:abstractNumId w:val="4"/>
  </w:num>
  <w:num w:numId="36">
    <w:abstractNumId w:val="20"/>
  </w:num>
  <w:num w:numId="37">
    <w:abstractNumId w:val="38"/>
  </w:num>
  <w:num w:numId="38">
    <w:abstractNumId w:val="58"/>
  </w:num>
  <w:num w:numId="39">
    <w:abstractNumId w:val="34"/>
  </w:num>
  <w:num w:numId="40">
    <w:abstractNumId w:val="56"/>
  </w:num>
  <w:num w:numId="41">
    <w:abstractNumId w:val="39"/>
  </w:num>
  <w:num w:numId="42">
    <w:abstractNumId w:val="11"/>
  </w:num>
  <w:num w:numId="43">
    <w:abstractNumId w:val="21"/>
  </w:num>
  <w:num w:numId="44">
    <w:abstractNumId w:val="62"/>
  </w:num>
  <w:num w:numId="45">
    <w:abstractNumId w:val="37"/>
  </w:num>
  <w:num w:numId="46">
    <w:abstractNumId w:val="60"/>
  </w:num>
  <w:num w:numId="47">
    <w:abstractNumId w:val="1"/>
  </w:num>
  <w:num w:numId="48">
    <w:abstractNumId w:val="31"/>
  </w:num>
  <w:num w:numId="49">
    <w:abstractNumId w:val="63"/>
  </w:num>
  <w:num w:numId="50">
    <w:abstractNumId w:val="33"/>
  </w:num>
  <w:num w:numId="51">
    <w:abstractNumId w:val="64"/>
  </w:num>
  <w:num w:numId="52">
    <w:abstractNumId w:val="9"/>
  </w:num>
  <w:num w:numId="53">
    <w:abstractNumId w:val="44"/>
  </w:num>
  <w:num w:numId="54">
    <w:abstractNumId w:val="26"/>
  </w:num>
  <w:num w:numId="55">
    <w:abstractNumId w:val="43"/>
  </w:num>
  <w:num w:numId="56">
    <w:abstractNumId w:val="41"/>
  </w:num>
  <w:num w:numId="57">
    <w:abstractNumId w:val="32"/>
  </w:num>
  <w:num w:numId="58">
    <w:abstractNumId w:val="49"/>
  </w:num>
  <w:num w:numId="59">
    <w:abstractNumId w:val="48"/>
  </w:num>
  <w:num w:numId="60">
    <w:abstractNumId w:val="55"/>
  </w:num>
  <w:num w:numId="61">
    <w:abstractNumId w:val="2"/>
  </w:num>
  <w:num w:numId="62">
    <w:abstractNumId w:val="23"/>
  </w:num>
  <w:num w:numId="63">
    <w:abstractNumId w:val="6"/>
  </w:num>
  <w:num w:numId="64">
    <w:abstractNumId w:val="22"/>
  </w:num>
  <w:num w:numId="65">
    <w:abstractNumId w:val="46"/>
  </w:num>
  <w:num w:numId="66">
    <w:abstractNumId w:val="12"/>
  </w:num>
  <w:num w:numId="6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6"/>
    <w:rsid w:val="00001A2B"/>
    <w:rsid w:val="0000366E"/>
    <w:rsid w:val="00004FEA"/>
    <w:rsid w:val="00006246"/>
    <w:rsid w:val="000128D4"/>
    <w:rsid w:val="000468CC"/>
    <w:rsid w:val="00055630"/>
    <w:rsid w:val="000565A9"/>
    <w:rsid w:val="00072E87"/>
    <w:rsid w:val="00072F1F"/>
    <w:rsid w:val="00077379"/>
    <w:rsid w:val="0007790A"/>
    <w:rsid w:val="00097311"/>
    <w:rsid w:val="000A04CA"/>
    <w:rsid w:val="000B102A"/>
    <w:rsid w:val="000B1FDD"/>
    <w:rsid w:val="000B3F14"/>
    <w:rsid w:val="000B481B"/>
    <w:rsid w:val="000E0E5B"/>
    <w:rsid w:val="000F1C2E"/>
    <w:rsid w:val="000F455A"/>
    <w:rsid w:val="000F4572"/>
    <w:rsid w:val="00114B92"/>
    <w:rsid w:val="00122C74"/>
    <w:rsid w:val="00130A58"/>
    <w:rsid w:val="001520A2"/>
    <w:rsid w:val="00175546"/>
    <w:rsid w:val="001778D1"/>
    <w:rsid w:val="00185E73"/>
    <w:rsid w:val="001975C1"/>
    <w:rsid w:val="00197EC4"/>
    <w:rsid w:val="001A0753"/>
    <w:rsid w:val="001B69DB"/>
    <w:rsid w:val="001B7DF9"/>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A34F7"/>
    <w:rsid w:val="002E00A6"/>
    <w:rsid w:val="002F1D70"/>
    <w:rsid w:val="0030253B"/>
    <w:rsid w:val="00323E3D"/>
    <w:rsid w:val="003255BA"/>
    <w:rsid w:val="00325A92"/>
    <w:rsid w:val="003276A5"/>
    <w:rsid w:val="003277E8"/>
    <w:rsid w:val="0033004F"/>
    <w:rsid w:val="00331F62"/>
    <w:rsid w:val="00342499"/>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406DA"/>
    <w:rsid w:val="004577DD"/>
    <w:rsid w:val="0046203A"/>
    <w:rsid w:val="00470EE4"/>
    <w:rsid w:val="00475941"/>
    <w:rsid w:val="0047792C"/>
    <w:rsid w:val="004829BB"/>
    <w:rsid w:val="004945BA"/>
    <w:rsid w:val="004A16DC"/>
    <w:rsid w:val="004A19A6"/>
    <w:rsid w:val="004A1FE1"/>
    <w:rsid w:val="004A2E42"/>
    <w:rsid w:val="004A3CBC"/>
    <w:rsid w:val="004F202F"/>
    <w:rsid w:val="004F6A34"/>
    <w:rsid w:val="0050333F"/>
    <w:rsid w:val="005119BC"/>
    <w:rsid w:val="00512C4A"/>
    <w:rsid w:val="005420BD"/>
    <w:rsid w:val="00544BF1"/>
    <w:rsid w:val="00552771"/>
    <w:rsid w:val="00555D0B"/>
    <w:rsid w:val="00565B1E"/>
    <w:rsid w:val="00571B6C"/>
    <w:rsid w:val="00580A28"/>
    <w:rsid w:val="005850E0"/>
    <w:rsid w:val="00586936"/>
    <w:rsid w:val="005A1569"/>
    <w:rsid w:val="005A3DED"/>
    <w:rsid w:val="005A6430"/>
    <w:rsid w:val="005B3A4D"/>
    <w:rsid w:val="005B67A3"/>
    <w:rsid w:val="005C4DDB"/>
    <w:rsid w:val="005F1085"/>
    <w:rsid w:val="005F25DE"/>
    <w:rsid w:val="00614CF3"/>
    <w:rsid w:val="00617DC4"/>
    <w:rsid w:val="006341B2"/>
    <w:rsid w:val="00640093"/>
    <w:rsid w:val="006431BB"/>
    <w:rsid w:val="00646ED3"/>
    <w:rsid w:val="006563BB"/>
    <w:rsid w:val="0065722D"/>
    <w:rsid w:val="00664F9F"/>
    <w:rsid w:val="00672B89"/>
    <w:rsid w:val="00681B66"/>
    <w:rsid w:val="006824E4"/>
    <w:rsid w:val="00682FF1"/>
    <w:rsid w:val="006A70FC"/>
    <w:rsid w:val="006B4AF4"/>
    <w:rsid w:val="006E4703"/>
    <w:rsid w:val="006F4EBB"/>
    <w:rsid w:val="00720497"/>
    <w:rsid w:val="007215B2"/>
    <w:rsid w:val="00734D4B"/>
    <w:rsid w:val="00737948"/>
    <w:rsid w:val="00765D6C"/>
    <w:rsid w:val="007731EA"/>
    <w:rsid w:val="00776315"/>
    <w:rsid w:val="00783073"/>
    <w:rsid w:val="00795C28"/>
    <w:rsid w:val="00797FC2"/>
    <w:rsid w:val="007A5D35"/>
    <w:rsid w:val="007A6961"/>
    <w:rsid w:val="007A7590"/>
    <w:rsid w:val="007B37BF"/>
    <w:rsid w:val="007C5F52"/>
    <w:rsid w:val="007C7E1A"/>
    <w:rsid w:val="007D09F4"/>
    <w:rsid w:val="00806C08"/>
    <w:rsid w:val="0082094B"/>
    <w:rsid w:val="00821535"/>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56C71"/>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B013DE"/>
    <w:rsid w:val="00B03CFE"/>
    <w:rsid w:val="00B17A9E"/>
    <w:rsid w:val="00B2524C"/>
    <w:rsid w:val="00B25C71"/>
    <w:rsid w:val="00B330E4"/>
    <w:rsid w:val="00B50024"/>
    <w:rsid w:val="00B50517"/>
    <w:rsid w:val="00B5191D"/>
    <w:rsid w:val="00B72A13"/>
    <w:rsid w:val="00B82FAC"/>
    <w:rsid w:val="00B83DC0"/>
    <w:rsid w:val="00B93FBA"/>
    <w:rsid w:val="00BA4C6A"/>
    <w:rsid w:val="00BA5EA9"/>
    <w:rsid w:val="00BD44C9"/>
    <w:rsid w:val="00BD53F8"/>
    <w:rsid w:val="00BE124C"/>
    <w:rsid w:val="00BE3A6D"/>
    <w:rsid w:val="00BE7737"/>
    <w:rsid w:val="00BF4043"/>
    <w:rsid w:val="00BF5A78"/>
    <w:rsid w:val="00C10669"/>
    <w:rsid w:val="00C13249"/>
    <w:rsid w:val="00C23583"/>
    <w:rsid w:val="00C4244D"/>
    <w:rsid w:val="00C4608C"/>
    <w:rsid w:val="00C602CA"/>
    <w:rsid w:val="00C6689E"/>
    <w:rsid w:val="00C671DA"/>
    <w:rsid w:val="00C67621"/>
    <w:rsid w:val="00C72C3D"/>
    <w:rsid w:val="00C80F4E"/>
    <w:rsid w:val="00C90FB2"/>
    <w:rsid w:val="00C92E3E"/>
    <w:rsid w:val="00CA6439"/>
    <w:rsid w:val="00CB0E86"/>
    <w:rsid w:val="00CB3C40"/>
    <w:rsid w:val="00CB5D99"/>
    <w:rsid w:val="00CD69CD"/>
    <w:rsid w:val="00CD770F"/>
    <w:rsid w:val="00CE0072"/>
    <w:rsid w:val="00D11CE8"/>
    <w:rsid w:val="00D13632"/>
    <w:rsid w:val="00D20163"/>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58DE"/>
    <w:rsid w:val="00DD0B70"/>
    <w:rsid w:val="00DD1C33"/>
    <w:rsid w:val="00DE23C4"/>
    <w:rsid w:val="00DF136C"/>
    <w:rsid w:val="00DF4A4A"/>
    <w:rsid w:val="00E00EA8"/>
    <w:rsid w:val="00E1511A"/>
    <w:rsid w:val="00E15D03"/>
    <w:rsid w:val="00E21944"/>
    <w:rsid w:val="00E35908"/>
    <w:rsid w:val="00E4291F"/>
    <w:rsid w:val="00E530F1"/>
    <w:rsid w:val="00E61085"/>
    <w:rsid w:val="00E674F5"/>
    <w:rsid w:val="00E71113"/>
    <w:rsid w:val="00E81902"/>
    <w:rsid w:val="00E81EB2"/>
    <w:rsid w:val="00E842FB"/>
    <w:rsid w:val="00E86B48"/>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323F0"/>
    <w:rsid w:val="00F47511"/>
    <w:rsid w:val="00F56D59"/>
    <w:rsid w:val="00F83E31"/>
    <w:rsid w:val="00F87D51"/>
    <w:rsid w:val="00FA4725"/>
    <w:rsid w:val="00FA77B4"/>
    <w:rsid w:val="00FA77C9"/>
    <w:rsid w:val="00FB02EA"/>
    <w:rsid w:val="00FB32DD"/>
    <w:rsid w:val="00FC7467"/>
    <w:rsid w:val="00FC7924"/>
    <w:rsid w:val="00FE0204"/>
    <w:rsid w:val="00FE05B7"/>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D95"/>
  <w15:docId w15:val="{2044A13B-F8BA-4B11-9FF9-6E9AA54F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03714043">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4EB8-1C07-41C7-98A1-F5C2332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38597</Words>
  <Characters>220006</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22</cp:revision>
  <cp:lastPrinted>2017-12-28T06:45:00Z</cp:lastPrinted>
  <dcterms:created xsi:type="dcterms:W3CDTF">2017-06-09T07:02:00Z</dcterms:created>
  <dcterms:modified xsi:type="dcterms:W3CDTF">2020-11-17T13:26:00Z</dcterms:modified>
</cp:coreProperties>
</file>