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253" w:tblpY="-300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6815AC" w:rsidTr="008E2C8C">
        <w:tc>
          <w:tcPr>
            <w:tcW w:w="5245" w:type="dxa"/>
          </w:tcPr>
          <w:p w:rsidR="006815AC" w:rsidRDefault="006815AC" w:rsidP="008E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815AC" w:rsidRDefault="006815AC" w:rsidP="008E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6815AC" w:rsidRDefault="006815AC" w:rsidP="008E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«Чадукасинская ООШ.» </w:t>
            </w:r>
          </w:p>
          <w:p w:rsidR="006815AC" w:rsidRDefault="006815AC" w:rsidP="008E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15.01.2020 г. № 6-А  </w:t>
            </w:r>
          </w:p>
          <w:p w:rsidR="006815AC" w:rsidRDefault="006815AC" w:rsidP="008E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5AC" w:rsidRDefault="006815AC" w:rsidP="006815AC">
      <w:pPr>
        <w:spacing w:after="0" w:line="206" w:lineRule="atLeast"/>
        <w:ind w:firstLine="62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15AC" w:rsidRDefault="006815AC" w:rsidP="006815AC">
      <w:pPr>
        <w:spacing w:after="0" w:line="206" w:lineRule="atLeast"/>
        <w:ind w:firstLine="62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15AC" w:rsidRDefault="006815AC" w:rsidP="006815AC">
      <w:pPr>
        <w:spacing w:after="0" w:line="206" w:lineRule="atLeast"/>
        <w:ind w:firstLine="62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15AC" w:rsidRDefault="006815AC" w:rsidP="006815AC">
      <w:pPr>
        <w:spacing w:after="0" w:line="206" w:lineRule="atLeast"/>
        <w:ind w:firstLine="62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15AC" w:rsidRDefault="006815AC" w:rsidP="006815AC">
      <w:pPr>
        <w:spacing w:after="0" w:line="206" w:lineRule="atLeast"/>
        <w:ind w:firstLine="62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15AC" w:rsidRDefault="006815AC" w:rsidP="006815AC">
      <w:pPr>
        <w:spacing w:after="0" w:line="206" w:lineRule="atLeast"/>
        <w:ind w:firstLine="62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15AC" w:rsidRPr="00691BDE" w:rsidRDefault="006815AC" w:rsidP="006815AC">
      <w:pPr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6815AC" w:rsidRDefault="006815AC" w:rsidP="006815AC">
      <w:pPr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комиссии по</w:t>
      </w:r>
      <w:r w:rsidRPr="00691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антикоррупционной политике   </w:t>
      </w:r>
    </w:p>
    <w:p w:rsidR="006815AC" w:rsidRDefault="006815AC" w:rsidP="006815AC">
      <w:pPr>
        <w:spacing w:after="0" w:line="20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91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ого</w:t>
      </w:r>
      <w:r w:rsidRPr="00691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бюджетн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ого</w:t>
      </w:r>
      <w:r w:rsidRPr="00691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ого</w:t>
      </w:r>
      <w:r w:rsidRPr="00691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я </w:t>
      </w:r>
      <w:r w:rsidRPr="00691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Чадукасинская основная</w:t>
      </w:r>
      <w:r w:rsidRPr="00691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общеобразовательная школа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6815AC" w:rsidRPr="00691BDE" w:rsidRDefault="006815AC" w:rsidP="006815AC">
      <w:pPr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B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Красноармейского района Чувашской Республики</w:t>
      </w:r>
    </w:p>
    <w:p w:rsidR="006815AC" w:rsidRPr="00691BDE" w:rsidRDefault="006815AC" w:rsidP="006815AC">
      <w:pPr>
        <w:spacing w:after="0" w:line="20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15AC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коррупционныхправонарушений.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rFonts w:ascii="Verdana" w:hAnsi="Verdana"/>
          <w:color w:val="000000"/>
          <w:bdr w:val="none" w:sz="0" w:space="0" w:color="auto" w:frame="1"/>
        </w:rPr>
        <w:t> 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rStyle w:val="a4"/>
          <w:color w:val="000000"/>
          <w:bdr w:val="none" w:sz="0" w:space="0" w:color="auto" w:frame="1"/>
        </w:rPr>
        <w:t>1. Основные понятия, применяемые в настоящем положении.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 В  положении  используются следующие основные понятия: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rStyle w:val="a4"/>
          <w:color w:val="000000"/>
          <w:bdr w:val="none" w:sz="0" w:space="0" w:color="auto" w:frame="1"/>
        </w:rPr>
        <w:t>- антикоррупционная политика</w:t>
      </w:r>
      <w:r w:rsidRPr="00266E8F">
        <w:rPr>
          <w:rStyle w:val="apple-converted-space"/>
          <w:color w:val="000000"/>
          <w:bdr w:val="none" w:sz="0" w:space="0" w:color="auto" w:frame="1"/>
        </w:rPr>
        <w:t> </w:t>
      </w:r>
      <w:r w:rsidRPr="00266E8F">
        <w:rPr>
          <w:color w:val="000000"/>
          <w:bdr w:val="none" w:sz="0" w:space="0" w:color="auto" w:frame="1"/>
        </w:rPr>
        <w:t>- деятельность по антикоррупционной политике, направленная на создание эффективной системы противодействия коррупции;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-</w:t>
      </w:r>
      <w:r w:rsidRPr="00266E8F">
        <w:rPr>
          <w:rStyle w:val="apple-converted-space"/>
          <w:color w:val="000000"/>
          <w:bdr w:val="none" w:sz="0" w:space="0" w:color="auto" w:frame="1"/>
        </w:rPr>
        <w:t> </w:t>
      </w:r>
      <w:r w:rsidRPr="00266E8F">
        <w:rPr>
          <w:rStyle w:val="a4"/>
          <w:color w:val="000000"/>
          <w:bdr w:val="none" w:sz="0" w:space="0" w:color="auto" w:frame="1"/>
        </w:rPr>
        <w:t>антикоррупционная экспертиза</w:t>
      </w:r>
      <w:r w:rsidRPr="00266E8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266E8F">
        <w:rPr>
          <w:color w:val="000000"/>
          <w:bdr w:val="none" w:sz="0" w:space="0" w:color="auto" w:frame="1"/>
        </w:rPr>
        <w:t>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-  </w:t>
      </w:r>
      <w:r w:rsidRPr="00266E8F">
        <w:rPr>
          <w:rStyle w:val="a4"/>
          <w:color w:val="000000"/>
          <w:bdr w:val="none" w:sz="0" w:space="0" w:color="auto" w:frame="1"/>
        </w:rPr>
        <w:t>коррупция -</w:t>
      </w:r>
      <w:r w:rsidRPr="00266E8F">
        <w:rPr>
          <w:rStyle w:val="apple-converted-space"/>
          <w:color w:val="000000"/>
          <w:bdr w:val="none" w:sz="0" w:space="0" w:color="auto" w:frame="1"/>
        </w:rPr>
        <w:t> </w:t>
      </w:r>
      <w:r w:rsidRPr="00266E8F">
        <w:rPr>
          <w:color w:val="000000"/>
          <w:bdr w:val="none" w:sz="0" w:space="0" w:color="auto" w:frame="1"/>
        </w:rPr>
        <w:t>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-</w:t>
      </w:r>
      <w:r w:rsidRPr="00266E8F">
        <w:rPr>
          <w:rStyle w:val="apple-converted-space"/>
          <w:color w:val="000000"/>
          <w:bdr w:val="none" w:sz="0" w:space="0" w:color="auto" w:frame="1"/>
        </w:rPr>
        <w:t> </w:t>
      </w:r>
      <w:r w:rsidRPr="00266E8F">
        <w:rPr>
          <w:rStyle w:val="a4"/>
          <w:color w:val="000000"/>
          <w:bdr w:val="none" w:sz="0" w:space="0" w:color="auto" w:frame="1"/>
        </w:rPr>
        <w:t>коррупционное правонарушение</w:t>
      </w:r>
      <w:r w:rsidRPr="00266E8F">
        <w:rPr>
          <w:rStyle w:val="apple-converted-space"/>
          <w:color w:val="000000"/>
          <w:bdr w:val="none" w:sz="0" w:space="0" w:color="auto" w:frame="1"/>
        </w:rPr>
        <w:t> </w:t>
      </w:r>
      <w:r w:rsidRPr="00266E8F">
        <w:rPr>
          <w:color w:val="000000"/>
          <w:bdr w:val="none" w:sz="0" w:space="0" w:color="auto" w:frame="1"/>
        </w:rPr>
        <w:t>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-</w:t>
      </w:r>
      <w:r w:rsidRPr="00266E8F">
        <w:rPr>
          <w:rStyle w:val="apple-converted-space"/>
          <w:color w:val="000000"/>
          <w:bdr w:val="none" w:sz="0" w:space="0" w:color="auto" w:frame="1"/>
        </w:rPr>
        <w:t> </w:t>
      </w:r>
      <w:r w:rsidRPr="00266E8F">
        <w:rPr>
          <w:rStyle w:val="a4"/>
          <w:color w:val="000000"/>
          <w:bdr w:val="none" w:sz="0" w:space="0" w:color="auto" w:frame="1"/>
        </w:rPr>
        <w:t>коррупциогенный фактор</w:t>
      </w:r>
      <w:r w:rsidRPr="00266E8F">
        <w:rPr>
          <w:rStyle w:val="apple-converted-space"/>
          <w:color w:val="000000"/>
          <w:bdr w:val="none" w:sz="0" w:space="0" w:color="auto" w:frame="1"/>
        </w:rPr>
        <w:t> </w:t>
      </w:r>
      <w:r w:rsidRPr="00266E8F">
        <w:rPr>
          <w:color w:val="000000"/>
          <w:bdr w:val="none" w:sz="0" w:space="0" w:color="auto" w:frame="1"/>
        </w:rPr>
        <w:t>- явление или совокупность явлений, порождающих коррупционные правонарушения или способствующие их распространению;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-  </w:t>
      </w:r>
      <w:r w:rsidRPr="00266E8F">
        <w:rPr>
          <w:rStyle w:val="a4"/>
          <w:color w:val="000000"/>
          <w:bdr w:val="none" w:sz="0" w:space="0" w:color="auto" w:frame="1"/>
        </w:rPr>
        <w:t>предупреждение коррупции -</w:t>
      </w:r>
      <w:r w:rsidRPr="00266E8F">
        <w:rPr>
          <w:rStyle w:val="apple-converted-space"/>
          <w:color w:val="000000"/>
          <w:bdr w:val="none" w:sz="0" w:space="0" w:color="auto" w:frame="1"/>
        </w:rPr>
        <w:t> </w:t>
      </w:r>
      <w:r w:rsidRPr="00266E8F">
        <w:rPr>
          <w:color w:val="000000"/>
          <w:bdr w:val="none" w:sz="0" w:space="0" w:color="auto" w:frame="1"/>
        </w:rPr>
        <w:t>деятельность  образовательной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-</w:t>
      </w:r>
      <w:r w:rsidRPr="00266E8F">
        <w:rPr>
          <w:rStyle w:val="apple-converted-space"/>
          <w:color w:val="000000"/>
          <w:bdr w:val="none" w:sz="0" w:space="0" w:color="auto" w:frame="1"/>
        </w:rPr>
        <w:t> </w:t>
      </w:r>
      <w:r w:rsidRPr="00266E8F">
        <w:rPr>
          <w:rStyle w:val="a4"/>
          <w:color w:val="000000"/>
          <w:bdr w:val="none" w:sz="0" w:space="0" w:color="auto" w:frame="1"/>
        </w:rPr>
        <w:t>субъекты антикоррупционной политики</w:t>
      </w:r>
      <w:r w:rsidRPr="00266E8F">
        <w:rPr>
          <w:rStyle w:val="apple-converted-space"/>
          <w:color w:val="000000"/>
          <w:bdr w:val="none" w:sz="0" w:space="0" w:color="auto" w:frame="1"/>
        </w:rPr>
        <w:t> </w:t>
      </w:r>
      <w:r w:rsidRPr="00266E8F">
        <w:rPr>
          <w:color w:val="000000"/>
          <w:bdr w:val="none" w:sz="0" w:space="0" w:color="auto" w:frame="1"/>
        </w:rPr>
        <w:t>- общественные и иные организации, уполномоченные в пределах своей компетенции осуществлять противодействие коррупции.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 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rStyle w:val="a4"/>
          <w:color w:val="000000"/>
          <w:bdr w:val="none" w:sz="0" w:space="0" w:color="auto" w:frame="1"/>
        </w:rPr>
        <w:t>2. Основные принципы противодействия коррупции.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lastRenderedPageBreak/>
        <w:t>-  приоритета защиты прав и законных интересов физических и юридических лиц;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-  взаимодействия с общественными объединениями и гражданами.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 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rStyle w:val="a4"/>
          <w:color w:val="000000"/>
          <w:bdr w:val="none" w:sz="0" w:space="0" w:color="auto" w:frame="1"/>
        </w:rPr>
        <w:t>3. Основные меры предупреждения коррупционных правонарушений.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Предупреждение коррупционных правонарушений осуществляется путем применения следующих мер: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-  разработка и реализация антикоррупционных программ;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- проведение антикоррупционной экспертизы правовых актов и их проектов;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-  антикоррупционные образование и пропаганда;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- иные меры, предусмотренные законодательством Российской Федерации.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 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rStyle w:val="a4"/>
          <w:color w:val="000000"/>
          <w:bdr w:val="none" w:sz="0" w:space="0" w:color="auto" w:frame="1"/>
        </w:rPr>
        <w:t>4. План мероприятий по реализации стратегии антикоррупционной политики.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4.2.  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4.3.  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 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 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rStyle w:val="a4"/>
          <w:color w:val="000000"/>
          <w:bdr w:val="none" w:sz="0" w:space="0" w:color="auto" w:frame="1"/>
        </w:rPr>
        <w:t>5. Антикоррупционная экспертиза правовых актов и их проектов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5.1.  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5.2. Решение о проведении антикоррупционной экспертизы правовых актов и их проектов принимается руководителем образовательной организации.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5.3. Граждане (ученики, родители, работники) вправе обратиться к председателю комиссии по антикоррупционной политике образовательной организации  с обращением о проведении антикоррупционной экспертизы действующих правовых актов.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 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rStyle w:val="a4"/>
          <w:color w:val="000000"/>
          <w:bdr w:val="none" w:sz="0" w:space="0" w:color="auto" w:frame="1"/>
        </w:rPr>
        <w:t>6. Антикоррупционные образование и пропаганда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6.1.  Для решения задач по формированию антикоррупционного мировоззрения, повышения уровня правосознания и правовой культуры, образовательномучреждении  в установленном порядке организуется изучение правовых и морально-этических аспектов деятельности.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6.2. 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6.3.  Организация антикоррупционной пропаганды осуществляется в соответствии с законодательством Российской Федерации.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 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rStyle w:val="a4"/>
          <w:color w:val="000000"/>
          <w:bdr w:val="none" w:sz="0" w:space="0" w:color="auto" w:frame="1"/>
        </w:rPr>
        <w:t>7. Внедрение антикоррупционных механизмов.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7.1. Проведение совещания с работниками школы по вопросам антикоррупционной политики в образовании.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7.</w:t>
      </w:r>
      <w:r w:rsidRPr="00266E8F">
        <w:rPr>
          <w:color w:val="000000"/>
          <w:bdr w:val="none" w:sz="0" w:space="0" w:color="auto" w:frame="1"/>
        </w:rPr>
        <w:t>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7.4.  Усиление контроля  за ведением документов строгой отчетности 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color w:val="000000"/>
          <w:bdr w:val="none" w:sz="0" w:space="0" w:color="auto" w:frame="1"/>
        </w:rPr>
        <w:t>7.7.  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6815AC" w:rsidRPr="00266E8F" w:rsidRDefault="006815AC" w:rsidP="006815AC">
      <w:pPr>
        <w:pStyle w:val="a3"/>
        <w:shd w:val="clear" w:color="auto" w:fill="FAFAFA"/>
        <w:spacing w:before="0" w:beforeAutospacing="0" w:after="0" w:afterAutospacing="0" w:line="206" w:lineRule="atLeast"/>
        <w:jc w:val="both"/>
        <w:textAlignment w:val="baseline"/>
        <w:rPr>
          <w:color w:val="000000"/>
        </w:rPr>
      </w:pPr>
      <w:r w:rsidRPr="00266E8F">
        <w:rPr>
          <w:rFonts w:ascii="Verdana" w:hAnsi="Verdana"/>
          <w:color w:val="000000"/>
          <w:bdr w:val="none" w:sz="0" w:space="0" w:color="auto" w:frame="1"/>
        </w:rPr>
        <w:t> </w:t>
      </w:r>
    </w:p>
    <w:p w:rsidR="00550926" w:rsidRDefault="00550926">
      <w:bookmarkStart w:id="0" w:name="_GoBack"/>
      <w:bookmarkEnd w:id="0"/>
    </w:p>
    <w:sectPr w:rsidR="0055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B2"/>
    <w:rsid w:val="002D00B2"/>
    <w:rsid w:val="00550926"/>
    <w:rsid w:val="006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CC89-9777-4550-8DAE-D7140226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5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5AC"/>
    <w:rPr>
      <w:b/>
      <w:bCs/>
    </w:rPr>
  </w:style>
  <w:style w:type="character" w:customStyle="1" w:styleId="apple-converted-space">
    <w:name w:val="apple-converted-space"/>
    <w:basedOn w:val="a0"/>
    <w:rsid w:val="0068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2020-12-28T07:50:00Z</dcterms:created>
  <dcterms:modified xsi:type="dcterms:W3CDTF">2020-12-28T07:50:00Z</dcterms:modified>
</cp:coreProperties>
</file>