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A2A">
        <w:rPr>
          <w:rFonts w:ascii="Times New Roman" w:eastAsia="Calibri" w:hAnsi="Times New Roman" w:cs="Times New Roman"/>
          <w:sz w:val="24"/>
          <w:szCs w:val="24"/>
        </w:rPr>
        <w:t>Администрация Красноармейского района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A2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A2A">
        <w:rPr>
          <w:rFonts w:ascii="Times New Roman" w:eastAsia="Calibri" w:hAnsi="Times New Roman" w:cs="Times New Roman"/>
          <w:sz w:val="24"/>
          <w:szCs w:val="24"/>
        </w:rPr>
        <w:t>«</w:t>
      </w:r>
      <w:r w:rsidR="005C309C">
        <w:rPr>
          <w:rFonts w:ascii="Times New Roman" w:eastAsia="Calibri" w:hAnsi="Times New Roman" w:cs="Times New Roman"/>
          <w:sz w:val="24"/>
          <w:szCs w:val="24"/>
        </w:rPr>
        <w:t>Чадукасинская основная</w:t>
      </w:r>
      <w:r w:rsidRPr="00CD4A2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A2A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Республики»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63" w:type="dxa"/>
        <w:tblLook w:val="04A0" w:firstRow="1" w:lastRow="0" w:firstColumn="1" w:lastColumn="0" w:noHBand="0" w:noVBand="1"/>
      </w:tblPr>
      <w:tblGrid>
        <w:gridCol w:w="4607"/>
        <w:gridCol w:w="5103"/>
      </w:tblGrid>
      <w:tr w:rsidR="00203E68" w:rsidRPr="00CD4A2A" w:rsidTr="005C309C">
        <w:tc>
          <w:tcPr>
            <w:tcW w:w="4607" w:type="dxa"/>
            <w:shd w:val="clear" w:color="auto" w:fill="auto"/>
          </w:tcPr>
          <w:p w:rsidR="00203E68" w:rsidRPr="00CD4A2A" w:rsidRDefault="00203E68" w:rsidP="00A52F9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Рассмотрена:</w:t>
            </w:r>
          </w:p>
          <w:p w:rsidR="00203E68" w:rsidRPr="00CD4A2A" w:rsidRDefault="00203E68" w:rsidP="00A52F9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педсовета </w:t>
            </w:r>
          </w:p>
          <w:p w:rsidR="00203E68" w:rsidRPr="00CD4A2A" w:rsidRDefault="00203E68" w:rsidP="00A52F9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647F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47F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03E68" w:rsidRPr="00CD4A2A" w:rsidRDefault="00203E68" w:rsidP="00A52F9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E68" w:rsidRPr="00CD4A2A" w:rsidRDefault="00203E68" w:rsidP="00A52F97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03E68" w:rsidRPr="00CD4A2A" w:rsidRDefault="00203E68" w:rsidP="00A52F97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r w:rsidR="005C309C">
              <w:rPr>
                <w:rFonts w:ascii="Times New Roman" w:eastAsia="Calibri" w:hAnsi="Times New Roman" w:cs="Times New Roman"/>
                <w:sz w:val="24"/>
                <w:szCs w:val="24"/>
              </w:rPr>
              <w:t>Чадукасинская ООШ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3E68" w:rsidRPr="00CD4A2A" w:rsidRDefault="00203E68" w:rsidP="00A52F97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C309C">
              <w:rPr>
                <w:rFonts w:ascii="Times New Roman" w:eastAsia="Calibri" w:hAnsi="Times New Roman" w:cs="Times New Roman"/>
                <w:sz w:val="24"/>
                <w:szCs w:val="24"/>
              </w:rPr>
              <w:t>И.В. Клементьев</w:t>
            </w:r>
          </w:p>
          <w:p w:rsidR="00203E68" w:rsidRPr="00CD4A2A" w:rsidRDefault="00203E68" w:rsidP="00647F78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47F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47F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CD4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A2A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4A2A">
        <w:rPr>
          <w:rFonts w:ascii="Times New Roman" w:eastAsia="Calibri" w:hAnsi="Times New Roman" w:cs="Times New Roman"/>
          <w:b/>
          <w:sz w:val="24"/>
          <w:szCs w:val="24"/>
          <w:u w:val="single"/>
        </w:rPr>
        <w:t>«Геометрия»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647F7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7-8</w:t>
      </w:r>
      <w:r w:rsidR="00203E68" w:rsidRPr="00CD4A2A">
        <w:rPr>
          <w:rFonts w:ascii="Times New Roman" w:eastAsia="Calibri" w:hAnsi="Times New Roman" w:cs="Times New Roman"/>
          <w:sz w:val="24"/>
          <w:szCs w:val="24"/>
        </w:rPr>
        <w:t xml:space="preserve">  классах</w:t>
      </w: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F78" w:rsidRDefault="00647F7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F78" w:rsidRDefault="00647F7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</w:p>
    <w:p w:rsidR="00203E68" w:rsidRPr="00CD4A2A" w:rsidRDefault="00647F7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Игнатьева Галина Николаевна</w:t>
      </w: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78" w:rsidRDefault="00647F7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78" w:rsidRDefault="00647F7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78" w:rsidRDefault="00647F7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78" w:rsidRPr="00CD4A2A" w:rsidRDefault="00647F7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203E68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68" w:rsidRPr="00CD4A2A" w:rsidRDefault="005C309C" w:rsidP="00A52F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Чадукасы</w:t>
      </w:r>
    </w:p>
    <w:p w:rsidR="001A1F7A" w:rsidRPr="00CD4A2A" w:rsidRDefault="00203E68" w:rsidP="00A52F97">
      <w:pPr>
        <w:ind w:left="709" w:firstLine="11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A1F7A" w:rsidRPr="00CD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Планируемые результаты освоения </w:t>
      </w:r>
      <w:r w:rsidR="00571FE0" w:rsidRPr="00CD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</w:p>
    <w:p w:rsidR="001A1F7A" w:rsidRPr="00CD4A2A" w:rsidRDefault="001A1F7A" w:rsidP="00B0083F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Личностные результаты</w:t>
      </w:r>
    </w:p>
    <w:p w:rsidR="00334E3B" w:rsidRDefault="001A1F7A" w:rsidP="00B0083F">
      <w:pPr>
        <w:pStyle w:val="Style9"/>
        <w:numPr>
          <w:ilvl w:val="0"/>
          <w:numId w:val="1"/>
        </w:numPr>
        <w:tabs>
          <w:tab w:val="left" w:pos="744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334E3B">
        <w:rPr>
          <w:rStyle w:val="FontStyle12"/>
          <w:sz w:val="24"/>
          <w:szCs w:val="24"/>
          <w:lang w:val="ru-RU"/>
        </w:rPr>
        <w:t>Российская гражданская идентичность (патриотизм, уважение к Отечеству</w:t>
      </w:r>
      <w:r w:rsidR="00334E3B" w:rsidRPr="00334E3B">
        <w:rPr>
          <w:rStyle w:val="FontStyle12"/>
          <w:sz w:val="24"/>
          <w:szCs w:val="24"/>
          <w:lang w:val="ru-RU"/>
        </w:rPr>
        <w:t xml:space="preserve">) </w:t>
      </w:r>
    </w:p>
    <w:p w:rsidR="001A1F7A" w:rsidRPr="00334E3B" w:rsidRDefault="00334E3B" w:rsidP="00B0083F">
      <w:pPr>
        <w:pStyle w:val="Style9"/>
        <w:numPr>
          <w:ilvl w:val="0"/>
          <w:numId w:val="1"/>
        </w:numPr>
        <w:tabs>
          <w:tab w:val="left" w:pos="744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</w:t>
      </w:r>
      <w:r w:rsidR="001A1F7A" w:rsidRPr="00334E3B">
        <w:rPr>
          <w:rStyle w:val="FontStyle12"/>
          <w:sz w:val="24"/>
          <w:szCs w:val="24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A1F7A" w:rsidRPr="00CD4A2A" w:rsidRDefault="001A1F7A" w:rsidP="00B0083F">
      <w:pPr>
        <w:pStyle w:val="Style9"/>
        <w:numPr>
          <w:ilvl w:val="0"/>
          <w:numId w:val="1"/>
        </w:numPr>
        <w:tabs>
          <w:tab w:val="left" w:pos="744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1F7A" w:rsidRPr="00CD4A2A" w:rsidRDefault="001A1F7A" w:rsidP="00B0083F">
      <w:pPr>
        <w:pStyle w:val="Style7"/>
        <w:numPr>
          <w:ilvl w:val="0"/>
          <w:numId w:val="2"/>
        </w:numPr>
        <w:tabs>
          <w:tab w:val="left" w:pos="600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1F7A" w:rsidRPr="00CD4A2A" w:rsidRDefault="001A1F7A" w:rsidP="00B0083F">
      <w:pPr>
        <w:pStyle w:val="Style7"/>
        <w:numPr>
          <w:ilvl w:val="0"/>
          <w:numId w:val="2"/>
        </w:numPr>
        <w:tabs>
          <w:tab w:val="left" w:pos="600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334E3B" w:rsidRDefault="001A1F7A" w:rsidP="00B0083F">
      <w:pPr>
        <w:pStyle w:val="Style7"/>
        <w:numPr>
          <w:ilvl w:val="0"/>
          <w:numId w:val="3"/>
        </w:numPr>
        <w:tabs>
          <w:tab w:val="left" w:pos="600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334E3B">
        <w:rPr>
          <w:rStyle w:val="FontStyle12"/>
          <w:sz w:val="24"/>
          <w:szCs w:val="24"/>
          <w:lang w:val="ru-RU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</w:t>
      </w:r>
      <w:r w:rsidR="00334E3B">
        <w:rPr>
          <w:rStyle w:val="FontStyle12"/>
          <w:sz w:val="24"/>
          <w:szCs w:val="24"/>
          <w:lang w:val="ru-RU"/>
        </w:rPr>
        <w:t>.</w:t>
      </w:r>
      <w:r w:rsidRPr="00334E3B">
        <w:rPr>
          <w:rStyle w:val="FontStyle12"/>
          <w:sz w:val="24"/>
          <w:szCs w:val="24"/>
          <w:lang w:val="ru-RU"/>
        </w:rPr>
        <w:t xml:space="preserve"> </w:t>
      </w:r>
    </w:p>
    <w:p w:rsidR="001A1F7A" w:rsidRPr="00334E3B" w:rsidRDefault="001A1F7A" w:rsidP="00B0083F">
      <w:pPr>
        <w:pStyle w:val="Style7"/>
        <w:numPr>
          <w:ilvl w:val="0"/>
          <w:numId w:val="3"/>
        </w:numPr>
        <w:tabs>
          <w:tab w:val="left" w:pos="600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334E3B">
        <w:rPr>
          <w:rStyle w:val="FontStyle12"/>
          <w:sz w:val="24"/>
          <w:szCs w:val="24"/>
          <w:lang w:val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D2493" w:rsidRPr="00B0083F" w:rsidRDefault="001A1F7A" w:rsidP="00B0083F">
      <w:pPr>
        <w:pStyle w:val="Style7"/>
        <w:numPr>
          <w:ilvl w:val="0"/>
          <w:numId w:val="3"/>
        </w:numPr>
        <w:tabs>
          <w:tab w:val="left" w:pos="619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A1F7A" w:rsidRPr="00CD4A2A" w:rsidRDefault="001A1F7A" w:rsidP="00A52F97">
      <w:pPr>
        <w:pStyle w:val="Style4"/>
        <w:spacing w:after="0"/>
        <w:ind w:left="709" w:firstLine="283"/>
        <w:rPr>
          <w:rStyle w:val="FontStyle13"/>
          <w:sz w:val="24"/>
          <w:szCs w:val="24"/>
          <w:lang w:val="ru-RU"/>
        </w:rPr>
      </w:pPr>
      <w:r w:rsidRPr="00CD4A2A">
        <w:rPr>
          <w:rStyle w:val="FontStyle13"/>
          <w:sz w:val="24"/>
          <w:szCs w:val="24"/>
          <w:lang w:val="ru-RU"/>
        </w:rPr>
        <w:t xml:space="preserve">2) Метапредметные результаты </w:t>
      </w:r>
    </w:p>
    <w:p w:rsidR="001A1F7A" w:rsidRPr="00CD4A2A" w:rsidRDefault="001A1F7A" w:rsidP="00A52F97">
      <w:pPr>
        <w:pStyle w:val="Style4"/>
        <w:spacing w:after="0" w:line="276" w:lineRule="auto"/>
        <w:ind w:left="709" w:firstLine="0"/>
        <w:rPr>
          <w:rStyle w:val="FontStyle13"/>
          <w:sz w:val="24"/>
          <w:szCs w:val="24"/>
          <w:lang w:val="ru-RU"/>
        </w:rPr>
      </w:pPr>
      <w:r w:rsidRPr="00CD4A2A">
        <w:rPr>
          <w:rStyle w:val="FontStyle13"/>
          <w:sz w:val="24"/>
          <w:szCs w:val="24"/>
          <w:lang w:val="ru-RU"/>
        </w:rPr>
        <w:t>2.1. Регулятивные УУД</w:t>
      </w:r>
    </w:p>
    <w:p w:rsidR="001A1F7A" w:rsidRPr="00CD4A2A" w:rsidRDefault="001A1F7A" w:rsidP="00B0083F">
      <w:pPr>
        <w:pStyle w:val="Style7"/>
        <w:tabs>
          <w:tab w:val="left" w:pos="797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5"/>
          <w:sz w:val="24"/>
          <w:szCs w:val="24"/>
          <w:lang w:val="ru-RU"/>
        </w:rPr>
        <w:t>1.</w:t>
      </w:r>
      <w:r w:rsidRPr="00CD4A2A">
        <w:rPr>
          <w:rStyle w:val="FontStyle15"/>
          <w:sz w:val="24"/>
          <w:szCs w:val="24"/>
          <w:lang w:val="ru-RU"/>
        </w:rPr>
        <w:tab/>
      </w:r>
      <w:r w:rsidRPr="00CD4A2A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1A1F7A" w:rsidRPr="00EB6F65" w:rsidRDefault="001A1F7A" w:rsidP="00B0083F">
      <w:pPr>
        <w:pStyle w:val="Style7"/>
        <w:tabs>
          <w:tab w:val="left" w:pos="797"/>
        </w:tabs>
        <w:spacing w:after="0" w:line="240" w:lineRule="auto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 </w:t>
      </w:r>
      <w:r w:rsidRPr="00EB6F65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B0083F">
      <w:pPr>
        <w:pStyle w:val="Style10"/>
        <w:numPr>
          <w:ilvl w:val="0"/>
          <w:numId w:val="4"/>
        </w:numPr>
        <w:tabs>
          <w:tab w:val="left" w:pos="696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1A1F7A" w:rsidRPr="00CD4A2A" w:rsidRDefault="001A1F7A" w:rsidP="00B0083F">
      <w:pPr>
        <w:pStyle w:val="Style10"/>
        <w:numPr>
          <w:ilvl w:val="0"/>
          <w:numId w:val="4"/>
        </w:numPr>
        <w:tabs>
          <w:tab w:val="left" w:pos="696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1A1F7A" w:rsidRPr="00CD4A2A" w:rsidRDefault="001A1F7A" w:rsidP="00B0083F">
      <w:pPr>
        <w:pStyle w:val="Style10"/>
        <w:numPr>
          <w:ilvl w:val="0"/>
          <w:numId w:val="4"/>
        </w:numPr>
        <w:tabs>
          <w:tab w:val="left" w:pos="696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1A1F7A" w:rsidRPr="00CD4A2A" w:rsidRDefault="001A1F7A" w:rsidP="00B0083F">
      <w:pPr>
        <w:pStyle w:val="Style10"/>
        <w:numPr>
          <w:ilvl w:val="0"/>
          <w:numId w:val="4"/>
        </w:numPr>
        <w:tabs>
          <w:tab w:val="left" w:pos="696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1A1F7A" w:rsidRPr="00CD4A2A" w:rsidRDefault="001A1F7A" w:rsidP="00B0083F">
      <w:pPr>
        <w:pStyle w:val="Style10"/>
        <w:numPr>
          <w:ilvl w:val="0"/>
          <w:numId w:val="4"/>
        </w:numPr>
        <w:tabs>
          <w:tab w:val="left" w:pos="696"/>
        </w:tabs>
        <w:spacing w:after="0" w:line="240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B0083F">
        <w:rPr>
          <w:rStyle w:val="FontStyle12"/>
          <w:b/>
          <w:sz w:val="24"/>
          <w:szCs w:val="24"/>
          <w:lang w:val="ru-RU"/>
        </w:rPr>
        <w:t>об</w:t>
      </w:r>
      <w:r w:rsidRPr="00CD4A2A">
        <w:rPr>
          <w:rStyle w:val="FontStyle12"/>
          <w:sz w:val="24"/>
          <w:szCs w:val="24"/>
          <w:lang w:val="ru-RU"/>
        </w:rPr>
        <w:t>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0083F" w:rsidRDefault="00B0083F" w:rsidP="00A52F97">
      <w:pPr>
        <w:pStyle w:val="Style7"/>
        <w:tabs>
          <w:tab w:val="left" w:pos="797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</w:p>
    <w:p w:rsidR="001A1F7A" w:rsidRPr="00CD4A2A" w:rsidRDefault="00A773A8" w:rsidP="00A773A8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  </w:t>
      </w:r>
      <w:r w:rsidR="001A1F7A" w:rsidRPr="00CD4A2A">
        <w:rPr>
          <w:rStyle w:val="FontStyle12"/>
          <w:sz w:val="24"/>
          <w:szCs w:val="24"/>
          <w:lang w:val="ru-RU"/>
        </w:rPr>
        <w:t>2.</w:t>
      </w:r>
      <w:r w:rsidR="001A1F7A" w:rsidRPr="00CD4A2A">
        <w:rPr>
          <w:rStyle w:val="FontStyle12"/>
          <w:sz w:val="24"/>
          <w:szCs w:val="24"/>
          <w:lang w:val="ru-RU"/>
        </w:rPr>
        <w:tab/>
        <w:t xml:space="preserve">Умение самостоятельно планировать пути достижения целей, в том числе альтернативные, </w:t>
      </w:r>
      <w:r>
        <w:rPr>
          <w:rStyle w:val="FontStyle12"/>
          <w:sz w:val="24"/>
          <w:szCs w:val="24"/>
          <w:lang w:val="ru-RU"/>
        </w:rPr>
        <w:t xml:space="preserve">     </w:t>
      </w:r>
      <w:bookmarkStart w:id="0" w:name="_GoBack"/>
      <w:bookmarkEnd w:id="0"/>
      <w:r w:rsidR="001A1F7A" w:rsidRPr="00CD4A2A">
        <w:rPr>
          <w:rStyle w:val="FontStyle12"/>
          <w:sz w:val="24"/>
          <w:szCs w:val="24"/>
          <w:lang w:val="ru-RU"/>
        </w:rPr>
        <w:t xml:space="preserve">осознанно выбирать наиболее эффективные способы решения учебных и познавательных задач. </w:t>
      </w:r>
    </w:p>
    <w:p w:rsidR="001A1F7A" w:rsidRPr="00EB6F65" w:rsidRDefault="001A1F7A" w:rsidP="00A52F97">
      <w:pPr>
        <w:pStyle w:val="Style7"/>
        <w:tabs>
          <w:tab w:val="left" w:pos="797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EB6F65">
        <w:rPr>
          <w:rStyle w:val="FontStyle12"/>
          <w:b/>
          <w:sz w:val="24"/>
          <w:szCs w:val="24"/>
          <w:lang w:val="ru-RU"/>
        </w:rPr>
        <w:lastRenderedPageBreak/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1A1F7A" w:rsidRPr="00CD4A2A" w:rsidRDefault="001A1F7A" w:rsidP="00AF78BC">
      <w:pPr>
        <w:pStyle w:val="Style7"/>
        <w:numPr>
          <w:ilvl w:val="0"/>
          <w:numId w:val="9"/>
        </w:numPr>
        <w:tabs>
          <w:tab w:val="left" w:pos="797"/>
        </w:tabs>
        <w:spacing w:after="0"/>
        <w:ind w:left="709" w:firstLine="567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A1F7A" w:rsidRPr="00EB6F65" w:rsidRDefault="001A1F7A" w:rsidP="00A52F97">
      <w:pPr>
        <w:pStyle w:val="Style7"/>
        <w:tabs>
          <w:tab w:val="left" w:pos="797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EB6F65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1A1F7A" w:rsidRPr="00CD4A2A" w:rsidRDefault="001A1F7A" w:rsidP="00A52F97">
      <w:pPr>
        <w:pStyle w:val="Style7"/>
        <w:numPr>
          <w:ilvl w:val="0"/>
          <w:numId w:val="9"/>
        </w:numPr>
        <w:tabs>
          <w:tab w:val="left" w:pos="792"/>
        </w:tabs>
        <w:spacing w:after="0"/>
        <w:ind w:left="709" w:firstLine="273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A1F7A" w:rsidRPr="00EB6F65" w:rsidRDefault="001A1F7A" w:rsidP="00A52F97">
      <w:pPr>
        <w:pStyle w:val="Style7"/>
        <w:tabs>
          <w:tab w:val="left" w:pos="792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EB6F65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1A1F7A" w:rsidRPr="00CD4A2A" w:rsidRDefault="001A1F7A" w:rsidP="00A52F97">
      <w:pPr>
        <w:pStyle w:val="Style7"/>
        <w:tabs>
          <w:tab w:val="left" w:pos="792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5.</w:t>
      </w:r>
      <w:r w:rsidRPr="00CD4A2A">
        <w:rPr>
          <w:rStyle w:val="FontStyle12"/>
          <w:sz w:val="24"/>
          <w:szCs w:val="24"/>
          <w:lang w:val="ru-RU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A1F7A" w:rsidRPr="00EB6F65" w:rsidRDefault="001A1F7A" w:rsidP="00A52F97">
      <w:pPr>
        <w:pStyle w:val="Style7"/>
        <w:tabs>
          <w:tab w:val="left" w:pos="792"/>
        </w:tabs>
        <w:spacing w:after="0"/>
        <w:ind w:left="709"/>
        <w:jc w:val="both"/>
        <w:rPr>
          <w:rStyle w:val="FontStyle12"/>
          <w:b/>
          <w:sz w:val="24"/>
          <w:szCs w:val="24"/>
        </w:rPr>
      </w:pPr>
      <w:r w:rsidRPr="00EB6F65">
        <w:rPr>
          <w:rStyle w:val="FontStyle12"/>
          <w:b/>
          <w:sz w:val="24"/>
          <w:szCs w:val="24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1F7A" w:rsidRPr="00CD4A2A" w:rsidRDefault="001A1F7A" w:rsidP="00A52F97">
      <w:pPr>
        <w:spacing w:after="0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Познавательные </w:t>
      </w:r>
      <w:r w:rsidRPr="00CD4A2A">
        <w:rPr>
          <w:rFonts w:ascii="Times New Roman" w:eastAsia="Times New Roman" w:hAnsi="Times New Roman" w:cs="Times New Roman"/>
          <w:sz w:val="24"/>
          <w:szCs w:val="24"/>
        </w:rPr>
        <w:t>УУД</w:t>
      </w:r>
    </w:p>
    <w:p w:rsidR="001A1F7A" w:rsidRPr="00CD4A2A" w:rsidRDefault="001A1F7A" w:rsidP="00A52F97">
      <w:pPr>
        <w:pStyle w:val="Style7"/>
        <w:tabs>
          <w:tab w:val="left" w:pos="792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6.</w:t>
      </w:r>
      <w:r w:rsidRPr="00CD4A2A">
        <w:rPr>
          <w:rStyle w:val="FontStyle12"/>
          <w:sz w:val="24"/>
          <w:szCs w:val="24"/>
          <w:lang w:val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1A1F7A" w:rsidRPr="004F563D" w:rsidRDefault="001A1F7A" w:rsidP="00A52F97">
      <w:pPr>
        <w:pStyle w:val="Style7"/>
        <w:tabs>
          <w:tab w:val="left" w:pos="792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4F563D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1A1F7A" w:rsidRPr="00CD4A2A" w:rsidRDefault="001A1F7A" w:rsidP="00A52F97">
      <w:pPr>
        <w:pStyle w:val="Style10"/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1A1F7A" w:rsidRPr="00CD4A2A" w:rsidRDefault="001A1F7A" w:rsidP="00A52F97">
      <w:pPr>
        <w:pStyle w:val="Style10"/>
        <w:numPr>
          <w:ilvl w:val="0"/>
          <w:numId w:val="4"/>
        </w:numPr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1A1F7A" w:rsidRPr="00CD4A2A" w:rsidRDefault="001A1F7A" w:rsidP="00A52F97">
      <w:pPr>
        <w:pStyle w:val="Style10"/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1A1F7A" w:rsidRPr="00CD4A2A" w:rsidRDefault="001A1F7A" w:rsidP="00A52F97">
      <w:pPr>
        <w:pStyle w:val="Style10"/>
        <w:tabs>
          <w:tab w:val="left" w:pos="69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</w:t>
      </w:r>
      <w:r w:rsidRPr="00CD4A2A">
        <w:rPr>
          <w:rStyle w:val="FontStyle12"/>
          <w:sz w:val="24"/>
          <w:szCs w:val="24"/>
          <w:lang w:val="ru-RU"/>
        </w:rPr>
        <w:tab/>
        <w:t>вербализовать эмоциональное впечатление, оказанное на него источником;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1F7A" w:rsidRPr="00CD4A2A" w:rsidRDefault="001A1F7A" w:rsidP="00A52F97">
      <w:pPr>
        <w:pStyle w:val="Style7"/>
        <w:numPr>
          <w:ilvl w:val="0"/>
          <w:numId w:val="2"/>
        </w:numPr>
        <w:tabs>
          <w:tab w:val="left" w:pos="792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A1F7A" w:rsidRPr="00EB6F65" w:rsidRDefault="001A1F7A" w:rsidP="00A52F97">
      <w:pPr>
        <w:pStyle w:val="Style7"/>
        <w:tabs>
          <w:tab w:val="left" w:pos="792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EB6F65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1F7A" w:rsidRPr="00CD4A2A" w:rsidRDefault="00A27096" w:rsidP="00A52F97">
      <w:pPr>
        <w:pStyle w:val="Style7"/>
        <w:numPr>
          <w:ilvl w:val="0"/>
          <w:numId w:val="2"/>
        </w:numPr>
        <w:tabs>
          <w:tab w:val="left" w:pos="797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</w:t>
      </w:r>
      <w:r w:rsidR="001A1F7A" w:rsidRPr="00CD4A2A">
        <w:rPr>
          <w:rStyle w:val="FontStyle12"/>
          <w:sz w:val="24"/>
          <w:szCs w:val="24"/>
        </w:rPr>
        <w:t xml:space="preserve">Смысловое чтение. </w:t>
      </w:r>
    </w:p>
    <w:p w:rsidR="001A1F7A" w:rsidRPr="00A27096" w:rsidRDefault="001A1F7A" w:rsidP="00A52F97">
      <w:pPr>
        <w:pStyle w:val="Style7"/>
        <w:tabs>
          <w:tab w:val="left" w:pos="797"/>
        </w:tabs>
        <w:spacing w:after="0"/>
        <w:ind w:left="709"/>
        <w:jc w:val="both"/>
        <w:rPr>
          <w:rStyle w:val="FontStyle12"/>
          <w:b/>
          <w:sz w:val="24"/>
          <w:szCs w:val="24"/>
        </w:rPr>
      </w:pPr>
      <w:r w:rsidRPr="00A27096">
        <w:rPr>
          <w:rStyle w:val="FontStyle12"/>
          <w:b/>
          <w:sz w:val="24"/>
          <w:szCs w:val="24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</w:rPr>
      </w:pPr>
      <w:r w:rsidRPr="00CD4A2A">
        <w:rPr>
          <w:rStyle w:val="FontStyle12"/>
          <w:sz w:val="24"/>
          <w:szCs w:val="24"/>
        </w:rPr>
        <w:t>резюмировать главную идею текста;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CD4A2A">
        <w:rPr>
          <w:rStyle w:val="FontStyle12"/>
          <w:sz w:val="24"/>
          <w:szCs w:val="24"/>
        </w:rPr>
        <w:t>non</w:t>
      </w:r>
      <w:r w:rsidRPr="00CD4A2A">
        <w:rPr>
          <w:rStyle w:val="FontStyle12"/>
          <w:sz w:val="24"/>
          <w:szCs w:val="24"/>
          <w:lang w:val="ru-RU"/>
        </w:rPr>
        <w:t>-</w:t>
      </w:r>
      <w:r w:rsidRPr="00CD4A2A">
        <w:rPr>
          <w:rStyle w:val="FontStyle12"/>
          <w:sz w:val="24"/>
          <w:szCs w:val="24"/>
        </w:rPr>
        <w:t>fiction</w:t>
      </w:r>
      <w:r w:rsidRPr="00CD4A2A">
        <w:rPr>
          <w:rStyle w:val="FontStyle12"/>
          <w:sz w:val="24"/>
          <w:szCs w:val="24"/>
          <w:lang w:val="ru-RU"/>
        </w:rPr>
        <w:t>);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1A1F7A" w:rsidRPr="00CD4A2A" w:rsidRDefault="00EB6F65" w:rsidP="00A52F97">
      <w:pPr>
        <w:pStyle w:val="Style7"/>
        <w:numPr>
          <w:ilvl w:val="0"/>
          <w:numId w:val="2"/>
        </w:numPr>
        <w:tabs>
          <w:tab w:val="left" w:pos="778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</w:t>
      </w:r>
      <w:r w:rsidR="001A1F7A" w:rsidRPr="00CD4A2A">
        <w:rPr>
          <w:rStyle w:val="FontStyle12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1F7A" w:rsidRPr="00A27096" w:rsidRDefault="001A1F7A" w:rsidP="00A52F97">
      <w:pPr>
        <w:pStyle w:val="Style7"/>
        <w:tabs>
          <w:tab w:val="left" w:pos="778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A27096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1A1F7A" w:rsidRPr="00CD4A2A" w:rsidRDefault="001A1F7A" w:rsidP="00A52F97">
      <w:pPr>
        <w:pStyle w:val="Style10"/>
        <w:numPr>
          <w:ilvl w:val="0"/>
          <w:numId w:val="5"/>
        </w:numPr>
        <w:tabs>
          <w:tab w:val="left" w:pos="686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1A1F7A" w:rsidRPr="00CD4A2A" w:rsidRDefault="001A1F7A" w:rsidP="00A52F97">
      <w:pPr>
        <w:pStyle w:val="Style7"/>
        <w:tabs>
          <w:tab w:val="left" w:pos="706"/>
        </w:tabs>
        <w:spacing w:after="0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5"/>
          <w:sz w:val="24"/>
          <w:szCs w:val="24"/>
          <w:lang w:val="ru-RU"/>
        </w:rPr>
        <w:t>10.</w:t>
      </w:r>
      <w:r w:rsidRPr="00CD4A2A">
        <w:rPr>
          <w:rStyle w:val="FontStyle15"/>
          <w:sz w:val="24"/>
          <w:szCs w:val="24"/>
          <w:lang w:val="ru-RU"/>
        </w:rPr>
        <w:tab/>
      </w:r>
      <w:r w:rsidRPr="00CD4A2A">
        <w:rPr>
          <w:rStyle w:val="FontStyle12"/>
          <w:sz w:val="24"/>
          <w:szCs w:val="24"/>
          <w:lang w:val="ru-RU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1A1F7A" w:rsidRPr="00A27096" w:rsidRDefault="001A1F7A" w:rsidP="00A52F97">
      <w:pPr>
        <w:pStyle w:val="Style7"/>
        <w:tabs>
          <w:tab w:val="left" w:pos="706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 </w:t>
      </w:r>
      <w:r w:rsidRPr="00A27096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A52F97">
      <w:pPr>
        <w:pStyle w:val="Style10"/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1A1F7A" w:rsidRPr="00CD4A2A" w:rsidRDefault="001A1F7A" w:rsidP="00A52F97">
      <w:pPr>
        <w:pStyle w:val="Style10"/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1A1F7A" w:rsidRPr="00CD4A2A" w:rsidRDefault="001A1F7A" w:rsidP="00A52F97">
      <w:pPr>
        <w:pStyle w:val="Style10"/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1A1F7A" w:rsidRPr="00CD4A2A" w:rsidRDefault="001A1F7A" w:rsidP="00A52F97">
      <w:pPr>
        <w:pStyle w:val="Style6"/>
        <w:tabs>
          <w:tab w:val="left" w:pos="710"/>
        </w:tabs>
        <w:spacing w:after="0" w:line="276" w:lineRule="auto"/>
        <w:ind w:left="709" w:firstLine="720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 xml:space="preserve">•соотносить полученные результаты поиска со своей деятельностью. </w:t>
      </w:r>
    </w:p>
    <w:p w:rsidR="001A1F7A" w:rsidRPr="00CD4A2A" w:rsidRDefault="001A1F7A" w:rsidP="00A52F97">
      <w:pPr>
        <w:tabs>
          <w:tab w:val="left" w:pos="710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Коммуникативные </w:t>
      </w:r>
      <w:r w:rsidRPr="00CD4A2A">
        <w:rPr>
          <w:rFonts w:ascii="Times New Roman" w:eastAsia="Times New Roman" w:hAnsi="Times New Roman" w:cs="Times New Roman"/>
          <w:sz w:val="24"/>
          <w:szCs w:val="24"/>
        </w:rPr>
        <w:t>УУД</w:t>
      </w:r>
    </w:p>
    <w:p w:rsidR="001A1F7A" w:rsidRPr="00CD4A2A" w:rsidRDefault="001A1F7A" w:rsidP="004E14BD">
      <w:pPr>
        <w:pStyle w:val="Style7"/>
        <w:tabs>
          <w:tab w:val="left" w:pos="984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5"/>
          <w:sz w:val="24"/>
          <w:szCs w:val="24"/>
          <w:lang w:val="ru-RU"/>
        </w:rPr>
        <w:t>11</w:t>
      </w:r>
      <w:r w:rsidRPr="00CD4A2A">
        <w:rPr>
          <w:rStyle w:val="FontStyle12"/>
          <w:sz w:val="24"/>
          <w:szCs w:val="24"/>
          <w:lang w:val="ru-RU"/>
        </w:rPr>
        <w:t>.</w:t>
      </w:r>
      <w:r w:rsidRPr="00CD4A2A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1F7A" w:rsidRPr="00A27096" w:rsidRDefault="001A1F7A" w:rsidP="004E14BD">
      <w:pPr>
        <w:pStyle w:val="Style7"/>
        <w:tabs>
          <w:tab w:val="left" w:pos="984"/>
        </w:tabs>
        <w:spacing w:after="0"/>
        <w:ind w:left="709"/>
        <w:jc w:val="both"/>
        <w:rPr>
          <w:rStyle w:val="FontStyle12"/>
          <w:b/>
          <w:sz w:val="24"/>
          <w:szCs w:val="24"/>
          <w:lang w:val="ru-RU"/>
        </w:rPr>
      </w:pPr>
      <w:r w:rsidRPr="00A27096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9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9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8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8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A1F7A" w:rsidRPr="00CD4A2A" w:rsidRDefault="00AF78BC" w:rsidP="004E14BD">
      <w:pPr>
        <w:pStyle w:val="Style7"/>
        <w:tabs>
          <w:tab w:val="left" w:pos="69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-    </w:t>
      </w:r>
      <w:r w:rsidR="001A1F7A" w:rsidRPr="00CD4A2A">
        <w:rPr>
          <w:rStyle w:val="FontStyle12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8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8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9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1A1F7A" w:rsidRPr="00CD4A2A" w:rsidRDefault="001A1F7A" w:rsidP="004E14BD">
      <w:pPr>
        <w:pStyle w:val="Style7"/>
        <w:numPr>
          <w:ilvl w:val="0"/>
          <w:numId w:val="6"/>
        </w:numPr>
        <w:tabs>
          <w:tab w:val="left" w:pos="69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 w:rsidRPr="00CD4A2A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1A1F7A" w:rsidRPr="00CD4A2A" w:rsidRDefault="00AF78BC" w:rsidP="004E14BD">
      <w:pPr>
        <w:pStyle w:val="Style7"/>
        <w:tabs>
          <w:tab w:val="left" w:pos="686"/>
        </w:tabs>
        <w:spacing w:after="0"/>
        <w:ind w:left="709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-   </w:t>
      </w:r>
      <w:r w:rsidR="001A1F7A" w:rsidRPr="00CD4A2A">
        <w:rPr>
          <w:rStyle w:val="FontStyle12"/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A1F7A" w:rsidRPr="00CD4A2A" w:rsidRDefault="00AF78BC" w:rsidP="004E14BD">
      <w:pPr>
        <w:pStyle w:val="Style7"/>
        <w:tabs>
          <w:tab w:val="left" w:pos="696"/>
        </w:tabs>
        <w:spacing w:after="0"/>
        <w:ind w:left="709"/>
        <w:jc w:val="both"/>
        <w:rPr>
          <w:rStyle w:val="FontStyle21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- </w:t>
      </w:r>
      <w:r w:rsidR="001A1F7A" w:rsidRPr="00CD4A2A">
        <w:rPr>
          <w:rStyle w:val="FontStyle12"/>
          <w:sz w:val="24"/>
          <w:szCs w:val="24"/>
          <w:lang w:val="ru-RU"/>
        </w:rPr>
        <w:t xml:space="preserve">организовывать   учебное   взаимодействие   в   группе   (определять   общие   цели,   распределять   роли,  </w:t>
      </w:r>
      <w:r w:rsidR="001A1F7A" w:rsidRPr="00CD4A2A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1A1F7A" w:rsidRPr="00CD4A2A" w:rsidRDefault="00AF78BC" w:rsidP="004E14BD">
      <w:pPr>
        <w:pStyle w:val="Style2"/>
        <w:spacing w:after="0" w:line="276" w:lineRule="auto"/>
        <w:ind w:left="709" w:firstLine="0"/>
        <w:rPr>
          <w:rStyle w:val="FontStyle21"/>
          <w:sz w:val="24"/>
          <w:szCs w:val="24"/>
          <w:lang w:val="ru-RU"/>
        </w:rPr>
      </w:pPr>
      <w:r>
        <w:rPr>
          <w:rStyle w:val="FontStyle21"/>
          <w:sz w:val="24"/>
          <w:szCs w:val="24"/>
          <w:lang w:val="ru-RU"/>
        </w:rPr>
        <w:t xml:space="preserve">- </w:t>
      </w:r>
      <w:r w:rsidR="001A1F7A" w:rsidRPr="00CD4A2A">
        <w:rPr>
          <w:rStyle w:val="FontStyle21"/>
          <w:sz w:val="24"/>
          <w:szCs w:val="24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1F7A" w:rsidRPr="00CD4A2A" w:rsidRDefault="001A1F7A" w:rsidP="004E14BD">
      <w:pPr>
        <w:pStyle w:val="Style3"/>
        <w:tabs>
          <w:tab w:val="left" w:pos="989"/>
        </w:tabs>
        <w:spacing w:after="0" w:line="276" w:lineRule="auto"/>
        <w:ind w:left="709"/>
        <w:jc w:val="both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12.</w:t>
      </w:r>
      <w:r w:rsidRPr="00CD4A2A">
        <w:rPr>
          <w:rStyle w:val="FontStyle21"/>
          <w:sz w:val="24"/>
          <w:szCs w:val="24"/>
          <w:lang w:val="ru-RU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A1F7A" w:rsidRPr="00A27096" w:rsidRDefault="001A1F7A" w:rsidP="004E14BD">
      <w:pPr>
        <w:pStyle w:val="Style3"/>
        <w:tabs>
          <w:tab w:val="left" w:pos="989"/>
        </w:tabs>
        <w:spacing w:after="0" w:line="276" w:lineRule="auto"/>
        <w:ind w:left="709"/>
        <w:jc w:val="both"/>
        <w:rPr>
          <w:rStyle w:val="FontStyle21"/>
          <w:b/>
          <w:sz w:val="24"/>
          <w:szCs w:val="24"/>
          <w:lang w:val="ru-RU"/>
        </w:rPr>
      </w:pPr>
      <w:r w:rsidRPr="00A27096">
        <w:rPr>
          <w:rStyle w:val="FontStyle21"/>
          <w:b/>
          <w:sz w:val="24"/>
          <w:szCs w:val="24"/>
          <w:lang w:val="ru-RU"/>
        </w:rPr>
        <w:t>Обучающийся сможет:</w:t>
      </w:r>
    </w:p>
    <w:p w:rsidR="001A1F7A" w:rsidRPr="00CD4A2A" w:rsidRDefault="001A1F7A" w:rsidP="004E14BD">
      <w:pPr>
        <w:pStyle w:val="Style5"/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определять задачу коммуникации и в соответствии с ней отбирать речевые средства;</w:t>
      </w:r>
    </w:p>
    <w:p w:rsidR="001A1F7A" w:rsidRPr="00CD4A2A" w:rsidRDefault="001A1F7A" w:rsidP="004E14BD">
      <w:pPr>
        <w:pStyle w:val="Style5"/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A1F7A" w:rsidRPr="00CD4A2A" w:rsidRDefault="001A1F7A" w:rsidP="004E14BD">
      <w:pPr>
        <w:pStyle w:val="Style5"/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1A1F7A" w:rsidRPr="00CD4A2A" w:rsidRDefault="001A1F7A" w:rsidP="004E14BD">
      <w:pPr>
        <w:pStyle w:val="Style5"/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Pr="00CD4A2A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1A1F7A" w:rsidRPr="00CD4A2A" w:rsidRDefault="001A1F7A" w:rsidP="004E14BD">
      <w:pPr>
        <w:pStyle w:val="Style5"/>
        <w:numPr>
          <w:ilvl w:val="0"/>
          <w:numId w:val="7"/>
        </w:numPr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1A1F7A" w:rsidRPr="00CD4A2A" w:rsidRDefault="001A1F7A" w:rsidP="004E14BD">
      <w:pPr>
        <w:pStyle w:val="Style5"/>
        <w:numPr>
          <w:ilvl w:val="0"/>
          <w:numId w:val="7"/>
        </w:numPr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lastRenderedPageBreak/>
        <w:t>принимать решение в ходе диалога и согласовывать его с собеседником;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1F7A" w:rsidRPr="00CD4A2A" w:rsidRDefault="001A1F7A" w:rsidP="004E14BD">
      <w:pPr>
        <w:pStyle w:val="Style3"/>
        <w:tabs>
          <w:tab w:val="left" w:pos="696"/>
        </w:tabs>
        <w:spacing w:after="0" w:line="276" w:lineRule="auto"/>
        <w:ind w:left="709"/>
        <w:jc w:val="both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13.</w:t>
      </w:r>
      <w:r w:rsidRPr="00CD4A2A">
        <w:rPr>
          <w:rStyle w:val="FontStyle21"/>
          <w:sz w:val="24"/>
          <w:szCs w:val="24"/>
          <w:lang w:val="ru-RU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- ИКТ). </w:t>
      </w:r>
    </w:p>
    <w:p w:rsidR="001A1F7A" w:rsidRPr="00A27096" w:rsidRDefault="001A1F7A" w:rsidP="004E14BD">
      <w:pPr>
        <w:pStyle w:val="Style3"/>
        <w:tabs>
          <w:tab w:val="left" w:pos="696"/>
        </w:tabs>
        <w:spacing w:after="0" w:line="276" w:lineRule="auto"/>
        <w:ind w:left="709"/>
        <w:jc w:val="both"/>
        <w:rPr>
          <w:rStyle w:val="FontStyle21"/>
          <w:b/>
          <w:sz w:val="24"/>
          <w:szCs w:val="24"/>
        </w:rPr>
      </w:pPr>
      <w:r w:rsidRPr="00A27096">
        <w:rPr>
          <w:rStyle w:val="FontStyle21"/>
          <w:b/>
          <w:sz w:val="24"/>
          <w:szCs w:val="24"/>
        </w:rPr>
        <w:t>Обучающийся сможет: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1F7A" w:rsidRPr="00CD4A2A" w:rsidRDefault="001A1F7A" w:rsidP="004E14BD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A1F7A" w:rsidRPr="00CD4A2A" w:rsidRDefault="001A1F7A" w:rsidP="004E14BD">
      <w:pPr>
        <w:pStyle w:val="Style5"/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1A1F7A" w:rsidRPr="00CD4A2A" w:rsidRDefault="001A1F7A" w:rsidP="004E14BD">
      <w:pPr>
        <w:pStyle w:val="Style5"/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A1F7A" w:rsidRPr="00CD4A2A" w:rsidRDefault="001A1F7A" w:rsidP="004E14BD">
      <w:pPr>
        <w:pStyle w:val="Style5"/>
        <w:tabs>
          <w:tab w:val="left" w:pos="70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 </w:t>
      </w:r>
      <w:r w:rsidRPr="00CD4A2A">
        <w:rPr>
          <w:rStyle w:val="FontStyle21"/>
          <w:sz w:val="24"/>
          <w:szCs w:val="24"/>
          <w:lang w:val="ru-RU"/>
        </w:rPr>
        <w:t>использовать информацию с учетом этических и правовых норм;</w:t>
      </w:r>
    </w:p>
    <w:p w:rsidR="001A1F7A" w:rsidRPr="00CD4A2A" w:rsidRDefault="001A1F7A" w:rsidP="004E14BD">
      <w:pPr>
        <w:pStyle w:val="Style5"/>
        <w:tabs>
          <w:tab w:val="left" w:pos="691"/>
        </w:tabs>
        <w:spacing w:after="0" w:line="276" w:lineRule="auto"/>
        <w:ind w:left="709"/>
        <w:rPr>
          <w:rStyle w:val="FontStyle21"/>
          <w:sz w:val="24"/>
          <w:szCs w:val="24"/>
          <w:lang w:val="ru-RU"/>
        </w:rPr>
      </w:pPr>
      <w:r w:rsidRPr="00CD4A2A">
        <w:rPr>
          <w:rStyle w:val="FontStyle21"/>
          <w:sz w:val="24"/>
          <w:szCs w:val="24"/>
          <w:lang w:val="ru-RU"/>
        </w:rPr>
        <w:t>•</w:t>
      </w:r>
      <w:r w:rsidR="00AF78BC">
        <w:rPr>
          <w:rStyle w:val="FontStyle21"/>
          <w:sz w:val="24"/>
          <w:szCs w:val="24"/>
          <w:lang w:val="ru-RU"/>
        </w:rPr>
        <w:t xml:space="preserve"> </w:t>
      </w:r>
      <w:r w:rsidRPr="00CD4A2A">
        <w:rPr>
          <w:rStyle w:val="FontStyle21"/>
          <w:sz w:val="24"/>
          <w:szCs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D4A2A" w:rsidRPr="00F9486B" w:rsidRDefault="00CD4A2A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7A" w:rsidRPr="00F9486B" w:rsidRDefault="001A1F7A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A1F7A" w:rsidRPr="00CD4A2A" w:rsidRDefault="001A1F7A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  <w:r w:rsidRPr="00CD4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1F7A" w:rsidRPr="00CD4A2A" w:rsidRDefault="001A1F7A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 научится: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 простейших случаях свойства и признаки фигур;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утверждения;</w:t>
      </w:r>
    </w:p>
    <w:p w:rsidR="00203E68" w:rsidRPr="004E14BD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стандартной классификацией плоских фигур (треугольников</w:t>
      </w:r>
      <w:r w:rsidR="002B280D"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</w:t>
      </w:r>
      <w:r w:rsidR="0065768D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взаимное расположение прямой и окружности</w:t>
      </w:r>
      <w:r w:rsidR="00A23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отношения для решения задач, возникающих в реальной жизни.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пр</w:t>
      </w:r>
      <w:r w:rsidR="0065768D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едставлениями о длине, площади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величинами. оперировать более широким количеством формул длины, площади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объёма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параллелепипеда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на местности;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оперировать чертёжными инструментами в несложных случаях,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203E68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A23713" w:rsidRPr="004E14BD" w:rsidRDefault="00A23713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A23713" w:rsidRPr="00CD4A2A" w:rsidRDefault="00A23713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фигуру, симметричную данной фигуре относительно оси и точки.</w:t>
      </w:r>
    </w:p>
    <w:p w:rsidR="00A23713" w:rsidRPr="00CD4A2A" w:rsidRDefault="00A23713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23713" w:rsidRPr="002B280D" w:rsidRDefault="00A23713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CD4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03E68" w:rsidRPr="00CD4A2A" w:rsidRDefault="00203E68" w:rsidP="004E14BD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284662723"/>
      <w:bookmarkStart w:id="2" w:name="_Toc284663349"/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</w:t>
      </w:r>
      <w:r w:rsidRPr="00CD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bookmarkEnd w:id="1"/>
    <w:bookmarkEnd w:id="2"/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доказывать геометрические утверждения.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отношения как метапредметным;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пендикуляр, наклонная, проекция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отношения для построения и исследования математических моделей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реальной жизни.</w:t>
      </w:r>
    </w:p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</w:p>
    <w:p w:rsidR="00203E68" w:rsidRPr="00A23713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понятиями длина, площадь, объем, величина угла как величинами, использовать равновеликость и равносоставленность при решении задач на вычисление, самостоятельно получать</w:t>
      </w:r>
      <w:r w:rsidR="00A23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23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формулировать гипотезы и проверять их достоверность.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понятием набора элементов, определяющих геометрическую фигуру,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набором методов построений циркулем и линейкой;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реализовывать этапы решения задач на построение.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на местности;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203E68" w:rsidRPr="00CD4A2A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CD4A2A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CD4A2A" w:rsidRPr="00CD4A2A" w:rsidRDefault="00CD4A2A" w:rsidP="004E14BD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E68" w:rsidRPr="00CD4A2A" w:rsidRDefault="00606601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03E68"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203E68" w:rsidRPr="00CD4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3E68" w:rsidRPr="00CD4A2A" w:rsidRDefault="00203E68" w:rsidP="004E1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 научится: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203E68" w:rsidRPr="00CD4A2A" w:rsidRDefault="00203E68" w:rsidP="004E14BD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 понятиями геометрических фигур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четырехугольники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многоугольники, окружность)</w:t>
      </w:r>
      <w:r w:rsidR="002B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в данном курсе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E68" w:rsidRPr="00CD4A2A" w:rsidRDefault="00203E68" w:rsidP="004E14BD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203E68" w:rsidRPr="00CD4A2A" w:rsidRDefault="00203E68" w:rsidP="004E14BD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203E68" w:rsidRPr="00CD4A2A" w:rsidRDefault="00203E68" w:rsidP="004E14BD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подобие фигур,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фигуры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отношения для решения простейших задач, возникающих в реальной жизни.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площади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многоугольников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площади поверхности отдельных многогранников при вычислениях, когда все данные имеются в условии;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</w:t>
      </w:r>
    </w:p>
    <w:p w:rsidR="00203E68" w:rsidRPr="00CD4A2A" w:rsidRDefault="00203E68" w:rsidP="004E14BD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34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03E68" w:rsidRPr="00CD4A2A" w:rsidRDefault="00203E68" w:rsidP="004E14BD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EE3149" w:rsidRPr="00CD4A2A" w:rsidRDefault="00EE3149" w:rsidP="004E14BD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понятиями геометрических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(четырехугольники, многоугольники, окружность) изучаемых в данном курсе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E68" w:rsidRPr="00CD4A2A" w:rsidRDefault="00EE3149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03E68" w:rsidRPr="00CD4A2A" w:rsidRDefault="00EE3149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03E68" w:rsidRPr="00CD4A2A" w:rsidRDefault="00EE3149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 простейших случаях свойства и признаки фигур;</w:t>
      </w:r>
    </w:p>
    <w:p w:rsidR="00203E68" w:rsidRPr="00CD4A2A" w:rsidRDefault="00EE3149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утверждения;</w:t>
      </w:r>
    </w:p>
    <w:p w:rsidR="00203E68" w:rsidRPr="00CD4A2A" w:rsidRDefault="00EE3149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="00203E68"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стандартной классификацией плоских фигур (четырехугольников).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подобие фигур, подобные фигуры, подобные треугольники;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Фалеса и теорему о пропорциональных отрезках при решении задач;</w:t>
      </w:r>
    </w:p>
    <w:p w:rsidR="00203E68" w:rsidRPr="004E14BD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отношения для решения задач, возникающих в реальной жизни.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Измерения и вычисления</w:t>
      </w:r>
    </w:p>
    <w:p w:rsidR="00203E68" w:rsidRPr="003E46C6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представлениями о длине, площади</w:t>
      </w:r>
      <w:r w:rsidR="00E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четырехугольников</w:t>
      </w:r>
      <w:r w:rsidRPr="003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</w:t>
      </w:r>
      <w:r w:rsidR="003E46C6" w:rsidRPr="003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слять расстояния между фигурами. </w:t>
      </w:r>
      <w:r w:rsidRPr="003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задачи на вычисление длин, площадей и решать их. </w:t>
      </w:r>
    </w:p>
    <w:p w:rsidR="00203E68" w:rsidRPr="00CD4A2A" w:rsidRDefault="00203E68" w:rsidP="004E14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03E68" w:rsidRPr="00CD4A2A" w:rsidRDefault="00203E68" w:rsidP="004E14BD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оперировать чертёжными инструментами в несложных случаях, </w:t>
      </w:r>
    </w:p>
    <w:p w:rsidR="00203E68" w:rsidRPr="00CD4A2A" w:rsidRDefault="00203E68" w:rsidP="004E14BD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построения </w:t>
      </w:r>
      <w:r w:rsidR="00910E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четырехугольников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применять отдельные методы построений циркулем и линейкой и проводить простейшие исследования числа решений;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203E68" w:rsidRPr="004E14BD" w:rsidRDefault="00203E68" w:rsidP="004E14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CD4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E68" w:rsidRPr="00CD4A2A" w:rsidRDefault="00203E68" w:rsidP="004E14BD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D4A2A" w:rsidRPr="00CD4A2A" w:rsidRDefault="00CD4A2A" w:rsidP="004E14BD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A2A" w:rsidRPr="00CD4A2A" w:rsidRDefault="00CD4A2A" w:rsidP="00A52F97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04" w:rsidRPr="00F9486B" w:rsidRDefault="002B01DB" w:rsidP="00A52F97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5C3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курса геометрии в 7–8</w:t>
      </w:r>
      <w:r w:rsidRPr="00CD4A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классах</w:t>
      </w:r>
    </w:p>
    <w:p w:rsidR="00D606FB" w:rsidRDefault="00D606FB" w:rsidP="00AF78BC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A2A" w:rsidRPr="00D606FB" w:rsidRDefault="006746BC" w:rsidP="00A52F97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6FB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5C240C" w:rsidRPr="00CD4A2A" w:rsidRDefault="00910ECD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3" w:name="_Toc403076059"/>
      <w:bookmarkStart w:id="4" w:name="_Toc405513928"/>
      <w:bookmarkStart w:id="5" w:name="_Toc284662806"/>
      <w:bookmarkStart w:id="6" w:name="_Toc284663433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. Простейшие геометрические </w:t>
      </w:r>
      <w:r w:rsidR="005C240C" w:rsidRPr="00CD4A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фигуры</w:t>
      </w:r>
      <w:r w:rsidR="003A4A0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-15 часов</w:t>
      </w:r>
    </w:p>
    <w:p w:rsidR="005C240C" w:rsidRDefault="005C240C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Фигуры в геометрии и в окружающем мире</w:t>
      </w:r>
    </w:p>
    <w:p w:rsidR="003A4A04" w:rsidRPr="003A4A04" w:rsidRDefault="003A4A04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Точки и прямые.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Отрезок и его длина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Луч. Угол. Измерение углов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Смежные и вертикальные углы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Перпендикулярные прямые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Аксиома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Из истории геометрии.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 учебного материала</w:t>
      </w:r>
    </w:p>
    <w:p w:rsidR="003A4A04" w:rsidRDefault="003A4A04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2. Треугольники -18 часов</w:t>
      </w:r>
    </w:p>
    <w:p w:rsidR="003A4A04" w:rsidRDefault="003A4A04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Равные треугольники. Высота, медиана, биссектриса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и второй признаки равенства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Равнобедренный треугольник и его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равнобедренного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Третий признак равенства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CE2" w:rsidRDefault="003A4A04" w:rsidP="00001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3.  Параллельные прямые. Сумма углов треугольника-</w:t>
      </w:r>
      <w:r w:rsidR="00001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 часов</w:t>
      </w:r>
    </w:p>
    <w:p w:rsidR="00001CE2" w:rsidRDefault="00001CE2" w:rsidP="00001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Параллельные прямые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параллельности двух прямых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Пятый постулат Евклида.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параллельных прямых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углов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Прямоугольный треугольник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прямоугольного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A4A04" w:rsidRDefault="003A4A04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</w:t>
      </w:r>
      <w:r w:rsidR="00001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 Окружность и </w:t>
      </w:r>
      <w:r w:rsidR="00001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круг. Геометрические построения -16 часов</w:t>
      </w:r>
    </w:p>
    <w:p w:rsidR="00001CE2" w:rsidRDefault="00001CE2" w:rsidP="00001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Геометрическое место точек. Окружность и круг.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свойства окружности. Касательная к окружности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Описанная и вписанная окружности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на построении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геометрически мест точек в задачах на построение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</w:p>
    <w:p w:rsidR="00001CE2" w:rsidRDefault="00001CE2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и систематизация учебного материала</w:t>
      </w:r>
      <w:r w:rsidR="005C30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- 3 часа</w:t>
      </w:r>
    </w:p>
    <w:p w:rsidR="00001CE2" w:rsidRDefault="00001CE2" w:rsidP="00A52F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Простейшие геометрические фигуры и их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Параллельные прямые. Сумма углов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Окружность и круг. Геометрические построения</w:t>
      </w:r>
    </w:p>
    <w:p w:rsidR="005C240C" w:rsidRPr="00CD4A2A" w:rsidRDefault="005C240C" w:rsidP="0000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bookmarkEnd w:id="3"/>
    <w:bookmarkEnd w:id="4"/>
    <w:bookmarkEnd w:id="5"/>
    <w:bookmarkEnd w:id="6"/>
    <w:p w:rsidR="00D606FB" w:rsidRDefault="00F9486B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1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AF78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771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</w:t>
      </w:r>
    </w:p>
    <w:p w:rsidR="00F207E5" w:rsidRDefault="00001CE2" w:rsidP="00F207E5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Глава 1. Четырехугольники – </w:t>
      </w:r>
      <w:r w:rsidR="00F20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 часа</w:t>
      </w:r>
    </w:p>
    <w:p w:rsidR="00F207E5" w:rsidRDefault="00F207E5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Четырехугольники и его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Параллелограмм. Свойства параллелограмма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параллелограмма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Квадрат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линия трапеции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Трапеция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Центральные и вписанные углы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Описанная и вписанная окружности четырехугольника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CE2" w:rsidRDefault="00001CE2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Глава 2. Подобие треугольников –</w:t>
      </w:r>
      <w:r w:rsidR="00F20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часов</w:t>
      </w:r>
    </w:p>
    <w:p w:rsidR="00F207E5" w:rsidRDefault="00F207E5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Теорема Фалеса. Теорема о пропорциональных отрезках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Подобные треугольники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признак подобия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Теорема Менелая. Теорема Птоломея.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и третий признаки  подобия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Прямая Эйлера.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CE2" w:rsidRDefault="00001CE2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Глава 3. Решение прямоугольных треугольников –</w:t>
      </w:r>
      <w:r w:rsidR="00F20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часов</w:t>
      </w:r>
    </w:p>
    <w:p w:rsidR="002F128E" w:rsidRDefault="00F207E5" w:rsidP="002F128E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Метрическое соотношение в прямоугольном треугольнике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Теорема Пифагора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Тригонометрические функции острого угла прямоугольного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прямоугольных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128E" w:rsidRP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128E"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 w:rsid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CE2" w:rsidRDefault="00001CE2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Глава 4.Многоугольники. Площадь многоугольника</w:t>
      </w:r>
      <w:r w:rsidR="00F20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F20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часов</w:t>
      </w:r>
    </w:p>
    <w:p w:rsidR="00F207E5" w:rsidRDefault="00F207E5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площади многоугольника. Площадь прямоугольника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параллелограмма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трапеции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Равносоставленные и равновеликие многоугольники. Теорема Чевы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и систематизация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07E5" w:rsidRDefault="00F207E5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и систематизация учебного материала</w:t>
      </w:r>
      <w:r w:rsidR="005C30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- 6</w:t>
      </w:r>
    </w:p>
    <w:p w:rsidR="00F207E5" w:rsidRDefault="00F207E5" w:rsidP="00A52F97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Четырехугольники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Подобные треугольники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прямоугольных треугольников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A2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многоугольника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6FB" w:rsidRDefault="00D606FB" w:rsidP="00F207E5">
      <w:pPr>
        <w:numPr>
          <w:ilvl w:val="1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28E" w:rsidRDefault="002F128E" w:rsidP="004E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64CE" w:rsidRPr="00CE4467" w:rsidRDefault="00E722A8" w:rsidP="00A52F97">
      <w:pPr>
        <w:pStyle w:val="aa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Тематическое планирование </w:t>
      </w:r>
    </w:p>
    <w:p w:rsidR="006D64CE" w:rsidRDefault="006D64CE" w:rsidP="00A52F97">
      <w:pPr>
        <w:pStyle w:val="aa"/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5078" w:rsidRPr="00F9486B" w:rsidRDefault="00E722A8" w:rsidP="00A52F97">
      <w:pPr>
        <w:pStyle w:val="aa"/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 (2 ч в неделю, всего 70  ч.)</w:t>
      </w: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417"/>
        <w:gridCol w:w="1701"/>
      </w:tblGrid>
      <w:tr w:rsidR="00E722A8" w:rsidRPr="00CD4A2A" w:rsidTr="00AF78BC">
        <w:tc>
          <w:tcPr>
            <w:tcW w:w="850" w:type="dxa"/>
          </w:tcPr>
          <w:p w:rsidR="00E722A8" w:rsidRPr="00CD4A2A" w:rsidRDefault="00E722A8" w:rsidP="00AF78B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1701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722A8" w:rsidRPr="00CD4A2A" w:rsidRDefault="00E722A8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1. Простейшие геометрические фигуры и их свойства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ч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Точки и прямые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Отрезок и его длина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Луч. Угол. Измерение углов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Аксиома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 учебного материала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 «Простейшие геометрические фигуры и их свойства»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722A8" w:rsidRPr="00CD4A2A" w:rsidRDefault="00E722A8" w:rsidP="00AF78BC">
            <w:pPr>
              <w:widowControl w:val="0"/>
              <w:suppressAutoHyphens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2. Треугольники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ч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18-22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и второй признаки равенства треугольников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23-26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Равнобедренный треугольник и его свойства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равнобедренного треугольника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Теоремы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12" w:type="dxa"/>
          </w:tcPr>
          <w:p w:rsidR="00E722A8" w:rsidRPr="00CD4A2A" w:rsidRDefault="00E722A8" w:rsidP="005C30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</w:t>
            </w:r>
            <w:r w:rsidR="005C3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реугольники»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722A8" w:rsidRPr="00CD4A2A" w:rsidRDefault="00E722A8" w:rsidP="00AF78BC">
            <w:pPr>
              <w:widowControl w:val="0"/>
              <w:suppressAutoHyphens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3. Параллельные прямые. Сумма углов треугольника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ч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параллельности двух прямых</w:t>
            </w:r>
            <w:r w:rsidR="00F77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Пятый постулат Евклида.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37-39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40-43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44-45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Прямоугольный треугольник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прямоугольного треугольника 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«Параллельные прямые. Сумма углов треугольника»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722A8" w:rsidRPr="00CD4A2A" w:rsidRDefault="00E722A8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3. Окружность и круг. Геометрические построения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ч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Геометрическое место точек. Окружность и круг.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52-54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Некоторые свойства окружности. Касательная к окружности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55-57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Описанная и вписанная окружности треугольника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58-60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построении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61-63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геометрически мест точек в задачах на построение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812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«Окружность и круг. Геометрические построения»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722A8" w:rsidRPr="00CD4A2A" w:rsidRDefault="00E722A8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E722A8" w:rsidRPr="00CD4A2A" w:rsidRDefault="005C309C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E722A8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E722A8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="00012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-67</w:t>
            </w:r>
          </w:p>
        </w:tc>
        <w:tc>
          <w:tcPr>
            <w:tcW w:w="5812" w:type="dxa"/>
          </w:tcPr>
          <w:p w:rsidR="00E722A8" w:rsidRPr="00CD4A2A" w:rsidRDefault="005C309C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E722A8" w:rsidRPr="00CD4A2A" w:rsidRDefault="005C309C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2A8" w:rsidRPr="00CD4A2A" w:rsidTr="00AF78BC">
        <w:tc>
          <w:tcPr>
            <w:tcW w:w="850" w:type="dxa"/>
          </w:tcPr>
          <w:p w:rsidR="00E722A8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812" w:type="dxa"/>
          </w:tcPr>
          <w:p w:rsidR="00E722A8" w:rsidRPr="00CD4A2A" w:rsidRDefault="005C309C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E722A8" w:rsidRPr="00CD4A2A" w:rsidRDefault="00E722A8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5078" w:rsidRPr="00CD4A2A" w:rsidRDefault="00865078" w:rsidP="00A52F97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078" w:rsidRDefault="004473FF" w:rsidP="00A52F97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A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8класс (2 ч в неделю, всего 70  ч.)</w:t>
      </w:r>
    </w:p>
    <w:p w:rsidR="006D64CE" w:rsidRPr="00CD4A2A" w:rsidRDefault="006D64CE" w:rsidP="00A52F97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10489" w:type="dxa"/>
        <w:tblInd w:w="534" w:type="dxa"/>
        <w:tblLook w:val="04A0" w:firstRow="1" w:lastRow="0" w:firstColumn="1" w:lastColumn="0" w:noHBand="0" w:noVBand="1"/>
      </w:tblPr>
      <w:tblGrid>
        <w:gridCol w:w="850"/>
        <w:gridCol w:w="6663"/>
        <w:gridCol w:w="1418"/>
        <w:gridCol w:w="1558"/>
      </w:tblGrid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урока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58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4473FF" w:rsidRPr="00CD4A2A" w:rsidRDefault="004473FF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1. Четырехугольники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A4843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Четырехугольники и его элементы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  <w:r w:rsidR="00936DBD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Параллелограмм. Свойства параллелограмма</w:t>
            </w:r>
          </w:p>
        </w:tc>
        <w:tc>
          <w:tcPr>
            <w:tcW w:w="1418" w:type="dxa"/>
          </w:tcPr>
          <w:p w:rsidR="004473FF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rPr>
          <w:trHeight w:val="306"/>
        </w:trPr>
        <w:tc>
          <w:tcPr>
            <w:tcW w:w="850" w:type="dxa"/>
          </w:tcPr>
          <w:p w:rsidR="004473FF" w:rsidRPr="00CD4A2A" w:rsidRDefault="00936DBD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параллелограмма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936DBD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Прямоугольник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936DBD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012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Ромб</w:t>
            </w:r>
          </w:p>
        </w:tc>
        <w:tc>
          <w:tcPr>
            <w:tcW w:w="1418" w:type="dxa"/>
          </w:tcPr>
          <w:p w:rsidR="004473FF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</w:t>
            </w:r>
          </w:p>
        </w:tc>
        <w:tc>
          <w:tcPr>
            <w:tcW w:w="1418" w:type="dxa"/>
          </w:tcPr>
          <w:p w:rsidR="004473FF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6DBD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  <w:r w:rsidR="00305880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«Четырехугольники»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936DBD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3" w:type="dxa"/>
          </w:tcPr>
          <w:p w:rsidR="004473FF" w:rsidRPr="00CD4A2A" w:rsidRDefault="004473FF" w:rsidP="00283D9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линия </w:t>
            </w:r>
            <w:r w:rsidR="0028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треугольника</w:t>
            </w:r>
          </w:p>
        </w:tc>
        <w:tc>
          <w:tcPr>
            <w:tcW w:w="1418" w:type="dxa"/>
          </w:tcPr>
          <w:p w:rsidR="004473FF" w:rsidRPr="00CD4A2A" w:rsidRDefault="00571FE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36DBD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12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Трапеция</w:t>
            </w:r>
          </w:p>
        </w:tc>
        <w:tc>
          <w:tcPr>
            <w:tcW w:w="1418" w:type="dxa"/>
          </w:tcPr>
          <w:p w:rsidR="004473FF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6663" w:type="dxa"/>
          </w:tcPr>
          <w:p w:rsidR="004473FF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Вписанные и описанные четырехугольники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936DBD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</w:t>
            </w:r>
            <w:r w:rsidR="00305880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«Описанная и вписанная окружности»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4473FF" w:rsidRPr="00CD4A2A" w:rsidRDefault="00012F76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2. Подобие  треугольников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A4843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6DBD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Фалеса. Теорема о пропорциональных отрезках</w:t>
            </w:r>
          </w:p>
        </w:tc>
        <w:tc>
          <w:tcPr>
            <w:tcW w:w="1418" w:type="dxa"/>
          </w:tcPr>
          <w:p w:rsidR="004473FF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FD518C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Подобные треугольники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признак подобия треугольников</w:t>
            </w:r>
          </w:p>
        </w:tc>
        <w:tc>
          <w:tcPr>
            <w:tcW w:w="1418" w:type="dxa"/>
          </w:tcPr>
          <w:p w:rsidR="004473FF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35-37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и третий признаки  подобия треугольников</w:t>
            </w:r>
          </w:p>
        </w:tc>
        <w:tc>
          <w:tcPr>
            <w:tcW w:w="1418" w:type="dxa"/>
          </w:tcPr>
          <w:p w:rsidR="004473FF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3</w:t>
            </w:r>
            <w:r w:rsidR="00305880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«Подобные треугольники»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4473FF" w:rsidRPr="00CD4A2A" w:rsidRDefault="004473FF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3. Решение прямоугольных треугольников</w:t>
            </w:r>
          </w:p>
        </w:tc>
        <w:tc>
          <w:tcPr>
            <w:tcW w:w="141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A4843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Метрическое соотношение в прямоугольном треугольнике</w:t>
            </w:r>
          </w:p>
        </w:tc>
        <w:tc>
          <w:tcPr>
            <w:tcW w:w="1418" w:type="dxa"/>
          </w:tcPr>
          <w:p w:rsidR="004473FF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3FF" w:rsidRPr="00CD4A2A" w:rsidTr="00AF78BC">
        <w:tc>
          <w:tcPr>
            <w:tcW w:w="850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="00012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3" w:type="dxa"/>
          </w:tcPr>
          <w:p w:rsidR="004473FF" w:rsidRPr="00CD4A2A" w:rsidRDefault="004473FF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Пифагора</w:t>
            </w:r>
          </w:p>
        </w:tc>
        <w:tc>
          <w:tcPr>
            <w:tcW w:w="1418" w:type="dxa"/>
          </w:tcPr>
          <w:p w:rsidR="004473FF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</w:tcPr>
          <w:p w:rsidR="004473FF" w:rsidRPr="00CD4A2A" w:rsidRDefault="004473FF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4 по теме «Теорема Пифагора»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46-48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49-5</w:t>
            </w:r>
            <w:r w:rsidR="00012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прямоугольных треугольников</w:t>
            </w:r>
          </w:p>
        </w:tc>
        <w:tc>
          <w:tcPr>
            <w:tcW w:w="1418" w:type="dxa"/>
          </w:tcPr>
          <w:p w:rsidR="00305880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rPr>
          <w:trHeight w:val="175"/>
        </w:trPr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5</w:t>
            </w:r>
            <w:r w:rsidR="00C72B1A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«Решение прямоугольных треугольников»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rPr>
          <w:trHeight w:val="175"/>
        </w:trPr>
        <w:tc>
          <w:tcPr>
            <w:tcW w:w="850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305880" w:rsidRPr="00CD4A2A" w:rsidRDefault="00305880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4. Многоугольники. Площадь многоугольника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A4843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Многоугольники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площади многоугольника. Площадь прямоугольника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параллелограмма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треугольника</w:t>
            </w:r>
          </w:p>
        </w:tc>
        <w:tc>
          <w:tcPr>
            <w:tcW w:w="1418" w:type="dxa"/>
          </w:tcPr>
          <w:p w:rsidR="00305880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59-61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трапеции</w:t>
            </w:r>
          </w:p>
        </w:tc>
        <w:tc>
          <w:tcPr>
            <w:tcW w:w="1418" w:type="dxa"/>
          </w:tcPr>
          <w:p w:rsidR="00305880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D518C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6</w:t>
            </w:r>
            <w:r w:rsidR="00C72B1A"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«Площадь многоугольника»</w:t>
            </w:r>
          </w:p>
        </w:tc>
        <w:tc>
          <w:tcPr>
            <w:tcW w:w="141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305880" w:rsidRPr="00CD4A2A" w:rsidRDefault="00305880" w:rsidP="00AF78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</w:tcPr>
          <w:p w:rsidR="00305880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305880" w:rsidRPr="00CD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47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3-67</w:t>
            </w:r>
          </w:p>
        </w:tc>
        <w:tc>
          <w:tcPr>
            <w:tcW w:w="6663" w:type="dxa"/>
          </w:tcPr>
          <w:p w:rsidR="00305880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для повторения курса 8 класса</w:t>
            </w:r>
          </w:p>
        </w:tc>
        <w:tc>
          <w:tcPr>
            <w:tcW w:w="1418" w:type="dxa"/>
          </w:tcPr>
          <w:p w:rsidR="00305880" w:rsidRPr="00CD4A2A" w:rsidRDefault="00012F76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880" w:rsidRPr="00CD4A2A" w:rsidTr="00AF78BC">
        <w:tc>
          <w:tcPr>
            <w:tcW w:w="850" w:type="dxa"/>
          </w:tcPr>
          <w:p w:rsidR="00305880" w:rsidRPr="00CD4A2A" w:rsidRDefault="00305880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47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3" w:type="dxa"/>
          </w:tcPr>
          <w:p w:rsidR="00305880" w:rsidRPr="00CD4A2A" w:rsidRDefault="00012F76" w:rsidP="00F2336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305880" w:rsidRPr="00CD4A2A" w:rsidRDefault="00FA4843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8" w:type="dxa"/>
          </w:tcPr>
          <w:p w:rsidR="00305880" w:rsidRPr="00CD4A2A" w:rsidRDefault="00305880" w:rsidP="00A52F97">
            <w:pPr>
              <w:widowControl w:val="0"/>
              <w:suppressAutoHyphens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5880" w:rsidRPr="00CD4A2A" w:rsidRDefault="00305880" w:rsidP="00A52F97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5078" w:rsidRPr="00CD4A2A" w:rsidRDefault="00865078" w:rsidP="00A52F97">
      <w:pPr>
        <w:widowControl w:val="0"/>
        <w:tabs>
          <w:tab w:val="left" w:pos="-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DB5" w:rsidRPr="00CD4A2A" w:rsidRDefault="00C60DB5" w:rsidP="00A52F97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C60DB5" w:rsidRPr="00CD4A2A" w:rsidSect="00B0083F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3B" w:rsidRDefault="00334E3B" w:rsidP="00203E68">
      <w:pPr>
        <w:spacing w:after="0" w:line="240" w:lineRule="auto"/>
      </w:pPr>
      <w:r>
        <w:separator/>
      </w:r>
    </w:p>
  </w:endnote>
  <w:endnote w:type="continuationSeparator" w:id="0">
    <w:p w:rsidR="00334E3B" w:rsidRDefault="00334E3B" w:rsidP="0020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3B" w:rsidRDefault="00334E3B" w:rsidP="00203E68">
      <w:pPr>
        <w:spacing w:after="0" w:line="240" w:lineRule="auto"/>
      </w:pPr>
      <w:r>
        <w:separator/>
      </w:r>
    </w:p>
  </w:footnote>
  <w:footnote w:type="continuationSeparator" w:id="0">
    <w:p w:rsidR="00334E3B" w:rsidRDefault="00334E3B" w:rsidP="0020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05F40327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83354"/>
    <w:multiLevelType w:val="singleLevel"/>
    <w:tmpl w:val="E848D714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901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9357F"/>
    <w:multiLevelType w:val="hybridMultilevel"/>
    <w:tmpl w:val="9B0486FE"/>
    <w:lvl w:ilvl="0" w:tplc="17045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1C434D"/>
    <w:multiLevelType w:val="hybridMultilevel"/>
    <w:tmpl w:val="D57C8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53D0A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59A019DC"/>
    <w:multiLevelType w:val="hybridMultilevel"/>
    <w:tmpl w:val="E64A3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17A4C"/>
    <w:multiLevelType w:val="hybridMultilevel"/>
    <w:tmpl w:val="892A7FEC"/>
    <w:lvl w:ilvl="0" w:tplc="A4FAB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26"/>
  </w:num>
  <w:num w:numId="11">
    <w:abstractNumId w:val="19"/>
  </w:num>
  <w:num w:numId="12">
    <w:abstractNumId w:val="10"/>
  </w:num>
  <w:num w:numId="13">
    <w:abstractNumId w:val="12"/>
  </w:num>
  <w:num w:numId="14">
    <w:abstractNumId w:val="24"/>
  </w:num>
  <w:num w:numId="15">
    <w:abstractNumId w:val="3"/>
  </w:num>
  <w:num w:numId="16">
    <w:abstractNumId w:val="13"/>
  </w:num>
  <w:num w:numId="17">
    <w:abstractNumId w:val="11"/>
  </w:num>
  <w:num w:numId="18">
    <w:abstractNumId w:val="27"/>
  </w:num>
  <w:num w:numId="19">
    <w:abstractNumId w:val="7"/>
  </w:num>
  <w:num w:numId="20">
    <w:abstractNumId w:val="8"/>
  </w:num>
  <w:num w:numId="21">
    <w:abstractNumId w:val="16"/>
  </w:num>
  <w:num w:numId="22">
    <w:abstractNumId w:val="17"/>
  </w:num>
  <w:num w:numId="23">
    <w:abstractNumId w:val="2"/>
  </w:num>
  <w:num w:numId="24">
    <w:abstractNumId w:val="20"/>
  </w:num>
  <w:num w:numId="25">
    <w:abstractNumId w:val="5"/>
  </w:num>
  <w:num w:numId="26">
    <w:abstractNumId w:val="14"/>
  </w:num>
  <w:num w:numId="27">
    <w:abstractNumId w:val="1"/>
  </w:num>
  <w:num w:numId="28">
    <w:abstractNumId w:val="6"/>
  </w:num>
  <w:num w:numId="29">
    <w:abstractNumId w:val="21"/>
  </w:num>
  <w:num w:numId="30">
    <w:abstractNumId w:val="23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4"/>
    <w:rsid w:val="00001CE2"/>
    <w:rsid w:val="00012F76"/>
    <w:rsid w:val="000927E4"/>
    <w:rsid w:val="000B5464"/>
    <w:rsid w:val="000E3642"/>
    <w:rsid w:val="00154347"/>
    <w:rsid w:val="001A1F7A"/>
    <w:rsid w:val="001C16B8"/>
    <w:rsid w:val="00203E68"/>
    <w:rsid w:val="0024731C"/>
    <w:rsid w:val="00254096"/>
    <w:rsid w:val="00282479"/>
    <w:rsid w:val="00283D9F"/>
    <w:rsid w:val="00287C2C"/>
    <w:rsid w:val="002B01DB"/>
    <w:rsid w:val="002B280D"/>
    <w:rsid w:val="002F128E"/>
    <w:rsid w:val="00305880"/>
    <w:rsid w:val="00334E3B"/>
    <w:rsid w:val="0036308C"/>
    <w:rsid w:val="003876FE"/>
    <w:rsid w:val="003A4A04"/>
    <w:rsid w:val="003E46C6"/>
    <w:rsid w:val="004473FF"/>
    <w:rsid w:val="0046056D"/>
    <w:rsid w:val="004E14BD"/>
    <w:rsid w:val="004E61A8"/>
    <w:rsid w:val="004F563D"/>
    <w:rsid w:val="0051081A"/>
    <w:rsid w:val="00535F16"/>
    <w:rsid w:val="00571FE0"/>
    <w:rsid w:val="005C240C"/>
    <w:rsid w:val="005C309C"/>
    <w:rsid w:val="005C3996"/>
    <w:rsid w:val="00606601"/>
    <w:rsid w:val="00625ABA"/>
    <w:rsid w:val="00647F78"/>
    <w:rsid w:val="0065768D"/>
    <w:rsid w:val="0066276B"/>
    <w:rsid w:val="00666F10"/>
    <w:rsid w:val="006746BC"/>
    <w:rsid w:val="00683D22"/>
    <w:rsid w:val="006D64CE"/>
    <w:rsid w:val="006F7691"/>
    <w:rsid w:val="00712FD1"/>
    <w:rsid w:val="00865078"/>
    <w:rsid w:val="00881D28"/>
    <w:rsid w:val="008A0458"/>
    <w:rsid w:val="008B547C"/>
    <w:rsid w:val="00907178"/>
    <w:rsid w:val="00910ECD"/>
    <w:rsid w:val="00936DBD"/>
    <w:rsid w:val="00A227FE"/>
    <w:rsid w:val="00A23713"/>
    <w:rsid w:val="00A27096"/>
    <w:rsid w:val="00A52F97"/>
    <w:rsid w:val="00A773A8"/>
    <w:rsid w:val="00AB78FB"/>
    <w:rsid w:val="00AD2AD6"/>
    <w:rsid w:val="00AF78BC"/>
    <w:rsid w:val="00B0083F"/>
    <w:rsid w:val="00BE2350"/>
    <w:rsid w:val="00BF5E2F"/>
    <w:rsid w:val="00C60841"/>
    <w:rsid w:val="00C60DB5"/>
    <w:rsid w:val="00C72B1A"/>
    <w:rsid w:val="00CD4A2A"/>
    <w:rsid w:val="00CE4467"/>
    <w:rsid w:val="00D27DAF"/>
    <w:rsid w:val="00D318FA"/>
    <w:rsid w:val="00D555EB"/>
    <w:rsid w:val="00D606FB"/>
    <w:rsid w:val="00DC7092"/>
    <w:rsid w:val="00DD2493"/>
    <w:rsid w:val="00E2109C"/>
    <w:rsid w:val="00E34FC0"/>
    <w:rsid w:val="00E722A8"/>
    <w:rsid w:val="00EB6F65"/>
    <w:rsid w:val="00EE0867"/>
    <w:rsid w:val="00EE3149"/>
    <w:rsid w:val="00F207E5"/>
    <w:rsid w:val="00F2336C"/>
    <w:rsid w:val="00F44298"/>
    <w:rsid w:val="00F7714B"/>
    <w:rsid w:val="00F92791"/>
    <w:rsid w:val="00F9486B"/>
    <w:rsid w:val="00FA4843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8F2E-7CBE-45A3-A1EF-CBE9968C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03E68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7">
    <w:name w:val="Style7"/>
    <w:basedOn w:val="a"/>
    <w:uiPriority w:val="99"/>
    <w:rsid w:val="00203E68"/>
    <w:rPr>
      <w:rFonts w:ascii="Calibri" w:eastAsia="Times New Roman" w:hAnsi="Calibri" w:cs="Times New Roman"/>
      <w:lang w:val="en-US"/>
    </w:rPr>
  </w:style>
  <w:style w:type="paragraph" w:customStyle="1" w:styleId="Style9">
    <w:name w:val="Style9"/>
    <w:basedOn w:val="a"/>
    <w:uiPriority w:val="99"/>
    <w:rsid w:val="00203E68"/>
    <w:rPr>
      <w:rFonts w:ascii="Calibri" w:eastAsia="Times New Roman" w:hAnsi="Calibri" w:cs="Times New Roman"/>
      <w:lang w:val="en-US"/>
    </w:rPr>
  </w:style>
  <w:style w:type="character" w:customStyle="1" w:styleId="FontStyle15">
    <w:name w:val="Font Style15"/>
    <w:basedOn w:val="a0"/>
    <w:uiPriority w:val="99"/>
    <w:rsid w:val="00203E6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03E6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03E6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203E68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203E68"/>
    <w:pPr>
      <w:spacing w:line="256" w:lineRule="exact"/>
      <w:jc w:val="right"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203E68"/>
    <w:pPr>
      <w:spacing w:line="259" w:lineRule="exact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6">
    <w:name w:val="Style6"/>
    <w:basedOn w:val="a"/>
    <w:uiPriority w:val="99"/>
    <w:rsid w:val="00203E68"/>
    <w:pPr>
      <w:spacing w:line="254" w:lineRule="exact"/>
      <w:ind w:firstLine="398"/>
    </w:pPr>
    <w:rPr>
      <w:rFonts w:ascii="Calibri" w:eastAsia="Times New Roman" w:hAnsi="Calibri" w:cs="Times New Roman"/>
      <w:lang w:val="en-US"/>
    </w:rPr>
  </w:style>
  <w:style w:type="paragraph" w:customStyle="1" w:styleId="Style10">
    <w:name w:val="Style10"/>
    <w:basedOn w:val="a"/>
    <w:uiPriority w:val="99"/>
    <w:rsid w:val="00203E68"/>
    <w:pPr>
      <w:spacing w:line="254" w:lineRule="exact"/>
    </w:pPr>
    <w:rPr>
      <w:rFonts w:ascii="Calibri" w:eastAsia="Times New Roman" w:hAnsi="Calibri" w:cs="Times New Roman"/>
      <w:lang w:val="en-US"/>
    </w:rPr>
  </w:style>
  <w:style w:type="character" w:customStyle="1" w:styleId="FontStyle21">
    <w:name w:val="Font Style21"/>
    <w:basedOn w:val="a0"/>
    <w:uiPriority w:val="99"/>
    <w:rsid w:val="00203E68"/>
    <w:rPr>
      <w:rFonts w:ascii="Times New Roman" w:hAnsi="Times New Roman" w:cs="Times New Roman"/>
      <w:sz w:val="16"/>
      <w:szCs w:val="16"/>
    </w:rPr>
  </w:style>
  <w:style w:type="character" w:styleId="a3">
    <w:name w:val="footnote reference"/>
    <w:basedOn w:val="a0"/>
    <w:uiPriority w:val="99"/>
    <w:rsid w:val="00203E68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20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203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E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2B1A"/>
    <w:rPr>
      <w:color w:val="808080"/>
    </w:rPr>
  </w:style>
  <w:style w:type="paragraph" w:styleId="aa">
    <w:name w:val="List Paragraph"/>
    <w:basedOn w:val="a"/>
    <w:uiPriority w:val="34"/>
    <w:qFormat/>
    <w:rsid w:val="00C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4906-4811-4F12-BFF2-5255F2AD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</cp:lastModifiedBy>
  <cp:revision>5</cp:revision>
  <cp:lastPrinted>2012-08-22T02:31:00Z</cp:lastPrinted>
  <dcterms:created xsi:type="dcterms:W3CDTF">2018-10-29T09:01:00Z</dcterms:created>
  <dcterms:modified xsi:type="dcterms:W3CDTF">2012-08-22T02:31:00Z</dcterms:modified>
</cp:coreProperties>
</file>