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66" w:rsidRDefault="008A3466" w:rsidP="008A3466">
      <w:pPr>
        <w:pStyle w:val="Default"/>
      </w:pPr>
    </w:p>
    <w:p w:rsidR="008A3466" w:rsidRDefault="008A3466" w:rsidP="008A346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АННОТАЦИИ К РАБОЧИМ ПРОГРАММАМ УЧЕБНЫХ ДИСЦИПЛИН В НАЧАЛЬНОЙ ШКОЛЕ </w:t>
      </w:r>
    </w:p>
    <w:p w:rsidR="008A3466" w:rsidRDefault="008A3466" w:rsidP="008A34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Аннотация к рабочим программам дисциплины «Математика»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 составлены на основе Федерального государственного образовательного стандарта начального общего образования.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УМК «Школа России»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на основе «Примерных программ начального общего образования». В 2 ч., М: Просвещение. Учебно-методического комплекса «Школа России». Концепция и программы для начальных классов. В 2 ч., М: Просвещение.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Авторы: </w:t>
      </w:r>
      <w:r>
        <w:rPr>
          <w:sz w:val="23"/>
          <w:szCs w:val="23"/>
        </w:rPr>
        <w:t xml:space="preserve">М.И. Моро, Ю.М. Колягин, М.А. </w:t>
      </w:r>
      <w:proofErr w:type="spellStart"/>
      <w:r>
        <w:rPr>
          <w:sz w:val="23"/>
          <w:szCs w:val="23"/>
        </w:rPr>
        <w:t>Бантова</w:t>
      </w:r>
      <w:proofErr w:type="spellEnd"/>
      <w:r>
        <w:rPr>
          <w:sz w:val="23"/>
          <w:szCs w:val="23"/>
        </w:rPr>
        <w:t xml:space="preserve">, Г.В. Бельтюкова, С.И. Волкова, С.В. Степанова.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цели программ: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математическое развитие младших школьников;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освоение начальных математических знаний;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критичности мышления, интереса к умственному труду, стремления использовать математические знания в повседневной жизни.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 </w:t>
      </w:r>
      <w:r>
        <w:rPr>
          <w:sz w:val="23"/>
          <w:szCs w:val="23"/>
        </w:rPr>
        <w:t xml:space="preserve">представлено следующими разделами: собственно содержание курса математики в начальной школе, планируемые результаты освоения программы, критерии оценивания, тематическое планирование.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2014-2015 уч. год на изучение данных программ выделено: 132 ч. (1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136 ч. (2, 3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136 ч. (4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.). </w:t>
      </w:r>
    </w:p>
    <w:p w:rsidR="008A3466" w:rsidRDefault="008A3466" w:rsidP="008A34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Аннотация к рабочим программам дисциплины «Русский язык»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 составлены на основе Федерального государственного образовательного стандарта начального общего образования.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УМК «Школа России»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Авторы: </w:t>
      </w:r>
      <w:r>
        <w:rPr>
          <w:sz w:val="23"/>
          <w:szCs w:val="23"/>
        </w:rPr>
        <w:t xml:space="preserve">В.Г. Горецкий, В.П. </w:t>
      </w:r>
      <w:proofErr w:type="spellStart"/>
      <w:r>
        <w:rPr>
          <w:sz w:val="23"/>
          <w:szCs w:val="23"/>
        </w:rPr>
        <w:t>Канакина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Рамзаева</w:t>
      </w:r>
      <w:proofErr w:type="spellEnd"/>
      <w:r>
        <w:rPr>
          <w:sz w:val="23"/>
          <w:szCs w:val="23"/>
        </w:rPr>
        <w:t xml:space="preserve"> Т.Г..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системе предметов общеобразовательной школы курс русского языка реализует познавательную и социокультурную цели.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речи, мышления, воображения школьников;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освоение первоначальных знаний о лексике, фонетике, грамматике русского языка;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овладения умениями правильно писать и читать;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2014-2015 уч. год на изучение данной программы выделено: 165 ч. (1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170 ч. (2, 3кл.), 102 ч. (4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.). </w:t>
      </w:r>
    </w:p>
    <w:p w:rsidR="008A3466" w:rsidRDefault="008A3466" w:rsidP="008A34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Аннотация к рабочей программе дисциплины «Литературное чтение»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 составлены на основе Федерального государственного образовательного стандарта начального общего образования.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УМК «Школа России» </w:t>
      </w:r>
    </w:p>
    <w:p w:rsidR="008A3466" w:rsidRDefault="008A3466" w:rsidP="008A346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Авторы: </w:t>
      </w:r>
      <w:r>
        <w:rPr>
          <w:sz w:val="23"/>
          <w:szCs w:val="23"/>
        </w:rPr>
        <w:t xml:space="preserve">Л.Ф. Климанова, В.Г. Горецкий, М.В. Голованова.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программы: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осознанным, правильным, беглым и выразительным чтением;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совершенствование всех видов речевой деятельности;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читательского кругозора;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художественно-творческих и познавательных способностей;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интереса к чтению и книге.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2014-2015 уч. год на изучение данной программы выделено: 132 ч. (1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136 ч. (2, 3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68 ч. (4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.). </w:t>
      </w:r>
    </w:p>
    <w:p w:rsidR="008A3466" w:rsidRDefault="008A3466" w:rsidP="008A34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Аннотация к рабочей программе дисциплины «Иностранный язык»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 составлены на основе Федерального государственного образовательного стандарта начального общего образования.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по английскому языку - </w:t>
      </w:r>
      <w:proofErr w:type="spellStart"/>
      <w:r>
        <w:rPr>
          <w:sz w:val="23"/>
          <w:szCs w:val="23"/>
        </w:rPr>
        <w:t>Биболетова</w:t>
      </w:r>
      <w:proofErr w:type="spellEnd"/>
      <w:r>
        <w:rPr>
          <w:sz w:val="23"/>
          <w:szCs w:val="23"/>
        </w:rPr>
        <w:t xml:space="preserve"> М.З., </w:t>
      </w:r>
      <w:proofErr w:type="spellStart"/>
      <w:r>
        <w:rPr>
          <w:sz w:val="23"/>
          <w:szCs w:val="23"/>
        </w:rPr>
        <w:t>Трубанева</w:t>
      </w:r>
      <w:proofErr w:type="spellEnd"/>
      <w:r>
        <w:rPr>
          <w:sz w:val="23"/>
          <w:szCs w:val="23"/>
        </w:rPr>
        <w:t xml:space="preserve"> Н.В. «</w:t>
      </w:r>
      <w:proofErr w:type="spellStart"/>
      <w:r>
        <w:rPr>
          <w:sz w:val="23"/>
          <w:szCs w:val="23"/>
        </w:rPr>
        <w:t>Enjoy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English</w:t>
      </w:r>
      <w:proofErr w:type="spellEnd"/>
      <w:r>
        <w:rPr>
          <w:sz w:val="23"/>
          <w:szCs w:val="23"/>
        </w:rPr>
        <w:t xml:space="preserve">». – Обнинск: Титул, 2007.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по немецкому языку – Бим </w:t>
      </w:r>
      <w:proofErr w:type="spellStart"/>
      <w:r>
        <w:rPr>
          <w:sz w:val="23"/>
          <w:szCs w:val="23"/>
        </w:rPr>
        <w:t>И.Л.</w:t>
      </w:r>
      <w:r>
        <w:rPr>
          <w:rFonts w:ascii="Arial" w:hAnsi="Arial" w:cs="Arial"/>
          <w:sz w:val="19"/>
          <w:szCs w:val="19"/>
        </w:rPr>
        <w:t>,</w:t>
      </w:r>
      <w:r>
        <w:rPr>
          <w:sz w:val="23"/>
          <w:szCs w:val="23"/>
        </w:rPr>
        <w:t>Рыжова</w:t>
      </w:r>
      <w:proofErr w:type="spellEnd"/>
      <w:r>
        <w:rPr>
          <w:sz w:val="23"/>
          <w:szCs w:val="23"/>
        </w:rPr>
        <w:t xml:space="preserve"> Л.И., Фомичева Л.М - «Просвещение», 2010.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программы: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элементарной коммуникативной компетенции (речевой, языковой):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элементарных коммуникативных умений в четырех видах речевой деятельности: </w:t>
      </w:r>
    </w:p>
    <w:p w:rsidR="008A3466" w:rsidRDefault="008A3466" w:rsidP="008A346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говорении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2014-2015 уч. год на изучение данной программы выделено: 68 ч.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2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68 ч. (3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68 ч.( 4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.). </w:t>
      </w:r>
    </w:p>
    <w:p w:rsidR="008A3466" w:rsidRDefault="008A3466" w:rsidP="008A34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Аннотация к рабочей программе дисциплины «Окружающий мир»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 составлены на основе Федерального государственного образовательного стандарта начального общего образования.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УМК «Школа России»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Автор: </w:t>
      </w:r>
      <w:r>
        <w:rPr>
          <w:sz w:val="23"/>
          <w:szCs w:val="23"/>
        </w:rPr>
        <w:t xml:space="preserve">А.А. Плешаков.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программы: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духовно-нравственное развитие и воспитание личности гражданина России в условиях культурного многообразия российского общества.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2014-2015 уч. год на изучение данной программы выделено: 66 ч. (1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по 68 ч. (2-4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.). </w:t>
      </w:r>
    </w:p>
    <w:p w:rsidR="008A3466" w:rsidRDefault="008A3466" w:rsidP="008A3466">
      <w:pPr>
        <w:pStyle w:val="Default"/>
        <w:pageBreakBefor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Аннотация к рабочей программе дисциплины «Изобразительное искусство»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на основе Федерального государственного образовательного стандарта начального общего образования. Программы «Изобразительное искусство». 1-4 классы. Программы для общеобразовательных учреждений. – М.: Дрофа, 2010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Автор: </w:t>
      </w:r>
      <w:r>
        <w:rPr>
          <w:sz w:val="23"/>
          <w:szCs w:val="23"/>
        </w:rPr>
        <w:t xml:space="preserve">Кузин В.С.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личности учащихся средствами искусства;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получение эмоционально-ценностного опыта восприятия произведений искусства и опыта художественно-творческой деятельности;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интереса к изобразительному искусству;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воображения, творческого потенциала ребенка;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элементарной художественной грамотой.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2013-2014 уч. год на изучение данной программы выделено: 33 ч. (1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по 34 ч. (2-4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.). </w:t>
      </w:r>
    </w:p>
    <w:p w:rsidR="008A3466" w:rsidRDefault="008A3466" w:rsidP="008A34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Аннотация к рабочей программе дисциплины «Технология (труд)»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 составлены на основе Федерального государственного образовательного стандарта начального общего образования.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УМК «Школа России»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классов. В 2 ч., М: Просвещение.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Авторы: </w:t>
      </w:r>
      <w:r>
        <w:rPr>
          <w:sz w:val="23"/>
          <w:szCs w:val="23"/>
        </w:rPr>
        <w:t xml:space="preserve">Хохлова М.В., Синица Н.В.,. Симоненко В.Д.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программы: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конструкторско-технологических знаний и умений;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знаково-символического и пространственного мышления, творческого и репродуктивного воображения;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-овладение первоначальными умениями передачи, поиска, преобразования, хранения информации, использования компьютера; поиск необходимой информации.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2014-2015 уч. год на изучение данной программы выделено: 33 ч. (1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34 ч. (2-3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34 ч. (4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.). </w:t>
      </w:r>
    </w:p>
    <w:p w:rsidR="008A3466" w:rsidRDefault="008A3466" w:rsidP="008A34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Аннотация к рабочей программе дисциплины «Музыка»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в соответствии с основными положениями художественно-педагогической концепции Д. Б. </w:t>
      </w:r>
      <w:proofErr w:type="spellStart"/>
      <w:r>
        <w:rPr>
          <w:sz w:val="23"/>
          <w:szCs w:val="23"/>
        </w:rPr>
        <w:t>Кабалевского</w:t>
      </w:r>
      <w:proofErr w:type="spellEnd"/>
      <w:r>
        <w:rPr>
          <w:sz w:val="23"/>
          <w:szCs w:val="23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>
        <w:rPr>
          <w:sz w:val="23"/>
          <w:szCs w:val="23"/>
        </w:rPr>
        <w:t>Шмагина</w:t>
      </w:r>
      <w:proofErr w:type="spellEnd"/>
      <w:r>
        <w:rPr>
          <w:sz w:val="23"/>
          <w:szCs w:val="23"/>
        </w:rPr>
        <w:t xml:space="preserve">; на основе «Примерных программ начального общего образования». В 2 ч., М: Просвещение. «Школа России».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и задачи программы: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музыкальной культуры как неотъемлемой части духовной культуры школьников; </w:t>
      </w:r>
    </w:p>
    <w:p w:rsidR="008A3466" w:rsidRDefault="008A3466" w:rsidP="008A346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развитие активного, прочувствованного и осознанного восприятия школьниками лучших образцов мировой музыкальной культуры прошлого и настоящего;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2014-2015 уч. год на изучение данной программы выделено: 33 ч. (1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по 34 ч. (2-4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.). </w:t>
      </w:r>
    </w:p>
    <w:p w:rsidR="008A3466" w:rsidRDefault="008A3466" w:rsidP="008A34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Аннотация к рабочей программе дисциплины «Физическая культура»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комплексной программы физического воспитания учащихся. 1-11 классы. </w:t>
      </w:r>
      <w:proofErr w:type="spellStart"/>
      <w:r>
        <w:rPr>
          <w:sz w:val="23"/>
          <w:szCs w:val="23"/>
        </w:rPr>
        <w:t>М.:Просвещение</w:t>
      </w:r>
      <w:proofErr w:type="spellEnd"/>
      <w:r>
        <w:rPr>
          <w:sz w:val="23"/>
          <w:szCs w:val="23"/>
        </w:rPr>
        <w:t xml:space="preserve">, Авторы: Лях В.И., </w:t>
      </w:r>
      <w:proofErr w:type="spellStart"/>
      <w:r>
        <w:rPr>
          <w:sz w:val="23"/>
          <w:szCs w:val="23"/>
        </w:rPr>
        <w:t>Зданевич</w:t>
      </w:r>
      <w:proofErr w:type="spellEnd"/>
      <w:r>
        <w:rPr>
          <w:sz w:val="23"/>
          <w:szCs w:val="23"/>
        </w:rPr>
        <w:t xml:space="preserve"> А.А., 2008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и задачи программы: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</w:t>
      </w:r>
      <w:proofErr w:type="spellStart"/>
      <w:proofErr w:type="gramStart"/>
      <w:r>
        <w:rPr>
          <w:sz w:val="23"/>
          <w:szCs w:val="23"/>
        </w:rPr>
        <w:t>коорди-национных</w:t>
      </w:r>
      <w:proofErr w:type="spellEnd"/>
      <w:proofErr w:type="gramEnd"/>
      <w:r>
        <w:rPr>
          <w:sz w:val="23"/>
          <w:szCs w:val="23"/>
        </w:rPr>
        <w:t xml:space="preserve"> и кондиционных) способностей;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установки на сохранение и укрепление здоровья, навыков здорового и безопасного образа жизни;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2013-2014 уч. год на изучение данной программы выделено: 99 ч. (1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.), по 102 ч. (2-4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.). </w:t>
      </w:r>
    </w:p>
    <w:p w:rsidR="008A3466" w:rsidRDefault="008A3466" w:rsidP="008A34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Аннотация к рабочей программе дисциплины «Основы религиозных культур и светской этики» (4 класс)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составлена на основе Федерального государственного образовательного стандарта начального общего образования,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</w:t>
      </w:r>
      <w:proofErr w:type="spellStart"/>
      <w:r>
        <w:rPr>
          <w:sz w:val="23"/>
          <w:szCs w:val="23"/>
        </w:rPr>
        <w:t>А.Я.Данилюк</w:t>
      </w:r>
      <w:proofErr w:type="spellEnd"/>
      <w:r>
        <w:rPr>
          <w:sz w:val="23"/>
          <w:szCs w:val="23"/>
        </w:rPr>
        <w:t xml:space="preserve">, М.: Просвещение, 2010).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 - </w:t>
      </w:r>
      <w:r>
        <w:rPr>
          <w:sz w:val="23"/>
          <w:szCs w:val="23"/>
        </w:rPr>
        <w:t xml:space="preserve">формирование у младшего школьника мотиваций к осознанному нравственному поведению, основанному на знании культурных и религиозных традиций </w:t>
      </w:r>
    </w:p>
    <w:p w:rsidR="008A3466" w:rsidRDefault="008A3466" w:rsidP="008A346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многонационального народа России и уважении к ним, а также к диалогу с представителями других культур и мировоззрений.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8A3466" w:rsidRDefault="008A3466" w:rsidP="008A34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 </w:t>
      </w:r>
    </w:p>
    <w:p w:rsidR="00F7047D" w:rsidRDefault="008A3466" w:rsidP="008A3466">
      <w:r>
        <w:rPr>
          <w:sz w:val="23"/>
          <w:szCs w:val="23"/>
        </w:rPr>
        <w:t>В соответствии с учебным планом школы на 2014-2015 уч. год на изучение данной программы выделено 34 ч.</w:t>
      </w:r>
      <w:bookmarkStart w:id="0" w:name="_GoBack"/>
      <w:bookmarkEnd w:id="0"/>
    </w:p>
    <w:sectPr w:rsidR="00F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6"/>
    <w:rsid w:val="000101D9"/>
    <w:rsid w:val="00041207"/>
    <w:rsid w:val="00080A76"/>
    <w:rsid w:val="00085C9E"/>
    <w:rsid w:val="000868EA"/>
    <w:rsid w:val="00091CBA"/>
    <w:rsid w:val="000C1C39"/>
    <w:rsid w:val="000C6C28"/>
    <w:rsid w:val="000C7751"/>
    <w:rsid w:val="000F47B3"/>
    <w:rsid w:val="00111FCF"/>
    <w:rsid w:val="001226F1"/>
    <w:rsid w:val="00150DEB"/>
    <w:rsid w:val="0015111A"/>
    <w:rsid w:val="00163195"/>
    <w:rsid w:val="001B241F"/>
    <w:rsid w:val="001B7AD8"/>
    <w:rsid w:val="001C30A9"/>
    <w:rsid w:val="00206739"/>
    <w:rsid w:val="0022414E"/>
    <w:rsid w:val="00243A0C"/>
    <w:rsid w:val="0025435D"/>
    <w:rsid w:val="002714A7"/>
    <w:rsid w:val="002C77D8"/>
    <w:rsid w:val="002E4967"/>
    <w:rsid w:val="0031555A"/>
    <w:rsid w:val="0034757C"/>
    <w:rsid w:val="00351463"/>
    <w:rsid w:val="003528EB"/>
    <w:rsid w:val="003765AA"/>
    <w:rsid w:val="00394525"/>
    <w:rsid w:val="00397623"/>
    <w:rsid w:val="003A6DEB"/>
    <w:rsid w:val="003A7782"/>
    <w:rsid w:val="003B3D55"/>
    <w:rsid w:val="003E3D75"/>
    <w:rsid w:val="003E6621"/>
    <w:rsid w:val="003F301C"/>
    <w:rsid w:val="00443BD4"/>
    <w:rsid w:val="00453D82"/>
    <w:rsid w:val="00460F42"/>
    <w:rsid w:val="00480ECF"/>
    <w:rsid w:val="004816CD"/>
    <w:rsid w:val="0049198C"/>
    <w:rsid w:val="00492CE3"/>
    <w:rsid w:val="004B4331"/>
    <w:rsid w:val="004D7CC8"/>
    <w:rsid w:val="0050273A"/>
    <w:rsid w:val="005061E6"/>
    <w:rsid w:val="005230EC"/>
    <w:rsid w:val="005573F6"/>
    <w:rsid w:val="0056639B"/>
    <w:rsid w:val="00587F1F"/>
    <w:rsid w:val="00596CB2"/>
    <w:rsid w:val="005C2C8B"/>
    <w:rsid w:val="005F21E2"/>
    <w:rsid w:val="005F323B"/>
    <w:rsid w:val="00607FDC"/>
    <w:rsid w:val="00631A81"/>
    <w:rsid w:val="00637BB3"/>
    <w:rsid w:val="00645B56"/>
    <w:rsid w:val="00662EFB"/>
    <w:rsid w:val="006753B0"/>
    <w:rsid w:val="00694ED9"/>
    <w:rsid w:val="006972C2"/>
    <w:rsid w:val="00701DEF"/>
    <w:rsid w:val="00755CBF"/>
    <w:rsid w:val="007A6582"/>
    <w:rsid w:val="007E6CC2"/>
    <w:rsid w:val="007F2BFA"/>
    <w:rsid w:val="007F572B"/>
    <w:rsid w:val="0087201B"/>
    <w:rsid w:val="008770AD"/>
    <w:rsid w:val="008777DE"/>
    <w:rsid w:val="00884F92"/>
    <w:rsid w:val="0089115F"/>
    <w:rsid w:val="00893DC1"/>
    <w:rsid w:val="008A3466"/>
    <w:rsid w:val="008C6F1A"/>
    <w:rsid w:val="008F3273"/>
    <w:rsid w:val="00906BB3"/>
    <w:rsid w:val="00922CEB"/>
    <w:rsid w:val="00941B6A"/>
    <w:rsid w:val="009635DF"/>
    <w:rsid w:val="00980622"/>
    <w:rsid w:val="009818DC"/>
    <w:rsid w:val="00991065"/>
    <w:rsid w:val="00997B67"/>
    <w:rsid w:val="009F10C4"/>
    <w:rsid w:val="00A075DC"/>
    <w:rsid w:val="00A66ABE"/>
    <w:rsid w:val="00A67738"/>
    <w:rsid w:val="00A75594"/>
    <w:rsid w:val="00A96255"/>
    <w:rsid w:val="00AB45F5"/>
    <w:rsid w:val="00AC2F91"/>
    <w:rsid w:val="00B16C93"/>
    <w:rsid w:val="00B32DD7"/>
    <w:rsid w:val="00B729BD"/>
    <w:rsid w:val="00B8682E"/>
    <w:rsid w:val="00B901A2"/>
    <w:rsid w:val="00BB78C7"/>
    <w:rsid w:val="00BE3470"/>
    <w:rsid w:val="00BE7A7B"/>
    <w:rsid w:val="00BF5AD7"/>
    <w:rsid w:val="00C45EAF"/>
    <w:rsid w:val="00C74C8D"/>
    <w:rsid w:val="00C758C8"/>
    <w:rsid w:val="00CB755E"/>
    <w:rsid w:val="00CB75F4"/>
    <w:rsid w:val="00D142F3"/>
    <w:rsid w:val="00D23C19"/>
    <w:rsid w:val="00D27305"/>
    <w:rsid w:val="00D34B36"/>
    <w:rsid w:val="00D947F7"/>
    <w:rsid w:val="00DA0F12"/>
    <w:rsid w:val="00DA26CF"/>
    <w:rsid w:val="00DC4C2D"/>
    <w:rsid w:val="00DE7CB1"/>
    <w:rsid w:val="00E06E72"/>
    <w:rsid w:val="00E27360"/>
    <w:rsid w:val="00E60734"/>
    <w:rsid w:val="00E60FD9"/>
    <w:rsid w:val="00E73C4E"/>
    <w:rsid w:val="00E80225"/>
    <w:rsid w:val="00E95425"/>
    <w:rsid w:val="00EC5A18"/>
    <w:rsid w:val="00EC5C6F"/>
    <w:rsid w:val="00ED26A1"/>
    <w:rsid w:val="00ED2D89"/>
    <w:rsid w:val="00EE5E9E"/>
    <w:rsid w:val="00F10B41"/>
    <w:rsid w:val="00F530DF"/>
    <w:rsid w:val="00F64F9C"/>
    <w:rsid w:val="00F7047D"/>
    <w:rsid w:val="00F93501"/>
    <w:rsid w:val="00FA4C17"/>
    <w:rsid w:val="00FA7665"/>
    <w:rsid w:val="00FC6759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sdf</cp:lastModifiedBy>
  <cp:revision>1</cp:revision>
  <dcterms:created xsi:type="dcterms:W3CDTF">2018-10-29T05:14:00Z</dcterms:created>
  <dcterms:modified xsi:type="dcterms:W3CDTF">2018-10-29T05:15:00Z</dcterms:modified>
</cp:coreProperties>
</file>