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256"/>
        <w:tblW w:w="10080" w:type="dxa"/>
        <w:tblLayout w:type="fixed"/>
        <w:tblLook w:val="01E0" w:firstRow="1" w:lastRow="1" w:firstColumn="1" w:lastColumn="1" w:noHBand="0" w:noVBand="0"/>
      </w:tblPr>
      <w:tblGrid>
        <w:gridCol w:w="4218"/>
        <w:gridCol w:w="1382"/>
        <w:gridCol w:w="4480"/>
      </w:tblGrid>
      <w:tr w:rsidR="00C72BDB" w:rsidTr="00C72BDB">
        <w:trPr>
          <w:trHeight w:val="713"/>
        </w:trPr>
        <w:tc>
          <w:tcPr>
            <w:tcW w:w="4218" w:type="dxa"/>
            <w:vAlign w:val="center"/>
          </w:tcPr>
          <w:p w:rsidR="00C72BDB" w:rsidRDefault="00C72BD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82" w:type="dxa"/>
            <w:vMerge w:val="restart"/>
            <w:hideMark/>
          </w:tcPr>
          <w:p w:rsidR="00C72BDB" w:rsidRDefault="00C7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C72BDB" w:rsidRDefault="00C7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C72BDB" w:rsidTr="00C72BDB">
        <w:trPr>
          <w:trHeight w:val="1257"/>
        </w:trPr>
        <w:tc>
          <w:tcPr>
            <w:tcW w:w="4218" w:type="dxa"/>
            <w:hideMark/>
          </w:tcPr>
          <w:p w:rsidR="00C72BDB" w:rsidRDefault="00C7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бюджетное</w:t>
            </w:r>
          </w:p>
          <w:p w:rsidR="00C72BDB" w:rsidRDefault="00C7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общеобразовательное учреждение </w:t>
            </w:r>
          </w:p>
          <w:p w:rsidR="00C72BDB" w:rsidRDefault="00C7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основная общеобразовательная школа» Красноармейского района  Чувашской Республики</w:t>
            </w:r>
          </w:p>
        </w:tc>
        <w:tc>
          <w:tcPr>
            <w:tcW w:w="1382" w:type="dxa"/>
            <w:vMerge/>
            <w:vAlign w:val="center"/>
            <w:hideMark/>
          </w:tcPr>
          <w:p w:rsidR="00C72BDB" w:rsidRDefault="00C72B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</w:tcPr>
          <w:p w:rsidR="00C72BDB" w:rsidRDefault="00C72BDB">
            <w:pPr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sz w:val="18"/>
                <w:szCs w:val="18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Baltica Chv" w:eastAsia="Times New Roman" w:hAnsi="Baltica Chv" w:cs="Times New Roman"/>
                <w:b/>
                <w:sz w:val="18"/>
                <w:szCs w:val="18"/>
                <w:lang w:eastAsia="ru-RU"/>
              </w:rPr>
              <w:t>Республикин</w:t>
            </w:r>
            <w:proofErr w:type="spellEnd"/>
          </w:p>
          <w:p w:rsidR="00C72BDB" w:rsidRDefault="00C72BDB">
            <w:pPr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altica Chv" w:eastAsia="Times New Roman" w:hAnsi="Baltica Chv" w:cs="Times New Roman"/>
                <w:b/>
                <w:sz w:val="18"/>
                <w:szCs w:val="18"/>
                <w:lang w:eastAsia="ru-RU"/>
              </w:rPr>
              <w:t xml:space="preserve">Красноармейски </w:t>
            </w:r>
            <w:proofErr w:type="spellStart"/>
            <w:r>
              <w:rPr>
                <w:rFonts w:ascii="Baltica Chv" w:eastAsia="Times New Roman" w:hAnsi="Baltica Chv" w:cs="Times New Roman"/>
                <w:b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ĕнчи</w:t>
            </w:r>
            <w:proofErr w:type="spellEnd"/>
          </w:p>
          <w:p w:rsidR="00C72BDB" w:rsidRDefault="00C72BDB">
            <w:pPr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тĕп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пĕлÿ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паракан</w:t>
            </w:r>
            <w:proofErr w:type="spellEnd"/>
          </w:p>
          <w:p w:rsidR="00C72BDB" w:rsidRDefault="00C72BDB">
            <w:pPr>
              <w:spacing w:after="0" w:line="240" w:lineRule="auto"/>
              <w:ind w:right="-425"/>
              <w:jc w:val="center"/>
              <w:rPr>
                <w:rFonts w:ascii="Baltica Chv" w:eastAsia="Times New Roman" w:hAnsi="Baltica Chv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муниципаллă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бюджетлă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вĕренÿ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учрежденийĕ</w:t>
            </w:r>
            <w:proofErr w:type="spellEnd"/>
          </w:p>
          <w:p w:rsidR="00C72BDB" w:rsidRDefault="00C72BDB">
            <w:pPr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Чатукассинчи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тĕп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пĕлÿ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паракан</w:t>
            </w:r>
            <w:proofErr w:type="spellEnd"/>
          </w:p>
          <w:p w:rsidR="00C72BDB" w:rsidRDefault="00C72BDB">
            <w:pPr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C72BDB" w:rsidRDefault="00C7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BDB" w:rsidTr="00C72BDB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BDB" w:rsidRDefault="00C7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BDB" w:rsidTr="00C72BDB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BDB" w:rsidRDefault="00C72BD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40 лет Победы, д. 2,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Красноармейский район, Чувашская Республика, 429623, телефон: 8(83530) 39-2-28, </w:t>
            </w:r>
          </w:p>
          <w:p w:rsidR="00C72BDB" w:rsidRDefault="00C72BD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chadukoosh@mail.ru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 xml:space="preserve">www: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http://www.chaduk-krarm.edu.cap.ru</w:t>
              </w:r>
            </w:hyperlink>
          </w:p>
          <w:p w:rsidR="00C72BDB" w:rsidRDefault="00C7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ИНН 2109001503, КПП 210901001,  </w:t>
            </w:r>
            <w:r>
              <w:rPr>
                <w:b/>
                <w:sz w:val="16"/>
                <w:szCs w:val="16"/>
              </w:rPr>
              <w:t xml:space="preserve"> р/с 40701810997061000496 отделение НБ Чувашская Республика г. Чебоксары, БИК 049706001</w:t>
            </w:r>
          </w:p>
        </w:tc>
      </w:tr>
    </w:tbl>
    <w:p w:rsidR="00C72BDB" w:rsidRDefault="00C72BDB" w:rsidP="00C7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72BDB" w:rsidRDefault="00C72BDB" w:rsidP="00C72BDB">
      <w:pPr>
        <w:rPr>
          <w:rFonts w:ascii="Times New Roman" w:hAnsi="Times New Roman" w:cs="Times New Roman"/>
          <w:sz w:val="24"/>
          <w:szCs w:val="24"/>
        </w:rPr>
      </w:pPr>
    </w:p>
    <w:p w:rsidR="00C72BDB" w:rsidRDefault="00C72BDB" w:rsidP="00C7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31.08.2021г.                                                                                                       № 68-Б</w:t>
      </w:r>
    </w:p>
    <w:p w:rsidR="00C72BDB" w:rsidRDefault="00C72BDB" w:rsidP="00C72BDB">
      <w:pPr>
        <w:rPr>
          <w:rFonts w:ascii="Times New Roman" w:hAnsi="Times New Roman" w:cs="Times New Roman"/>
          <w:sz w:val="24"/>
          <w:szCs w:val="24"/>
        </w:rPr>
      </w:pPr>
    </w:p>
    <w:p w:rsidR="00C72BDB" w:rsidRDefault="00C72BDB" w:rsidP="00C72BD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Положения об организации питания обучающихся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утверждённого</w:t>
      </w:r>
      <w:r w:rsidR="00A8626F">
        <w:rPr>
          <w:rFonts w:ascii="Times New Roman" w:hAnsi="Times New Roman" w:cs="Times New Roman"/>
          <w:sz w:val="24"/>
          <w:szCs w:val="24"/>
        </w:rPr>
        <w:t xml:space="preserve"> приказом от 10.03.2021 года №18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целях повышения доступности и качества питания, модернизация школьных пищеблоков в соответствии с требованиями современных технологий, повышения охвата горячим питанием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(далее по тексту - ОУ) как можно большего количества учащихся, обеспечения льготным и бесплатным питанием категорий учащихся, нуждающихся в социальной поддержке в 2021-2022 учебном году</w:t>
      </w:r>
    </w:p>
    <w:p w:rsidR="00C72BDB" w:rsidRDefault="00C72BDB" w:rsidP="00C72BDB">
      <w:pPr>
        <w:shd w:val="clear" w:color="auto" w:fill="FFFFFF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C72BDB" w:rsidRDefault="00C72BDB" w:rsidP="00C72BDB">
      <w:pPr>
        <w:shd w:val="clear" w:color="auto" w:fill="FFFFFF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комиссию</w:t>
      </w:r>
      <w:r>
        <w:rPr>
          <w:rFonts w:ascii="Times New Roman" w:hAnsi="Times New Roman" w:cs="Times New Roman"/>
          <w:sz w:val="24"/>
          <w:szCs w:val="24"/>
        </w:rPr>
        <w:t xml:space="preserve"> в ОУ (с правом подписи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журнале) в следующем составе: </w:t>
      </w:r>
    </w:p>
    <w:p w:rsidR="00C72BDB" w:rsidRDefault="00C72BDB" w:rsidP="00C72BD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Виталий Александрович, медицинский работник (по согласованию) (подпись)</w:t>
      </w:r>
    </w:p>
    <w:p w:rsidR="00C72BDB" w:rsidRDefault="00C72BDB" w:rsidP="00C72BDB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72BDB" w:rsidRDefault="00C72BDB" w:rsidP="00C72BD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Елена Николаевна, председатель первичной профсоюзной организации (подпись)</w:t>
      </w:r>
    </w:p>
    <w:p w:rsidR="00C72BDB" w:rsidRDefault="00C72BDB" w:rsidP="00C72BD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Владимир Максимович, завхоз (подпись)</w:t>
      </w:r>
    </w:p>
    <w:p w:rsidR="00C72BDB" w:rsidRDefault="00C72BDB" w:rsidP="00C72BD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Римма Ивановна, социальный педагог.</w:t>
      </w:r>
    </w:p>
    <w:p w:rsidR="00C72BDB" w:rsidRDefault="00C72BDB" w:rsidP="00C72BDB">
      <w:pPr>
        <w:shd w:val="clear" w:color="auto" w:fill="FFFFFF"/>
        <w:tabs>
          <w:tab w:val="left" w:pos="709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Закрепить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следующие полномочия:</w:t>
      </w:r>
    </w:p>
    <w:p w:rsidR="00C72BDB" w:rsidRDefault="00C72BDB" w:rsidP="00C72BD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ежедневное осуществление контроля над питанием, производство бракеража блюд с записью в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оценки готовых блюд и разрешение или запрещение их к выдаче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C72BDB" w:rsidRDefault="00C72BDB" w:rsidP="00C72BD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над соблюдением норм состава и выхода блюд, за доброкачественностью готовой продукции,</w:t>
      </w:r>
    </w:p>
    <w:p w:rsidR="00C72BDB" w:rsidRDefault="00C72BDB" w:rsidP="00C7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маркировки и сроков годности поставляемых продуктов.</w:t>
      </w:r>
    </w:p>
    <w:p w:rsidR="00C72BDB" w:rsidRDefault="00C72BDB" w:rsidP="00C72BDB">
      <w:pPr>
        <w:rPr>
          <w:rFonts w:ascii="Times New Roman" w:hAnsi="Times New Roman" w:cs="Times New Roman"/>
          <w:sz w:val="24"/>
          <w:szCs w:val="24"/>
        </w:rPr>
      </w:pPr>
    </w:p>
    <w:p w:rsidR="00C72BDB" w:rsidRDefault="00C72BDB" w:rsidP="00C7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М.М. Журавлева</w:t>
      </w:r>
    </w:p>
    <w:p w:rsidR="00F81C46" w:rsidRDefault="00F81C46"/>
    <w:sectPr w:rsidR="00F8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1EE"/>
    <w:multiLevelType w:val="hybridMultilevel"/>
    <w:tmpl w:val="6F1855E2"/>
    <w:lvl w:ilvl="0" w:tplc="28F8F6B4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47DF7556"/>
    <w:multiLevelType w:val="hybridMultilevel"/>
    <w:tmpl w:val="C3BC8408"/>
    <w:lvl w:ilvl="0" w:tplc="28F8F6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B7493B"/>
    <w:multiLevelType w:val="hybridMultilevel"/>
    <w:tmpl w:val="4B52081E"/>
    <w:lvl w:ilvl="0" w:tplc="28F8F6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82"/>
    <w:rsid w:val="009C6182"/>
    <w:rsid w:val="00A8626F"/>
    <w:rsid w:val="00C72BDB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24E7"/>
  <w15:chartTrackingRefBased/>
  <w15:docId w15:val="{A467D601-51D3-4D45-90A2-FF6E271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duk-krarm.edu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duko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2021-10-21T09:43:00Z</dcterms:created>
  <dcterms:modified xsi:type="dcterms:W3CDTF">2021-10-21T09:49:00Z</dcterms:modified>
</cp:coreProperties>
</file>