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A" w:rsidRPr="00E92CEA" w:rsidRDefault="00E92CEA" w:rsidP="00E92CEA">
      <w:pPr>
        <w:spacing w:after="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ПРИНЯТО: </w:t>
      </w:r>
      <w:r w:rsidR="000636CA">
        <w:rPr>
          <w:rFonts w:ascii="Arial" w:eastAsia="Times New Roman" w:hAnsi="Arial" w:cs="Arial"/>
          <w:color w:val="1E2120"/>
          <w:sz w:val="21"/>
          <w:szCs w:val="21"/>
          <w:lang w:eastAsia="ru-RU"/>
        </w:rPr>
        <w:t xml:space="preserve">                                                                          </w:t>
      </w:r>
      <w:r w:rsidR="000636CA" w:rsidRPr="00E92CEA">
        <w:rPr>
          <w:rFonts w:ascii="Arial" w:eastAsia="Times New Roman" w:hAnsi="Arial" w:cs="Arial"/>
          <w:color w:val="1E2120"/>
          <w:sz w:val="21"/>
          <w:szCs w:val="21"/>
          <w:lang w:eastAsia="ru-RU"/>
        </w:rPr>
        <w:t>УТВЕРЖДЕНО:</w:t>
      </w:r>
      <w:r w:rsidR="000636CA">
        <w:rPr>
          <w:rFonts w:ascii="Arial" w:eastAsia="Times New Roman" w:hAnsi="Arial" w:cs="Arial"/>
          <w:color w:val="1E2120"/>
          <w:sz w:val="21"/>
          <w:szCs w:val="21"/>
          <w:lang w:eastAsia="ru-RU"/>
        </w:rPr>
        <w:t xml:space="preserve">      </w:t>
      </w:r>
      <w:r w:rsidRPr="00E92CEA">
        <w:rPr>
          <w:rFonts w:ascii="Arial" w:eastAsia="Times New Roman" w:hAnsi="Arial" w:cs="Arial"/>
          <w:color w:val="1E2120"/>
          <w:sz w:val="21"/>
          <w:szCs w:val="21"/>
          <w:lang w:eastAsia="ru-RU"/>
        </w:rPr>
        <w:br/>
        <w:t>на Общем собрании работников</w:t>
      </w:r>
      <w:r w:rsidR="000636CA">
        <w:rPr>
          <w:rFonts w:ascii="Arial" w:eastAsia="Times New Roman" w:hAnsi="Arial" w:cs="Arial"/>
          <w:color w:val="1E2120"/>
          <w:sz w:val="21"/>
          <w:szCs w:val="21"/>
          <w:lang w:eastAsia="ru-RU"/>
        </w:rPr>
        <w:t xml:space="preserve">        </w:t>
      </w:r>
      <w:r w:rsidR="00532146">
        <w:rPr>
          <w:rFonts w:ascii="Arial" w:eastAsia="Times New Roman" w:hAnsi="Arial" w:cs="Arial"/>
          <w:color w:val="1E2120"/>
          <w:sz w:val="21"/>
          <w:szCs w:val="21"/>
          <w:lang w:eastAsia="ru-RU"/>
        </w:rPr>
        <w:t xml:space="preserve">                              </w:t>
      </w:r>
      <w:r w:rsidR="000636CA" w:rsidRPr="00E92CEA">
        <w:rPr>
          <w:rFonts w:ascii="Arial" w:eastAsia="Times New Roman" w:hAnsi="Arial" w:cs="Arial"/>
          <w:color w:val="1E2120"/>
          <w:sz w:val="21"/>
          <w:szCs w:val="21"/>
          <w:lang w:eastAsia="ru-RU"/>
        </w:rPr>
        <w:t>Директор</w:t>
      </w:r>
      <w:r w:rsidR="00532146">
        <w:rPr>
          <w:rFonts w:ascii="Arial" w:eastAsia="Times New Roman" w:hAnsi="Arial" w:cs="Arial"/>
          <w:color w:val="1E2120"/>
          <w:sz w:val="21"/>
          <w:szCs w:val="21"/>
          <w:lang w:eastAsia="ru-RU"/>
        </w:rPr>
        <w:t xml:space="preserve"> МБОУ «</w:t>
      </w:r>
      <w:proofErr w:type="spellStart"/>
      <w:r w:rsidR="00532146">
        <w:rPr>
          <w:rFonts w:ascii="Arial" w:eastAsia="Times New Roman" w:hAnsi="Arial" w:cs="Arial"/>
          <w:color w:val="1E2120"/>
          <w:sz w:val="21"/>
          <w:szCs w:val="21"/>
          <w:lang w:eastAsia="ru-RU"/>
        </w:rPr>
        <w:t>Чадукасинская</w:t>
      </w:r>
      <w:proofErr w:type="spellEnd"/>
      <w:r w:rsidR="00532146">
        <w:rPr>
          <w:rFonts w:ascii="Arial" w:eastAsia="Times New Roman" w:hAnsi="Arial" w:cs="Arial"/>
          <w:color w:val="1E2120"/>
          <w:sz w:val="21"/>
          <w:szCs w:val="21"/>
          <w:lang w:eastAsia="ru-RU"/>
        </w:rPr>
        <w:t xml:space="preserve"> ООШ»</w:t>
      </w:r>
      <w:r w:rsidRPr="00E92CEA">
        <w:rPr>
          <w:rFonts w:ascii="Arial" w:eastAsia="Times New Roman" w:hAnsi="Arial" w:cs="Arial"/>
          <w:color w:val="1E2120"/>
          <w:sz w:val="21"/>
          <w:szCs w:val="21"/>
          <w:lang w:eastAsia="ru-RU"/>
        </w:rPr>
        <w:br/>
        <w:t>______________________</w:t>
      </w:r>
      <w:r w:rsidR="000636CA">
        <w:rPr>
          <w:rFonts w:ascii="Arial" w:eastAsia="Times New Roman" w:hAnsi="Arial" w:cs="Arial"/>
          <w:color w:val="1E2120"/>
          <w:sz w:val="21"/>
          <w:szCs w:val="21"/>
          <w:lang w:eastAsia="ru-RU"/>
        </w:rPr>
        <w:t xml:space="preserve">                                                  </w:t>
      </w:r>
      <w:r w:rsidRPr="00E92CEA">
        <w:rPr>
          <w:rFonts w:ascii="Arial" w:eastAsia="Times New Roman" w:hAnsi="Arial" w:cs="Arial"/>
          <w:color w:val="1E2120"/>
          <w:sz w:val="21"/>
          <w:szCs w:val="21"/>
          <w:lang w:eastAsia="ru-RU"/>
        </w:rPr>
        <w:br/>
        <w:t>Протокол №______</w:t>
      </w:r>
      <w:r w:rsidR="000636CA">
        <w:rPr>
          <w:rFonts w:ascii="Arial" w:eastAsia="Times New Roman" w:hAnsi="Arial" w:cs="Arial"/>
          <w:color w:val="1E2120"/>
          <w:sz w:val="21"/>
          <w:szCs w:val="21"/>
          <w:lang w:eastAsia="ru-RU"/>
        </w:rPr>
        <w:t xml:space="preserve">                                                             </w:t>
      </w:r>
      <w:r w:rsidR="00532146">
        <w:rPr>
          <w:rFonts w:ascii="Arial" w:eastAsia="Times New Roman" w:hAnsi="Arial" w:cs="Arial"/>
          <w:color w:val="1E2120"/>
          <w:sz w:val="21"/>
          <w:szCs w:val="21"/>
          <w:lang w:eastAsia="ru-RU"/>
        </w:rPr>
        <w:t>__________/М.М. Журавлева</w:t>
      </w:r>
      <w:bookmarkStart w:id="0" w:name="_GoBack"/>
      <w:bookmarkEnd w:id="0"/>
      <w:r w:rsidR="000636CA" w:rsidRPr="00E92CEA">
        <w:rPr>
          <w:rFonts w:ascii="Arial" w:eastAsia="Times New Roman" w:hAnsi="Arial" w:cs="Arial"/>
          <w:color w:val="1E2120"/>
          <w:sz w:val="21"/>
          <w:szCs w:val="21"/>
          <w:lang w:eastAsia="ru-RU"/>
        </w:rPr>
        <w:t>/</w:t>
      </w:r>
      <w:r w:rsidR="000636CA" w:rsidRPr="00E92CEA">
        <w:rPr>
          <w:rFonts w:ascii="Arial" w:eastAsia="Times New Roman" w:hAnsi="Arial" w:cs="Arial"/>
          <w:color w:val="1E2120"/>
          <w:sz w:val="21"/>
          <w:szCs w:val="21"/>
          <w:lang w:eastAsia="ru-RU"/>
        </w:rPr>
        <w:br/>
      </w:r>
      <w:r w:rsidRPr="00E92CEA">
        <w:rPr>
          <w:rFonts w:ascii="Arial" w:eastAsia="Times New Roman" w:hAnsi="Arial" w:cs="Arial"/>
          <w:color w:val="1E2120"/>
          <w:sz w:val="21"/>
          <w:szCs w:val="21"/>
          <w:lang w:eastAsia="ru-RU"/>
        </w:rPr>
        <w:br/>
        <w:t>от «___»_________ 2021 г.</w:t>
      </w:r>
      <w:r w:rsidR="000636CA">
        <w:rPr>
          <w:rFonts w:ascii="Arial" w:eastAsia="Times New Roman" w:hAnsi="Arial" w:cs="Arial"/>
          <w:color w:val="1E2120"/>
          <w:sz w:val="21"/>
          <w:szCs w:val="21"/>
          <w:lang w:eastAsia="ru-RU"/>
        </w:rPr>
        <w:t xml:space="preserve">                                                </w:t>
      </w:r>
      <w:r w:rsidR="000636CA" w:rsidRPr="00E92CEA">
        <w:rPr>
          <w:rFonts w:ascii="Arial" w:eastAsia="Times New Roman" w:hAnsi="Arial" w:cs="Arial"/>
          <w:color w:val="1E2120"/>
          <w:sz w:val="21"/>
          <w:szCs w:val="21"/>
          <w:lang w:eastAsia="ru-RU"/>
        </w:rPr>
        <w:t>Пр</w:t>
      </w:r>
      <w:r w:rsidR="00532146">
        <w:rPr>
          <w:rFonts w:ascii="Arial" w:eastAsia="Times New Roman" w:hAnsi="Arial" w:cs="Arial"/>
          <w:color w:val="1E2120"/>
          <w:sz w:val="21"/>
          <w:szCs w:val="21"/>
          <w:lang w:eastAsia="ru-RU"/>
        </w:rPr>
        <w:t xml:space="preserve">иказ №24  от «30» марта </w:t>
      </w:r>
      <w:r w:rsidR="000636CA" w:rsidRPr="00E92CEA">
        <w:rPr>
          <w:rFonts w:ascii="Arial" w:eastAsia="Times New Roman" w:hAnsi="Arial" w:cs="Arial"/>
          <w:color w:val="1E2120"/>
          <w:sz w:val="21"/>
          <w:szCs w:val="21"/>
          <w:lang w:eastAsia="ru-RU"/>
        </w:rPr>
        <w:t>2021 г</w:t>
      </w:r>
    </w:p>
    <w:p w:rsidR="00E92CEA" w:rsidRPr="00E92CEA" w:rsidRDefault="00E92CEA" w:rsidP="00E92CEA">
      <w:pPr>
        <w:spacing w:before="100" w:beforeAutospacing="1" w:after="90" w:line="300" w:lineRule="auto"/>
        <w:jc w:val="center"/>
        <w:outlineLvl w:val="1"/>
        <w:rPr>
          <w:rFonts w:ascii="Times New Roman" w:eastAsia="Times New Roman" w:hAnsi="Times New Roman" w:cs="Times New Roman"/>
          <w:b/>
          <w:bCs/>
          <w:color w:val="1E2120"/>
          <w:sz w:val="39"/>
          <w:szCs w:val="39"/>
          <w:lang w:eastAsia="ru-RU"/>
        </w:rPr>
      </w:pPr>
      <w:r w:rsidRPr="00E92CEA">
        <w:rPr>
          <w:rFonts w:ascii="Times New Roman" w:eastAsia="Times New Roman" w:hAnsi="Times New Roman" w:cs="Times New Roman"/>
          <w:b/>
          <w:bCs/>
          <w:color w:val="1E2120"/>
          <w:sz w:val="39"/>
          <w:szCs w:val="39"/>
          <w:lang w:eastAsia="ru-RU"/>
        </w:rPr>
        <w:t>Положение</w:t>
      </w:r>
      <w:r w:rsidRPr="00E92CEA">
        <w:rPr>
          <w:rFonts w:ascii="Times New Roman" w:eastAsia="Times New Roman" w:hAnsi="Times New Roman" w:cs="Times New Roman"/>
          <w:b/>
          <w:bCs/>
          <w:color w:val="1E2120"/>
          <w:sz w:val="39"/>
          <w:szCs w:val="39"/>
          <w:lang w:eastAsia="ru-RU"/>
        </w:rPr>
        <w:br/>
        <w:t>о защите персональных данных работников</w:t>
      </w:r>
    </w:p>
    <w:p w:rsidR="00E92CEA" w:rsidRPr="00E92CEA" w:rsidRDefault="00E92CEA" w:rsidP="00E92CEA">
      <w:pPr>
        <w:spacing w:after="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  </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1. Общие положения</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1.1 Настоящее </w:t>
      </w:r>
      <w:r w:rsidRPr="00E92CEA">
        <w:rPr>
          <w:rFonts w:ascii="Arial" w:eastAsia="Times New Roman" w:hAnsi="Arial" w:cs="Arial"/>
          <w:b/>
          <w:bCs/>
          <w:color w:val="1E2120"/>
          <w:sz w:val="21"/>
          <w:szCs w:val="21"/>
          <w:lang w:eastAsia="ru-RU"/>
        </w:rPr>
        <w:t>Положение о защите персональных данных работников общеобразовательной организации</w:t>
      </w:r>
      <w:r w:rsidRPr="00E92CEA">
        <w:rPr>
          <w:rFonts w:ascii="Arial" w:eastAsia="Times New Roman" w:hAnsi="Arial" w:cs="Arial"/>
          <w:color w:val="1E2120"/>
          <w:sz w:val="21"/>
          <w:szCs w:val="21"/>
          <w:lang w:eastAsia="ru-RU"/>
        </w:rPr>
        <w:t xml:space="preserve"> (далее – Положение) разработано в соответствии со статьей 24 Конституции Российской Федерации, Трудовым кодексом Российской Федерации, Федеральными законами от 27 июля 2006 года № 149-ФЗ «Об информации, информационных технологиях и о защите информации» (с изменениями на 8 июня 2020 года), от 27 июля 2006 года № 152-ФЗ «О персональных данных» с изменениями от 30 декабря 2020 года,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(с изменениями на 15 апреля 2019 года), Федеральным законом № 273-ФЗ от 29.12.2012 «Об образовании в Российской Федерации» с изменениями от 8 декабря 2020 года.</w:t>
      </w:r>
      <w:r w:rsidRPr="00E92CEA">
        <w:rPr>
          <w:rFonts w:ascii="Arial" w:eastAsia="Times New Roman" w:hAnsi="Arial" w:cs="Arial"/>
          <w:color w:val="1E2120"/>
          <w:sz w:val="21"/>
          <w:szCs w:val="21"/>
          <w:lang w:eastAsia="ru-RU"/>
        </w:rPr>
        <w:br/>
        <w:t xml:space="preserve">1.2. Данное </w:t>
      </w:r>
      <w:r w:rsidRPr="00E92CEA">
        <w:rPr>
          <w:rFonts w:ascii="Arial" w:eastAsia="Times New Roman" w:hAnsi="Arial" w:cs="Arial"/>
          <w:i/>
          <w:iCs/>
          <w:color w:val="1E2120"/>
          <w:sz w:val="21"/>
          <w:szCs w:val="21"/>
          <w:lang w:eastAsia="ru-RU"/>
        </w:rPr>
        <w:t>Положение о защите персональных данных работников школы</w:t>
      </w:r>
      <w:r w:rsidRPr="00E92CEA">
        <w:rPr>
          <w:rFonts w:ascii="Arial" w:eastAsia="Times New Roman" w:hAnsi="Arial" w:cs="Arial"/>
          <w:color w:val="1E2120"/>
          <w:sz w:val="21"/>
          <w:szCs w:val="21"/>
          <w:lang w:eastAsia="ru-RU"/>
        </w:rPr>
        <w:t xml:space="preserve"> разработано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работников общеобразовательной организации от несанкционированного доступа, неправомерного их использования или утраты.</w:t>
      </w:r>
      <w:r w:rsidRPr="00E92CEA">
        <w:rPr>
          <w:rFonts w:ascii="Arial" w:eastAsia="Times New Roman" w:hAnsi="Arial" w:cs="Arial"/>
          <w:color w:val="1E2120"/>
          <w:sz w:val="21"/>
          <w:szCs w:val="21"/>
          <w:lang w:eastAsia="ru-RU"/>
        </w:rPr>
        <w:br/>
        <w:t>1.3. Данное Положение регулирует отношения, связанные с обработкой персональных данных работников и гарантии конфиденциальности сведений о работнике, предоставленных работником работодателю, а также устанавливает ответственности должностных лиц, имеющих доступ к персональным данным работников школы.</w:t>
      </w:r>
      <w:r w:rsidRPr="00E92CEA">
        <w:rPr>
          <w:rFonts w:ascii="Arial" w:eastAsia="Times New Roman" w:hAnsi="Arial" w:cs="Arial"/>
          <w:color w:val="1E2120"/>
          <w:sz w:val="21"/>
          <w:szCs w:val="21"/>
          <w:lang w:eastAsia="ru-RU"/>
        </w:rPr>
        <w:br/>
        <w:t xml:space="preserve">1.4. </w:t>
      </w:r>
      <w:r w:rsidRPr="00E92CEA">
        <w:rPr>
          <w:rFonts w:ascii="Arial" w:eastAsia="Times New Roman" w:hAnsi="Arial" w:cs="Arial"/>
          <w:b/>
          <w:bCs/>
          <w:i/>
          <w:iCs/>
          <w:color w:val="1E2120"/>
          <w:sz w:val="21"/>
          <w:szCs w:val="21"/>
          <w:lang w:eastAsia="ru-RU"/>
        </w:rPr>
        <w:t>Персональные данные</w:t>
      </w:r>
      <w:r w:rsidRPr="00E92CEA">
        <w:rPr>
          <w:rFonts w:ascii="Arial" w:eastAsia="Times New Roman" w:hAnsi="Arial" w:cs="Arial"/>
          <w:color w:val="1E2120"/>
          <w:sz w:val="21"/>
          <w:szCs w:val="21"/>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r w:rsidRPr="00E92CEA">
        <w:rPr>
          <w:rFonts w:ascii="Arial" w:eastAsia="Times New Roman" w:hAnsi="Arial" w:cs="Arial"/>
          <w:color w:val="1E2120"/>
          <w:sz w:val="21"/>
          <w:szCs w:val="21"/>
          <w:lang w:eastAsia="ru-RU"/>
        </w:rPr>
        <w:br/>
        <w:t xml:space="preserve">1.5. </w:t>
      </w:r>
      <w:r w:rsidRPr="00E92CEA">
        <w:rPr>
          <w:rFonts w:ascii="Arial" w:eastAsia="Times New Roman" w:hAnsi="Arial" w:cs="Arial"/>
          <w:b/>
          <w:bCs/>
          <w:i/>
          <w:iCs/>
          <w:color w:val="1E2120"/>
          <w:sz w:val="21"/>
          <w:szCs w:val="21"/>
          <w:lang w:eastAsia="ru-RU"/>
        </w:rPr>
        <w:t>Оператор</w:t>
      </w:r>
      <w:r w:rsidRPr="00E92CEA">
        <w:rPr>
          <w:rFonts w:ascii="Arial" w:eastAsia="Times New Roman" w:hAnsi="Arial" w:cs="Arial"/>
          <w:color w:val="1E2120"/>
          <w:sz w:val="21"/>
          <w:szCs w:val="21"/>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w:t>
      </w:r>
      <w:r w:rsidRPr="00E92CEA">
        <w:rPr>
          <w:rFonts w:ascii="Arial" w:eastAsia="Times New Roman" w:hAnsi="Arial" w:cs="Arial"/>
          <w:color w:val="1E2120"/>
          <w:sz w:val="21"/>
          <w:szCs w:val="21"/>
          <w:lang w:eastAsia="ru-RU"/>
        </w:rPr>
        <w:lastRenderedPageBreak/>
        <w:t>(операции), совершаемые с персональными данными.</w:t>
      </w:r>
      <w:r w:rsidRPr="00E92CEA">
        <w:rPr>
          <w:rFonts w:ascii="Arial" w:eastAsia="Times New Roman" w:hAnsi="Arial" w:cs="Arial"/>
          <w:color w:val="1E2120"/>
          <w:sz w:val="21"/>
          <w:szCs w:val="21"/>
          <w:lang w:eastAsia="ru-RU"/>
        </w:rPr>
        <w:br/>
        <w:t xml:space="preserve">1.6. </w:t>
      </w:r>
      <w:r w:rsidRPr="00E92CEA">
        <w:rPr>
          <w:rFonts w:ascii="Arial" w:eastAsia="Times New Roman" w:hAnsi="Arial" w:cs="Arial"/>
          <w:b/>
          <w:bCs/>
          <w:i/>
          <w:iCs/>
          <w:color w:val="1E2120"/>
          <w:sz w:val="21"/>
          <w:szCs w:val="21"/>
          <w:lang w:eastAsia="ru-RU"/>
        </w:rPr>
        <w:t>Обработка персональных данных</w:t>
      </w:r>
      <w:r w:rsidRPr="00E92CEA">
        <w:rPr>
          <w:rFonts w:ascii="Arial" w:eastAsia="Times New Roman" w:hAnsi="Arial" w:cs="Arial"/>
          <w:color w:val="1E2120"/>
          <w:sz w:val="21"/>
          <w:szCs w:val="21"/>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E92CEA">
        <w:rPr>
          <w:rFonts w:ascii="Arial" w:eastAsia="Times New Roman" w:hAnsi="Arial" w:cs="Arial"/>
          <w:color w:val="1E2120"/>
          <w:sz w:val="21"/>
          <w:szCs w:val="21"/>
          <w:lang w:eastAsia="ru-RU"/>
        </w:rPr>
        <w:br/>
        <w:t xml:space="preserve">1.7. </w:t>
      </w:r>
      <w:r w:rsidRPr="00E92CEA">
        <w:rPr>
          <w:rFonts w:ascii="Arial" w:eastAsia="Times New Roman" w:hAnsi="Arial" w:cs="Arial"/>
          <w:b/>
          <w:bCs/>
          <w:i/>
          <w:iCs/>
          <w:color w:val="1E2120"/>
          <w:sz w:val="21"/>
          <w:szCs w:val="21"/>
          <w:lang w:eastAsia="ru-RU"/>
        </w:rPr>
        <w:t>Автоматизированная обработка персональных данных</w:t>
      </w:r>
      <w:r w:rsidRPr="00E92CEA">
        <w:rPr>
          <w:rFonts w:ascii="Arial" w:eastAsia="Times New Roman" w:hAnsi="Arial" w:cs="Arial"/>
          <w:color w:val="1E2120"/>
          <w:sz w:val="21"/>
          <w:szCs w:val="21"/>
          <w:lang w:eastAsia="ru-RU"/>
        </w:rPr>
        <w:t xml:space="preserve"> — обработка персональных данных с помощью средств вычислительной техники.</w:t>
      </w:r>
      <w:r w:rsidRPr="00E92CEA">
        <w:rPr>
          <w:rFonts w:ascii="Arial" w:eastAsia="Times New Roman" w:hAnsi="Arial" w:cs="Arial"/>
          <w:color w:val="1E2120"/>
          <w:sz w:val="21"/>
          <w:szCs w:val="21"/>
          <w:lang w:eastAsia="ru-RU"/>
        </w:rPr>
        <w:br/>
        <w:t xml:space="preserve">1.8. </w:t>
      </w:r>
      <w:r w:rsidRPr="00E92CEA">
        <w:rPr>
          <w:rFonts w:ascii="Arial" w:eastAsia="Times New Roman" w:hAnsi="Arial" w:cs="Arial"/>
          <w:b/>
          <w:bCs/>
          <w:i/>
          <w:iCs/>
          <w:color w:val="1E2120"/>
          <w:sz w:val="21"/>
          <w:szCs w:val="21"/>
          <w:lang w:eastAsia="ru-RU"/>
        </w:rPr>
        <w:t>Распространение персональных данных</w:t>
      </w:r>
      <w:r w:rsidRPr="00E92CEA">
        <w:rPr>
          <w:rFonts w:ascii="Arial" w:eastAsia="Times New Roman" w:hAnsi="Arial" w:cs="Arial"/>
          <w:color w:val="1E2120"/>
          <w:sz w:val="21"/>
          <w:szCs w:val="21"/>
          <w:lang w:eastAsia="ru-RU"/>
        </w:rPr>
        <w:t xml:space="preserve"> — действия, направленные на раскрытие персональных данных неопределенному кругу лиц.</w:t>
      </w:r>
      <w:r w:rsidRPr="00E92CEA">
        <w:rPr>
          <w:rFonts w:ascii="Arial" w:eastAsia="Times New Roman" w:hAnsi="Arial" w:cs="Arial"/>
          <w:color w:val="1E2120"/>
          <w:sz w:val="21"/>
          <w:szCs w:val="21"/>
          <w:lang w:eastAsia="ru-RU"/>
        </w:rPr>
        <w:br/>
        <w:t xml:space="preserve">1.9. </w:t>
      </w:r>
      <w:r w:rsidRPr="00E92CEA">
        <w:rPr>
          <w:rFonts w:ascii="Arial" w:eastAsia="Times New Roman" w:hAnsi="Arial" w:cs="Arial"/>
          <w:b/>
          <w:bCs/>
          <w:i/>
          <w:iCs/>
          <w:color w:val="1E2120"/>
          <w:sz w:val="21"/>
          <w:szCs w:val="21"/>
          <w:lang w:eastAsia="ru-RU"/>
        </w:rPr>
        <w:t>Предоставление персональных данных</w:t>
      </w:r>
      <w:r w:rsidRPr="00E92CEA">
        <w:rPr>
          <w:rFonts w:ascii="Arial" w:eastAsia="Times New Roman" w:hAnsi="Arial" w:cs="Arial"/>
          <w:color w:val="1E2120"/>
          <w:sz w:val="21"/>
          <w:szCs w:val="21"/>
          <w:lang w:eastAsia="ru-RU"/>
        </w:rPr>
        <w:t xml:space="preserve"> — действия, направленные на раскрытие персональных данных определенному лицу или определенному кругу лиц.</w:t>
      </w:r>
      <w:r w:rsidRPr="00E92CEA">
        <w:rPr>
          <w:rFonts w:ascii="Arial" w:eastAsia="Times New Roman" w:hAnsi="Arial" w:cs="Arial"/>
          <w:color w:val="1E2120"/>
          <w:sz w:val="21"/>
          <w:szCs w:val="21"/>
          <w:lang w:eastAsia="ru-RU"/>
        </w:rPr>
        <w:br/>
        <w:t xml:space="preserve">1.10. </w:t>
      </w:r>
      <w:r w:rsidRPr="00E92CEA">
        <w:rPr>
          <w:rFonts w:ascii="Arial" w:eastAsia="Times New Roman" w:hAnsi="Arial" w:cs="Arial"/>
          <w:b/>
          <w:bCs/>
          <w:i/>
          <w:iCs/>
          <w:color w:val="1E2120"/>
          <w:sz w:val="21"/>
          <w:szCs w:val="21"/>
          <w:lang w:eastAsia="ru-RU"/>
        </w:rPr>
        <w:t>Блокирование персональных данных</w:t>
      </w:r>
      <w:r w:rsidRPr="00E92CEA">
        <w:rPr>
          <w:rFonts w:ascii="Arial" w:eastAsia="Times New Roman" w:hAnsi="Arial" w:cs="Arial"/>
          <w:color w:val="1E2120"/>
          <w:sz w:val="21"/>
          <w:szCs w:val="21"/>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r w:rsidRPr="00E92CEA">
        <w:rPr>
          <w:rFonts w:ascii="Arial" w:eastAsia="Times New Roman" w:hAnsi="Arial" w:cs="Arial"/>
          <w:color w:val="1E2120"/>
          <w:sz w:val="21"/>
          <w:szCs w:val="21"/>
          <w:lang w:eastAsia="ru-RU"/>
        </w:rPr>
        <w:br/>
        <w:t xml:space="preserve">1.11. </w:t>
      </w:r>
      <w:r w:rsidRPr="00E92CEA">
        <w:rPr>
          <w:rFonts w:ascii="Arial" w:eastAsia="Times New Roman" w:hAnsi="Arial" w:cs="Arial"/>
          <w:b/>
          <w:bCs/>
          <w:i/>
          <w:iCs/>
          <w:color w:val="1E2120"/>
          <w:sz w:val="21"/>
          <w:szCs w:val="21"/>
          <w:lang w:eastAsia="ru-RU"/>
        </w:rPr>
        <w:t>Уничтожение персональных данных</w:t>
      </w:r>
      <w:r w:rsidRPr="00E92CEA">
        <w:rPr>
          <w:rFonts w:ascii="Arial" w:eastAsia="Times New Roman" w:hAnsi="Arial" w:cs="Arial"/>
          <w:color w:val="1E2120"/>
          <w:sz w:val="21"/>
          <w:szCs w:val="21"/>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E92CEA">
        <w:rPr>
          <w:rFonts w:ascii="Arial" w:eastAsia="Times New Roman" w:hAnsi="Arial" w:cs="Arial"/>
          <w:color w:val="1E2120"/>
          <w:sz w:val="21"/>
          <w:szCs w:val="21"/>
          <w:lang w:eastAsia="ru-RU"/>
        </w:rPr>
        <w:br/>
        <w:t xml:space="preserve">1.12. </w:t>
      </w:r>
      <w:r w:rsidRPr="00E92CEA">
        <w:rPr>
          <w:rFonts w:ascii="Arial" w:eastAsia="Times New Roman" w:hAnsi="Arial" w:cs="Arial"/>
          <w:b/>
          <w:bCs/>
          <w:i/>
          <w:iCs/>
          <w:color w:val="1E2120"/>
          <w:sz w:val="21"/>
          <w:szCs w:val="21"/>
          <w:lang w:eastAsia="ru-RU"/>
        </w:rPr>
        <w:t>Обезличивание персональных данных</w:t>
      </w:r>
      <w:r w:rsidRPr="00E92CEA">
        <w:rPr>
          <w:rFonts w:ascii="Arial" w:eastAsia="Times New Roman" w:hAnsi="Arial" w:cs="Arial"/>
          <w:color w:val="1E2120"/>
          <w:sz w:val="21"/>
          <w:szCs w:val="21"/>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E92CEA">
        <w:rPr>
          <w:rFonts w:ascii="Arial" w:eastAsia="Times New Roman" w:hAnsi="Arial" w:cs="Arial"/>
          <w:color w:val="1E2120"/>
          <w:sz w:val="21"/>
          <w:szCs w:val="21"/>
          <w:lang w:eastAsia="ru-RU"/>
        </w:rPr>
        <w:br/>
        <w:t xml:space="preserve">1.13. </w:t>
      </w:r>
      <w:r w:rsidRPr="00E92CEA">
        <w:rPr>
          <w:rFonts w:ascii="Arial" w:eastAsia="Times New Roman" w:hAnsi="Arial" w:cs="Arial"/>
          <w:b/>
          <w:bCs/>
          <w:i/>
          <w:iCs/>
          <w:color w:val="1E2120"/>
          <w:sz w:val="21"/>
          <w:szCs w:val="21"/>
          <w:lang w:eastAsia="ru-RU"/>
        </w:rPr>
        <w:t>Информационная система персональных данных</w:t>
      </w:r>
      <w:r w:rsidRPr="00E92CEA">
        <w:rPr>
          <w:rFonts w:ascii="Arial" w:eastAsia="Times New Roman" w:hAnsi="Arial" w:cs="Arial"/>
          <w:color w:val="1E2120"/>
          <w:sz w:val="21"/>
          <w:szCs w:val="21"/>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E92CEA">
        <w:rPr>
          <w:rFonts w:ascii="Arial" w:eastAsia="Times New Roman" w:hAnsi="Arial" w:cs="Arial"/>
          <w:color w:val="1E2120"/>
          <w:sz w:val="21"/>
          <w:szCs w:val="21"/>
          <w:lang w:eastAsia="ru-RU"/>
        </w:rPr>
        <w:br/>
        <w:t xml:space="preserve">1.14. </w:t>
      </w:r>
      <w:r w:rsidRPr="00E92CEA">
        <w:rPr>
          <w:rFonts w:ascii="Arial" w:eastAsia="Times New Roman" w:hAnsi="Arial" w:cs="Arial"/>
          <w:b/>
          <w:bCs/>
          <w:i/>
          <w:iCs/>
          <w:color w:val="1E2120"/>
          <w:sz w:val="21"/>
          <w:szCs w:val="21"/>
          <w:lang w:eastAsia="ru-RU"/>
        </w:rPr>
        <w:t>Общедоступные данные</w:t>
      </w:r>
      <w:r w:rsidRPr="00E92CEA">
        <w:rPr>
          <w:rFonts w:ascii="Arial" w:eastAsia="Times New Roman" w:hAnsi="Arial" w:cs="Arial"/>
          <w:color w:val="1E2120"/>
          <w:sz w:val="21"/>
          <w:szCs w:val="21"/>
          <w:lang w:eastAsia="ru-RU"/>
        </w:rPr>
        <w:t xml:space="preserve"> — сведения общего характера и иная информация, доступ к которой не ограничен.</w:t>
      </w:r>
      <w:r w:rsidRPr="00E92CEA">
        <w:rPr>
          <w:rFonts w:ascii="Arial" w:eastAsia="Times New Roman" w:hAnsi="Arial" w:cs="Arial"/>
          <w:color w:val="1E2120"/>
          <w:sz w:val="21"/>
          <w:szCs w:val="21"/>
          <w:lang w:eastAsia="ru-RU"/>
        </w:rPr>
        <w:br/>
        <w:t>1.15</w:t>
      </w:r>
      <w:r w:rsidRPr="005836F0">
        <w:rPr>
          <w:rFonts w:ascii="Arial" w:eastAsia="Times New Roman" w:hAnsi="Arial" w:cs="Arial"/>
          <w:b/>
          <w:color w:val="1E2120"/>
          <w:sz w:val="21"/>
          <w:szCs w:val="21"/>
          <w:lang w:eastAsia="ru-RU"/>
        </w:rPr>
        <w:t xml:space="preserve">. </w:t>
      </w:r>
      <w:ins w:id="1" w:author="Unknown">
        <w:r w:rsidRPr="005836F0">
          <w:rPr>
            <w:rFonts w:ascii="Arial" w:eastAsia="Times New Roman" w:hAnsi="Arial" w:cs="Arial"/>
            <w:b/>
            <w:color w:val="1E2120"/>
            <w:sz w:val="21"/>
            <w:szCs w:val="21"/>
            <w:u w:val="single"/>
            <w:lang w:eastAsia="ru-RU"/>
          </w:rPr>
          <w:t>К персональным данным работника, получаемым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ins>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паспортные данные работника;</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ИНН;</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копия страхового свидетельства государственного пенсионного страхования;</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копия документа воинского учета (для военнообязанных и лиц, подлежащих призыву на военную службу);</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lastRenderedPageBreak/>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документы о возрасте малолетних детей и месте их обучения;</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документы о состоянии здоровья детей и других родственников (включая справки об инвалидности, о наличии хронических заболеваний);</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документы о состоянии здоровья (сведения об инвалидности, о беременности и т.п.);</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трудовой договор;</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заключение по данным психологического исследования (если такое имеется);</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копии приказов о приеме, переводах, увольнении, повышении заработной платы, премировании, поощрениях и взысканиях;</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личная карточка по форме Т-2;</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заявления, объяснительные и служебные записки работника;</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документы о прохождении работником аттестации, повышения квалификации;</w:t>
      </w:r>
    </w:p>
    <w:p w:rsidR="00E92CEA" w:rsidRPr="00E92CEA" w:rsidRDefault="00E92CEA" w:rsidP="00E92CEA">
      <w:pPr>
        <w:numPr>
          <w:ilvl w:val="0"/>
          <w:numId w:val="1"/>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2. Общие требования при обработке персональных данных работника и гарантии их защиты</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2.1. </w:t>
      </w:r>
      <w:ins w:id="2" w:author="Unknown">
        <w:r w:rsidRPr="005836F0">
          <w:rPr>
            <w:rFonts w:ascii="Arial" w:eastAsia="Times New Roman" w:hAnsi="Arial" w:cs="Arial"/>
            <w:b/>
            <w:color w:val="1E2120"/>
            <w:sz w:val="21"/>
            <w:szCs w:val="21"/>
            <w:u w:val="single"/>
            <w:lang w:eastAsia="ru-RU"/>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r w:rsidRPr="00E92CEA">
          <w:rPr>
            <w:rFonts w:ascii="Arial" w:eastAsia="Times New Roman" w:hAnsi="Arial" w:cs="Arial"/>
            <w:color w:val="1E2120"/>
            <w:sz w:val="21"/>
            <w:szCs w:val="21"/>
            <w:u w:val="single"/>
            <w:lang w:eastAsia="ru-RU"/>
          </w:rPr>
          <w:t>:</w:t>
        </w:r>
      </w:ins>
      <w:r w:rsidRPr="00E92CEA">
        <w:rPr>
          <w:rFonts w:ascii="Arial" w:eastAsia="Times New Roman" w:hAnsi="Arial" w:cs="Arial"/>
          <w:color w:val="1E2120"/>
          <w:sz w:val="21"/>
          <w:szCs w:val="21"/>
          <w:lang w:eastAsia="ru-RU"/>
        </w:rPr>
        <w:br/>
        <w:t>2.1.1.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r w:rsidRPr="00E92CEA">
        <w:rPr>
          <w:rFonts w:ascii="Arial" w:eastAsia="Times New Roman" w:hAnsi="Arial" w:cs="Arial"/>
          <w:color w:val="1E2120"/>
          <w:sz w:val="21"/>
          <w:szCs w:val="21"/>
          <w:lang w:eastAsia="ru-RU"/>
        </w:rPr>
        <w:br/>
        <w:t>2.1.2. При определении объема и содержания обрабатываемых персональных данных работника работодатель должен руководствоваться 24 статьей Конституцией Российской Федерации, 65 статьей Трудового Кодекса и иными федеральными законами.</w:t>
      </w:r>
      <w:r w:rsidRPr="00E92CEA">
        <w:rPr>
          <w:rFonts w:ascii="Arial" w:eastAsia="Times New Roman" w:hAnsi="Arial" w:cs="Arial"/>
          <w:color w:val="1E2120"/>
          <w:sz w:val="21"/>
          <w:szCs w:val="21"/>
          <w:lang w:eastAsia="ru-RU"/>
        </w:rPr>
        <w:br/>
        <w:t xml:space="preserve">2.1.3.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w:t>
      </w:r>
      <w:r w:rsidRPr="00E92CEA">
        <w:rPr>
          <w:rFonts w:ascii="Arial" w:eastAsia="Times New Roman" w:hAnsi="Arial" w:cs="Arial"/>
          <w:color w:val="1E2120"/>
          <w:sz w:val="21"/>
          <w:szCs w:val="21"/>
          <w:lang w:eastAsia="ru-RU"/>
        </w:rPr>
        <w:lastRenderedPageBreak/>
        <w:t>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r w:rsidRPr="00E92CEA">
        <w:rPr>
          <w:rFonts w:ascii="Arial" w:eastAsia="Times New Roman" w:hAnsi="Arial" w:cs="Arial"/>
          <w:color w:val="1E2120"/>
          <w:sz w:val="21"/>
          <w:szCs w:val="21"/>
          <w:lang w:eastAsia="ru-RU"/>
        </w:rPr>
        <w:br/>
        <w:t>2.1.4. Работодатель не имеет права получать и обрабатывать сведения о работнике, относящиеся (в соответствии со статьей 10 Федерального закона от 27 июля 2006 года № 152-ФЗ «О персональных данных») к специальным категориям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если:</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субъект персональных данных дал согласие в письменной форме на обработку своих персональных данных;</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персональные данные сделаны общедоступными субъектом персональных данных;</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Pr="00E92CEA">
        <w:rPr>
          <w:rFonts w:ascii="Arial" w:eastAsia="Times New Roman" w:hAnsi="Arial" w:cs="Arial"/>
          <w:color w:val="1E2120"/>
          <w:sz w:val="21"/>
          <w:szCs w:val="21"/>
          <w:lang w:eastAsia="ru-RU"/>
        </w:rPr>
        <w:t>реадмиссии</w:t>
      </w:r>
      <w:proofErr w:type="spellEnd"/>
      <w:r w:rsidRPr="00E92CEA">
        <w:rPr>
          <w:rFonts w:ascii="Arial" w:eastAsia="Times New Roman" w:hAnsi="Arial" w:cs="Arial"/>
          <w:color w:val="1E2120"/>
          <w:sz w:val="21"/>
          <w:szCs w:val="21"/>
          <w:lang w:eastAsia="ru-RU"/>
        </w:rPr>
        <w:t>;</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lastRenderedPageBreak/>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Pr="00E92CEA">
        <w:rPr>
          <w:rFonts w:ascii="Arial" w:eastAsia="Times New Roman" w:hAnsi="Arial" w:cs="Arial"/>
          <w:color w:val="1E2120"/>
          <w:sz w:val="21"/>
          <w:szCs w:val="21"/>
          <w:lang w:eastAsia="ru-RU"/>
        </w:rPr>
        <w:t>разыскной</w:t>
      </w:r>
      <w:proofErr w:type="spellEnd"/>
      <w:r w:rsidRPr="00E92CEA">
        <w:rPr>
          <w:rFonts w:ascii="Arial" w:eastAsia="Times New Roman" w:hAnsi="Arial" w:cs="Arial"/>
          <w:color w:val="1E2120"/>
          <w:sz w:val="21"/>
          <w:szCs w:val="21"/>
          <w:lang w:eastAsia="ru-RU"/>
        </w:rPr>
        <w:t xml:space="preserve"> деятельности, об исполнительном производстве, уголовно-исполнительным законодательством Российской Федерации;</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E92CEA" w:rsidRPr="00E92CEA" w:rsidRDefault="00E92CEA" w:rsidP="00E92CEA">
      <w:pPr>
        <w:numPr>
          <w:ilvl w:val="0"/>
          <w:numId w:val="2"/>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2.1.5.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Трудовым Кодексом или иными федеральными законами.</w:t>
      </w:r>
      <w:r w:rsidRPr="00E92CEA">
        <w:rPr>
          <w:rFonts w:ascii="Arial" w:eastAsia="Times New Roman" w:hAnsi="Arial" w:cs="Arial"/>
          <w:color w:val="1E2120"/>
          <w:sz w:val="21"/>
          <w:szCs w:val="21"/>
          <w:lang w:eastAsia="ru-RU"/>
        </w:rPr>
        <w:br/>
        <w:t>2.1.6.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r w:rsidRPr="00E92CEA">
        <w:rPr>
          <w:rFonts w:ascii="Arial" w:eastAsia="Times New Roman" w:hAnsi="Arial" w:cs="Arial"/>
          <w:color w:val="1E2120"/>
          <w:sz w:val="21"/>
          <w:szCs w:val="21"/>
          <w:lang w:eastAsia="ru-RU"/>
        </w:rPr>
        <w:br/>
        <w:t>2.1.7.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Трудовым Кодексом и иными федеральными законами.</w:t>
      </w:r>
      <w:r w:rsidRPr="00E92CEA">
        <w:rPr>
          <w:rFonts w:ascii="Arial" w:eastAsia="Times New Roman" w:hAnsi="Arial" w:cs="Arial"/>
          <w:color w:val="1E2120"/>
          <w:sz w:val="21"/>
          <w:szCs w:val="21"/>
          <w:lang w:eastAsia="ru-RU"/>
        </w:rPr>
        <w:br/>
        <w:t>2.1.8.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r w:rsidRPr="00E92CEA">
        <w:rPr>
          <w:rFonts w:ascii="Arial" w:eastAsia="Times New Roman" w:hAnsi="Arial" w:cs="Arial"/>
          <w:color w:val="1E2120"/>
          <w:sz w:val="21"/>
          <w:szCs w:val="21"/>
          <w:lang w:eastAsia="ru-RU"/>
        </w:rPr>
        <w:br/>
        <w:t>2.1.9. Работники не должны отказываться от своих прав на сохранение и защиту тайны.</w:t>
      </w:r>
      <w:r w:rsidRPr="00E92CEA">
        <w:rPr>
          <w:rFonts w:ascii="Arial" w:eastAsia="Times New Roman" w:hAnsi="Arial" w:cs="Arial"/>
          <w:color w:val="1E2120"/>
          <w:sz w:val="21"/>
          <w:szCs w:val="21"/>
          <w:lang w:eastAsia="ru-RU"/>
        </w:rPr>
        <w:br/>
        <w:t>2.1.10. Работодатели, работники и их представители должны совместно вырабатывать меры защиты персональных данных работников.</w:t>
      </w:r>
      <w:r w:rsidRPr="00E92CEA">
        <w:rPr>
          <w:rFonts w:ascii="Arial" w:eastAsia="Times New Roman" w:hAnsi="Arial" w:cs="Arial"/>
          <w:color w:val="1E2120"/>
          <w:sz w:val="21"/>
          <w:szCs w:val="21"/>
          <w:lang w:eastAsia="ru-RU"/>
        </w:rPr>
        <w:br/>
        <w:t>2.2. Общеобразовательная организация определяет объем, содержание обрабатываемых персональных данных работников, руководствуясь Конституцией Российской Федерации, Трудовым кодексом Российской Федерации и иными федеральными законами.</w:t>
      </w:r>
      <w:r w:rsidRPr="00E92CEA">
        <w:rPr>
          <w:rFonts w:ascii="Arial" w:eastAsia="Times New Roman" w:hAnsi="Arial" w:cs="Arial"/>
          <w:color w:val="1E2120"/>
          <w:sz w:val="21"/>
          <w:szCs w:val="21"/>
          <w:lang w:eastAsia="ru-RU"/>
        </w:rPr>
        <w:br/>
        <w:t xml:space="preserve">2.3. При обработке персональных данных должны быть обеспечены точность персональных </w:t>
      </w:r>
      <w:r w:rsidRPr="00E92CEA">
        <w:rPr>
          <w:rFonts w:ascii="Arial" w:eastAsia="Times New Roman" w:hAnsi="Arial" w:cs="Arial"/>
          <w:color w:val="1E2120"/>
          <w:sz w:val="21"/>
          <w:szCs w:val="21"/>
          <w:lang w:eastAsia="ru-RU"/>
        </w:rPr>
        <w:lastRenderedPageBreak/>
        <w:t>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E92CEA">
        <w:rPr>
          <w:rFonts w:ascii="Arial" w:eastAsia="Times New Roman" w:hAnsi="Arial" w:cs="Arial"/>
          <w:color w:val="1E2120"/>
          <w:sz w:val="21"/>
          <w:szCs w:val="21"/>
          <w:lang w:eastAsia="ru-RU"/>
        </w:rPr>
        <w:br/>
        <w:t>2.4.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E92CEA">
        <w:rPr>
          <w:rFonts w:ascii="Arial" w:eastAsia="Times New Roman" w:hAnsi="Arial" w:cs="Arial"/>
          <w:color w:val="1E2120"/>
          <w:sz w:val="21"/>
          <w:szCs w:val="21"/>
          <w:lang w:eastAsia="ru-RU"/>
        </w:rPr>
        <w:br/>
        <w:t>2.5.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3. Хранение и использование персональных данных</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3.1.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r w:rsidRPr="00E92CEA">
        <w:rPr>
          <w:rFonts w:ascii="Arial" w:eastAsia="Times New Roman" w:hAnsi="Arial" w:cs="Arial"/>
          <w:color w:val="1E2120"/>
          <w:sz w:val="21"/>
          <w:szCs w:val="21"/>
          <w:lang w:eastAsia="ru-RU"/>
        </w:rPr>
        <w:br/>
        <w:t>3.2. Персональные данные работников организации хранятся на бумажных и электронных носителях (к доступу имеется определенный код), в специально предназначенных для этого помещениях.</w:t>
      </w:r>
      <w:r w:rsidRPr="00E92CEA">
        <w:rPr>
          <w:rFonts w:ascii="Arial" w:eastAsia="Times New Roman" w:hAnsi="Arial" w:cs="Arial"/>
          <w:color w:val="1E2120"/>
          <w:sz w:val="21"/>
          <w:szCs w:val="21"/>
          <w:lang w:eastAsia="ru-RU"/>
        </w:rPr>
        <w:br/>
        <w:t xml:space="preserve">3.3. </w:t>
      </w:r>
      <w:ins w:id="3" w:author="Unknown">
        <w:r w:rsidRPr="005836F0">
          <w:rPr>
            <w:rFonts w:ascii="Arial" w:eastAsia="Times New Roman" w:hAnsi="Arial" w:cs="Arial"/>
            <w:b/>
            <w:color w:val="1E2120"/>
            <w:sz w:val="21"/>
            <w:szCs w:val="21"/>
            <w:u w:val="single"/>
            <w:lang w:eastAsia="ru-RU"/>
          </w:rPr>
          <w:t>В процессе хранения персональных данных работников должны обеспечиваться:</w:t>
        </w:r>
      </w:ins>
    </w:p>
    <w:p w:rsidR="00E92CEA" w:rsidRPr="00E92CEA" w:rsidRDefault="00E92CEA" w:rsidP="00E92CEA">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требования нормативных документов, устанавливающих правила хранения конфиденциальных сведений;</w:t>
      </w:r>
    </w:p>
    <w:p w:rsidR="00E92CEA" w:rsidRPr="00E92CEA" w:rsidRDefault="00E92CEA" w:rsidP="00E92CEA">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сохранность имеющихся данных, ограничение доступа к ним, в соответствии с законодательством Российской Федерации и настоящим Положением;</w:t>
      </w:r>
    </w:p>
    <w:p w:rsidR="00E92CEA" w:rsidRPr="00E92CEA" w:rsidRDefault="00E92CEA" w:rsidP="00E92CEA">
      <w:pPr>
        <w:numPr>
          <w:ilvl w:val="0"/>
          <w:numId w:val="3"/>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контроль за достоверностью и полнотой персональных данных, их регулярное обновление и внесение по мере необходимости соответствующих изменений.</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3.4. </w:t>
      </w:r>
      <w:ins w:id="4" w:author="Unknown">
        <w:r w:rsidRPr="005836F0">
          <w:rPr>
            <w:rFonts w:ascii="Arial" w:eastAsia="Times New Roman" w:hAnsi="Arial" w:cs="Arial"/>
            <w:b/>
            <w:color w:val="1E2120"/>
            <w:sz w:val="21"/>
            <w:szCs w:val="21"/>
            <w:u w:val="single"/>
            <w:lang w:eastAsia="ru-RU"/>
          </w:rPr>
          <w:t>Доступ к персональным данным работников имеют:</w:t>
        </w:r>
      </w:ins>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директор;</w:t>
      </w:r>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заместители директора;</w:t>
      </w:r>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руководители структурного подразделения;</w:t>
      </w:r>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секретарь учебной части;</w:t>
      </w:r>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специалист по кадрам;</w:t>
      </w:r>
    </w:p>
    <w:p w:rsidR="00E92CEA" w:rsidRPr="00E92CEA" w:rsidRDefault="00E92CEA" w:rsidP="00E92CEA">
      <w:pPr>
        <w:numPr>
          <w:ilvl w:val="0"/>
          <w:numId w:val="4"/>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lastRenderedPageBreak/>
        <w:t>иные работники, определяемые приказом директора общеобразовательной организации в пределах своей компетенции.</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3.5. Помимо лиц, указанных в п. 3.4. настоящего Положения, право доступа к персональным данным работников имеют лица, уполномоченные действующим законодательством.</w:t>
      </w:r>
      <w:r w:rsidRPr="00E92CEA">
        <w:rPr>
          <w:rFonts w:ascii="Arial" w:eastAsia="Times New Roman" w:hAnsi="Arial" w:cs="Arial"/>
          <w:color w:val="1E2120"/>
          <w:sz w:val="21"/>
          <w:szCs w:val="21"/>
          <w:lang w:eastAsia="ru-RU"/>
        </w:rPr>
        <w:br/>
        <w:t>3.6. Лица, имеющие доступ к персональным данным обязаны использовать персональные данные работников лишь в целях, для которых они были предоставлены.</w:t>
      </w:r>
      <w:r w:rsidRPr="00E92CEA">
        <w:rPr>
          <w:rFonts w:ascii="Arial" w:eastAsia="Times New Roman" w:hAnsi="Arial" w:cs="Arial"/>
          <w:color w:val="1E2120"/>
          <w:sz w:val="21"/>
          <w:szCs w:val="21"/>
          <w:lang w:eastAsia="ru-RU"/>
        </w:rPr>
        <w:br/>
        <w:t>3.7. Ответственным за организацию и осуществление хранения персональных данных работников организации является заместитель директора, в соответствии с приказом директора общеобразовательной организации.</w:t>
      </w:r>
      <w:r w:rsidRPr="00E92CEA">
        <w:rPr>
          <w:rFonts w:ascii="Arial" w:eastAsia="Times New Roman" w:hAnsi="Arial" w:cs="Arial"/>
          <w:color w:val="1E2120"/>
          <w:sz w:val="21"/>
          <w:szCs w:val="21"/>
          <w:lang w:eastAsia="ru-RU"/>
        </w:rPr>
        <w:br/>
        <w:t>3.8.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4. Передача персональных данных</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4.1. </w:t>
      </w:r>
      <w:ins w:id="5" w:author="Unknown">
        <w:r w:rsidRPr="005836F0">
          <w:rPr>
            <w:rFonts w:ascii="Arial" w:eastAsia="Times New Roman" w:hAnsi="Arial" w:cs="Arial"/>
            <w:b/>
            <w:color w:val="1E2120"/>
            <w:sz w:val="21"/>
            <w:szCs w:val="21"/>
            <w:u w:val="single"/>
            <w:lang w:eastAsia="ru-RU"/>
          </w:rPr>
          <w:t>При передаче персональных данных работника работодатель должен соблюдать следующие требования:</w:t>
        </w:r>
      </w:ins>
      <w:r w:rsidRPr="00E92CEA">
        <w:rPr>
          <w:rFonts w:ascii="Arial" w:eastAsia="Times New Roman" w:hAnsi="Arial" w:cs="Arial"/>
          <w:color w:val="1E2120"/>
          <w:sz w:val="21"/>
          <w:szCs w:val="21"/>
          <w:lang w:eastAsia="ru-RU"/>
        </w:rPr>
        <w:br/>
        <w:t>4.1.1.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или иными федеральными законами.</w:t>
      </w:r>
      <w:r w:rsidRPr="00E92CEA">
        <w:rPr>
          <w:rFonts w:ascii="Arial" w:eastAsia="Times New Roman" w:hAnsi="Arial" w:cs="Arial"/>
          <w:color w:val="1E2120"/>
          <w:sz w:val="21"/>
          <w:szCs w:val="21"/>
          <w:lang w:eastAsia="ru-RU"/>
        </w:rPr>
        <w:br/>
        <w:t>4.1.2. Не сообщать персональные данные работника в коммерческих целях без его письменного согласия.</w:t>
      </w:r>
      <w:r w:rsidRPr="00E92CEA">
        <w:rPr>
          <w:rFonts w:ascii="Arial" w:eastAsia="Times New Roman" w:hAnsi="Arial" w:cs="Arial"/>
          <w:color w:val="1E2120"/>
          <w:sz w:val="21"/>
          <w:szCs w:val="21"/>
          <w:lang w:eastAsia="ru-RU"/>
        </w:rPr>
        <w:br/>
        <w:t>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и иными федеральными законами.</w:t>
      </w:r>
      <w:r w:rsidRPr="00E92CEA">
        <w:rPr>
          <w:rFonts w:ascii="Arial" w:eastAsia="Times New Roman" w:hAnsi="Arial" w:cs="Arial"/>
          <w:color w:val="1E2120"/>
          <w:sz w:val="21"/>
          <w:szCs w:val="21"/>
          <w:lang w:eastAsia="ru-RU"/>
        </w:rPr>
        <w:br/>
        <w:t>4.1.4. Осуществлять передачу персональных данных работника в пределах общеобразовательной организации в соответствии с данным Положением, с которым работник должен быть ознакомлен под роспись.</w:t>
      </w:r>
      <w:r w:rsidRPr="00E92CEA">
        <w:rPr>
          <w:rFonts w:ascii="Arial" w:eastAsia="Times New Roman" w:hAnsi="Arial" w:cs="Arial"/>
          <w:color w:val="1E2120"/>
          <w:sz w:val="21"/>
          <w:szCs w:val="21"/>
          <w:lang w:eastAsia="ru-RU"/>
        </w:rPr>
        <w:br/>
        <w:t>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r w:rsidRPr="00E92CEA">
        <w:rPr>
          <w:rFonts w:ascii="Arial" w:eastAsia="Times New Roman" w:hAnsi="Arial" w:cs="Arial"/>
          <w:color w:val="1E2120"/>
          <w:sz w:val="21"/>
          <w:szCs w:val="21"/>
          <w:lang w:eastAsia="ru-RU"/>
        </w:rPr>
        <w:br/>
        <w:t>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r w:rsidRPr="00E92CEA">
        <w:rPr>
          <w:rFonts w:ascii="Arial" w:eastAsia="Times New Roman" w:hAnsi="Arial" w:cs="Arial"/>
          <w:color w:val="1E2120"/>
          <w:sz w:val="21"/>
          <w:szCs w:val="21"/>
          <w:lang w:eastAsia="ru-RU"/>
        </w:rPr>
        <w:br/>
      </w:r>
      <w:r w:rsidRPr="00E92CEA">
        <w:rPr>
          <w:rFonts w:ascii="Arial" w:eastAsia="Times New Roman" w:hAnsi="Arial" w:cs="Arial"/>
          <w:color w:val="1E2120"/>
          <w:sz w:val="21"/>
          <w:szCs w:val="21"/>
          <w:lang w:eastAsia="ru-RU"/>
        </w:rPr>
        <w:lastRenderedPageBreak/>
        <w:t>4.1.7. Передавать персональные данные работника представителям работников в порядке, установленном Трудовым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5. Права работника в целях обеспечения защиты персональных данных, хранящихся у работодателя</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5.1. </w:t>
      </w:r>
      <w:ins w:id="6" w:author="Unknown">
        <w:r w:rsidRPr="005836F0">
          <w:rPr>
            <w:rFonts w:ascii="Arial" w:eastAsia="Times New Roman" w:hAnsi="Arial" w:cs="Arial"/>
            <w:b/>
            <w:color w:val="1E2120"/>
            <w:sz w:val="21"/>
            <w:szCs w:val="21"/>
            <w:u w:val="single"/>
            <w:lang w:eastAsia="ru-RU"/>
          </w:rPr>
          <w:t>В целях обеспечения защиты персональных данных, хранящихся у работодателя, работники имеют право:</w:t>
        </w:r>
      </w:ins>
      <w:r w:rsidRPr="00E92CEA">
        <w:rPr>
          <w:rFonts w:ascii="Arial" w:eastAsia="Times New Roman" w:hAnsi="Arial" w:cs="Arial"/>
          <w:color w:val="1E2120"/>
          <w:sz w:val="21"/>
          <w:szCs w:val="21"/>
          <w:lang w:eastAsia="ru-RU"/>
        </w:rPr>
        <w:br/>
        <w:t>5.1.1. Получать полную информацию о своих персональных данных и их обработке.</w:t>
      </w:r>
      <w:r w:rsidRPr="00E92CEA">
        <w:rPr>
          <w:rFonts w:ascii="Arial" w:eastAsia="Times New Roman" w:hAnsi="Arial" w:cs="Arial"/>
          <w:color w:val="1E2120"/>
          <w:sz w:val="21"/>
          <w:szCs w:val="21"/>
          <w:lang w:eastAsia="ru-RU"/>
        </w:rPr>
        <w:br/>
        <w:t>5.1.2. На свободный бесплатный 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r w:rsidRPr="00E92CEA">
        <w:rPr>
          <w:rFonts w:ascii="Arial" w:eastAsia="Times New Roman" w:hAnsi="Arial" w:cs="Arial"/>
          <w:color w:val="1E2120"/>
          <w:sz w:val="21"/>
          <w:szCs w:val="21"/>
          <w:lang w:eastAsia="ru-RU"/>
        </w:rPr>
        <w:br/>
        <w:t>5.1.3. На определение своих представителей для защиты своих персональных данных.</w:t>
      </w:r>
      <w:r w:rsidRPr="00E92CEA">
        <w:rPr>
          <w:rFonts w:ascii="Arial" w:eastAsia="Times New Roman" w:hAnsi="Arial" w:cs="Arial"/>
          <w:color w:val="1E2120"/>
          <w:sz w:val="21"/>
          <w:szCs w:val="21"/>
          <w:lang w:eastAsia="ru-RU"/>
        </w:rPr>
        <w:br/>
        <w:t>5.1.4. На доступ к медицинской документации, отражающей состояние их здоровья, с помощью медицинского работника по их выбору.</w:t>
      </w:r>
      <w:r w:rsidRPr="00E92CEA">
        <w:rPr>
          <w:rFonts w:ascii="Arial" w:eastAsia="Times New Roman" w:hAnsi="Arial" w:cs="Arial"/>
          <w:color w:val="1E2120"/>
          <w:sz w:val="21"/>
          <w:szCs w:val="21"/>
          <w:lang w:eastAsia="ru-RU"/>
        </w:rPr>
        <w:br/>
        <w:t xml:space="preserve">5.1.5. </w:t>
      </w:r>
      <w:proofErr w:type="gramStart"/>
      <w:r w:rsidRPr="00E92CEA">
        <w:rPr>
          <w:rFonts w:ascii="Arial" w:eastAsia="Times New Roman" w:hAnsi="Arial" w:cs="Arial"/>
          <w:color w:val="1E2120"/>
          <w:sz w:val="21"/>
          <w:szCs w:val="21"/>
          <w:lang w:eastAsia="ru-RU"/>
        </w:rPr>
        <w:t>Требовать об исключении</w:t>
      </w:r>
      <w:proofErr w:type="gramEnd"/>
      <w:r w:rsidRPr="00E92CEA">
        <w:rPr>
          <w:rFonts w:ascii="Arial" w:eastAsia="Times New Roman" w:hAnsi="Arial" w:cs="Arial"/>
          <w:color w:val="1E2120"/>
          <w:sz w:val="21"/>
          <w:szCs w:val="21"/>
          <w:lang w:eastAsia="ru-RU"/>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 При отказе руководителя организации исключить или исправить персональные данные работника, работник имеет право заявить в письменном виде руководителю организации, осуществляющей образовательную деятельность,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r w:rsidRPr="00E92CEA">
        <w:rPr>
          <w:rFonts w:ascii="Arial" w:eastAsia="Times New Roman" w:hAnsi="Arial" w:cs="Arial"/>
          <w:color w:val="1E2120"/>
          <w:sz w:val="21"/>
          <w:szCs w:val="21"/>
          <w:lang w:eastAsia="ru-RU"/>
        </w:rPr>
        <w:br/>
        <w:t>5.1.6. Требовать об извещение организацией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r w:rsidRPr="00E92CEA">
        <w:rPr>
          <w:rFonts w:ascii="Arial" w:eastAsia="Times New Roman" w:hAnsi="Arial" w:cs="Arial"/>
          <w:color w:val="1E2120"/>
          <w:sz w:val="21"/>
          <w:szCs w:val="21"/>
          <w:lang w:eastAsia="ru-RU"/>
        </w:rPr>
        <w:br/>
        <w:t>5.1.7. Обжаловать в суде любые неправомерные действия или бездействия организации при обработке и защите его персональных данных.</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6. Обязанности субъекта персональных данных по обеспечению достоверности его персональных данных</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6.1. </w:t>
      </w:r>
      <w:ins w:id="7" w:author="Unknown">
        <w:r w:rsidRPr="005836F0">
          <w:rPr>
            <w:rFonts w:ascii="Arial" w:eastAsia="Times New Roman" w:hAnsi="Arial" w:cs="Arial"/>
            <w:b/>
            <w:color w:val="1E2120"/>
            <w:sz w:val="21"/>
            <w:szCs w:val="21"/>
            <w:u w:val="single"/>
            <w:lang w:eastAsia="ru-RU"/>
          </w:rPr>
          <w:t>В целях обеспечения достоверности персональных данных работники обязаны:</w:t>
        </w:r>
      </w:ins>
      <w:r w:rsidRPr="00E92CEA">
        <w:rPr>
          <w:rFonts w:ascii="Arial" w:eastAsia="Times New Roman" w:hAnsi="Arial" w:cs="Arial"/>
          <w:color w:val="1E2120"/>
          <w:sz w:val="21"/>
          <w:szCs w:val="21"/>
          <w:lang w:eastAsia="ru-RU"/>
        </w:rPr>
        <w:br/>
        <w:t xml:space="preserve">6.1.1. При приеме на работу в организацию, осуществляющую образовательную </w:t>
      </w:r>
      <w:r w:rsidRPr="00E92CEA">
        <w:rPr>
          <w:rFonts w:ascii="Arial" w:eastAsia="Times New Roman" w:hAnsi="Arial" w:cs="Arial"/>
          <w:color w:val="1E2120"/>
          <w:sz w:val="21"/>
          <w:szCs w:val="21"/>
          <w:lang w:eastAsia="ru-RU"/>
        </w:rPr>
        <w:lastRenderedPageBreak/>
        <w:t>деятельность, представлять уполномоченным работникам достоверные сведения о себе в порядке и объеме, предусмотренном законодательством Российской Федерации.</w:t>
      </w:r>
      <w:r w:rsidRPr="00E92CEA">
        <w:rPr>
          <w:rFonts w:ascii="Arial" w:eastAsia="Times New Roman" w:hAnsi="Arial" w:cs="Arial"/>
          <w:color w:val="1E2120"/>
          <w:sz w:val="21"/>
          <w:szCs w:val="21"/>
          <w:lang w:eastAsia="ru-RU"/>
        </w:rPr>
        <w:b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 xml:space="preserve">7. Ответственность за нарушение норм, регулирующих обработку и защиту персональных данных работника </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7.1.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r w:rsidRPr="00E92CEA">
        <w:rPr>
          <w:rFonts w:ascii="Arial" w:eastAsia="Times New Roman" w:hAnsi="Arial" w:cs="Arial"/>
          <w:color w:val="1E2120"/>
          <w:sz w:val="21"/>
          <w:szCs w:val="21"/>
          <w:lang w:eastAsia="ru-RU"/>
        </w:rPr>
        <w:br/>
        <w:t>7.2.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w:t>
      </w:r>
      <w:r w:rsidRPr="00E92CEA">
        <w:rPr>
          <w:rFonts w:ascii="Arial" w:eastAsia="Times New Roman" w:hAnsi="Arial" w:cs="Arial"/>
          <w:color w:val="1E2120"/>
          <w:sz w:val="21"/>
          <w:szCs w:val="21"/>
          <w:lang w:eastAsia="ru-RU"/>
        </w:rPr>
        <w:br/>
        <w:t>7.3. 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в соответствии с законодательством Российской Федерации за нарушение режима защиты, обработки и порядка использования этой информации.</w:t>
      </w:r>
      <w:r w:rsidRPr="00E92CEA">
        <w:rPr>
          <w:rFonts w:ascii="Arial" w:eastAsia="Times New Roman" w:hAnsi="Arial" w:cs="Arial"/>
          <w:color w:val="1E2120"/>
          <w:sz w:val="21"/>
          <w:szCs w:val="21"/>
          <w:lang w:eastAsia="ru-RU"/>
        </w:rPr>
        <w:br/>
        <w:t>7.4.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r w:rsidRPr="00E92CEA">
        <w:rPr>
          <w:rFonts w:ascii="Arial" w:eastAsia="Times New Roman" w:hAnsi="Arial" w:cs="Arial"/>
          <w:color w:val="1E2120"/>
          <w:sz w:val="21"/>
          <w:szCs w:val="21"/>
          <w:lang w:eastAsia="ru-RU"/>
        </w:rPr>
        <w:br/>
        <w:t>7.5.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r w:rsidRPr="00E92CEA">
        <w:rPr>
          <w:rFonts w:ascii="Arial" w:eastAsia="Times New Roman" w:hAnsi="Arial" w:cs="Arial"/>
          <w:color w:val="1E2120"/>
          <w:sz w:val="21"/>
          <w:szCs w:val="21"/>
          <w:lang w:eastAsia="ru-RU"/>
        </w:rPr>
        <w:br/>
        <w:t>7.6.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E92CEA">
        <w:rPr>
          <w:rFonts w:ascii="Arial" w:eastAsia="Times New Roman" w:hAnsi="Arial" w:cs="Arial"/>
          <w:color w:val="1E2120"/>
          <w:sz w:val="21"/>
          <w:szCs w:val="21"/>
          <w:lang w:eastAsia="ru-RU"/>
        </w:rPr>
        <w:br/>
        <w:t xml:space="preserve">7.7. </w:t>
      </w:r>
      <w:ins w:id="8" w:author="Unknown">
        <w:r w:rsidRPr="005836F0">
          <w:rPr>
            <w:rFonts w:ascii="Arial" w:eastAsia="Times New Roman" w:hAnsi="Arial" w:cs="Arial"/>
            <w:b/>
            <w:color w:val="1E2120"/>
            <w:sz w:val="21"/>
            <w:szCs w:val="21"/>
            <w:u w:val="single"/>
            <w:lang w:eastAsia="ru-RU"/>
          </w:rPr>
          <w:t>Организация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r w:rsidRPr="00E92CEA">
          <w:rPr>
            <w:rFonts w:ascii="Arial" w:eastAsia="Times New Roman" w:hAnsi="Arial" w:cs="Arial"/>
            <w:color w:val="1E2120"/>
            <w:sz w:val="21"/>
            <w:szCs w:val="21"/>
            <w:u w:val="single"/>
            <w:lang w:eastAsia="ru-RU"/>
          </w:rPr>
          <w:t>:</w:t>
        </w:r>
      </w:ins>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lastRenderedPageBreak/>
        <w:t>относящихся к субъектам персональных данных, которых связывают с оператором трудовые отношения (работникам);</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являющихся общедоступными персональными данными;</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включающих в себя только фамилии, имена и отчества субъектов персональных данных;</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необходимых в целях однократного пропуска субъекта персональных данных на территорию организации или в иных аналогичных целях;</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E92CEA" w:rsidRPr="00E92CEA" w:rsidRDefault="00E92CEA" w:rsidP="00E92CEA">
      <w:pPr>
        <w:numPr>
          <w:ilvl w:val="0"/>
          <w:numId w:val="5"/>
        </w:numPr>
        <w:spacing w:before="100" w:beforeAutospacing="1" w:after="100" w:afterAutospacing="1" w:line="360" w:lineRule="atLeast"/>
        <w:ind w:left="225"/>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Во всех остальных случаях оператор (руководитель организации, осуществляющей образовательную деятельность,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E92CEA" w:rsidRPr="00E92CEA" w:rsidRDefault="00E92CEA" w:rsidP="00E92CEA">
      <w:pPr>
        <w:spacing w:before="100" w:beforeAutospacing="1" w:after="90" w:line="300" w:lineRule="auto"/>
        <w:outlineLvl w:val="2"/>
        <w:rPr>
          <w:rFonts w:ascii="Times New Roman" w:eastAsia="Times New Roman" w:hAnsi="Times New Roman" w:cs="Times New Roman"/>
          <w:b/>
          <w:bCs/>
          <w:color w:val="1E2120"/>
          <w:sz w:val="30"/>
          <w:szCs w:val="30"/>
          <w:lang w:eastAsia="ru-RU"/>
        </w:rPr>
      </w:pPr>
      <w:r w:rsidRPr="00E92CEA">
        <w:rPr>
          <w:rFonts w:ascii="Times New Roman" w:eastAsia="Times New Roman" w:hAnsi="Times New Roman" w:cs="Times New Roman"/>
          <w:b/>
          <w:bCs/>
          <w:color w:val="1E2120"/>
          <w:sz w:val="30"/>
          <w:szCs w:val="30"/>
          <w:lang w:eastAsia="ru-RU"/>
        </w:rPr>
        <w:t>8. Заключительные положения</w:t>
      </w:r>
    </w:p>
    <w:p w:rsidR="00E92CEA" w:rsidRPr="00E92CEA" w:rsidRDefault="00E92CEA" w:rsidP="00E92CEA">
      <w:pPr>
        <w:spacing w:before="100" w:beforeAutospacing="1" w:after="180"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8.1. Настоящее Положение о защите персональных данных работников является локальным нормативным актом, принимается на Общем собрании работников школы и утверждается (либо вводится в действие) приказом директора организации, осуществляющей образовательную деятельность.</w:t>
      </w:r>
      <w:r w:rsidRPr="00E92CEA">
        <w:rPr>
          <w:rFonts w:ascii="Arial" w:eastAsia="Times New Roman" w:hAnsi="Arial" w:cs="Arial"/>
          <w:color w:val="1E2120"/>
          <w:sz w:val="21"/>
          <w:szCs w:val="21"/>
          <w:lang w:eastAsia="ru-RU"/>
        </w:rPr>
        <w:br/>
        <w:t>8.2.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E92CEA">
        <w:rPr>
          <w:rFonts w:ascii="Arial" w:eastAsia="Times New Roman" w:hAnsi="Arial" w:cs="Arial"/>
          <w:color w:val="1E2120"/>
          <w:sz w:val="21"/>
          <w:szCs w:val="21"/>
          <w:lang w:eastAsia="ru-RU"/>
        </w:rPr>
        <w:br/>
        <w:t>8.3. Положение о защите персональных данных работников общеобразовательной организации принимается на неопределенный срок. Изменения и дополнения к Положению принимаются в порядке, предусмотренном п.8.1. настоящего Положения.</w:t>
      </w:r>
      <w:r w:rsidRPr="00E92CEA">
        <w:rPr>
          <w:rFonts w:ascii="Arial" w:eastAsia="Times New Roman" w:hAnsi="Arial" w:cs="Arial"/>
          <w:color w:val="1E2120"/>
          <w:sz w:val="21"/>
          <w:szCs w:val="21"/>
          <w:lang w:eastAsia="ru-RU"/>
        </w:rPr>
        <w:br/>
        <w:t>8.4.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E92CEA" w:rsidRDefault="00E92CEA" w:rsidP="00E92CEA">
      <w:pPr>
        <w:spacing w:after="75" w:line="360" w:lineRule="atLeast"/>
        <w:rPr>
          <w:rFonts w:ascii="Arial" w:eastAsia="Times New Roman" w:hAnsi="Arial" w:cs="Arial"/>
          <w:color w:val="1E2120"/>
          <w:sz w:val="21"/>
          <w:szCs w:val="21"/>
          <w:lang w:eastAsia="ru-RU"/>
        </w:rPr>
      </w:pPr>
      <w:r w:rsidRPr="00E92CEA">
        <w:rPr>
          <w:rFonts w:ascii="Arial" w:eastAsia="Times New Roman" w:hAnsi="Arial" w:cs="Arial"/>
          <w:color w:val="1E2120"/>
          <w:sz w:val="21"/>
          <w:szCs w:val="21"/>
          <w:lang w:eastAsia="ru-RU"/>
        </w:rPr>
        <w:t xml:space="preserve">  </w:t>
      </w:r>
    </w:p>
    <w:p w:rsidR="00B220E6" w:rsidRDefault="00B220E6" w:rsidP="00E92CEA">
      <w:pPr>
        <w:spacing w:after="75" w:line="360" w:lineRule="atLeast"/>
        <w:rPr>
          <w:rFonts w:ascii="Arial" w:eastAsia="Times New Roman" w:hAnsi="Arial" w:cs="Arial"/>
          <w:color w:val="1E2120"/>
          <w:sz w:val="21"/>
          <w:szCs w:val="21"/>
          <w:lang w:eastAsia="ru-RU"/>
        </w:rPr>
      </w:pPr>
    </w:p>
    <w:p w:rsidR="00B220E6" w:rsidRPr="00B220E6" w:rsidRDefault="00B220E6" w:rsidP="00B220E6">
      <w:pPr>
        <w:spacing w:after="0" w:line="240" w:lineRule="auto"/>
        <w:outlineLvl w:val="1"/>
        <w:rPr>
          <w:rFonts w:ascii="Times New Roman" w:eastAsia="Times New Roman" w:hAnsi="Times New Roman" w:cs="Times New Roman"/>
          <w:b/>
          <w:bCs/>
          <w:color w:val="1E2120"/>
          <w:sz w:val="28"/>
          <w:szCs w:val="28"/>
          <w:lang w:eastAsia="ru-RU"/>
        </w:rPr>
      </w:pPr>
      <w:r>
        <w:rPr>
          <w:rFonts w:ascii="Times New Roman" w:eastAsia="Times New Roman" w:hAnsi="Times New Roman" w:cs="Times New Roman"/>
          <w:b/>
          <w:bCs/>
          <w:color w:val="1E2120"/>
          <w:sz w:val="28"/>
          <w:szCs w:val="28"/>
          <w:lang w:eastAsia="ru-RU"/>
        </w:rPr>
        <w:lastRenderedPageBreak/>
        <w:t>С п</w:t>
      </w:r>
      <w:r w:rsidRPr="00B220E6">
        <w:rPr>
          <w:rFonts w:ascii="Times New Roman" w:eastAsia="Times New Roman" w:hAnsi="Times New Roman" w:cs="Times New Roman"/>
          <w:b/>
          <w:bCs/>
          <w:color w:val="1E2120"/>
          <w:sz w:val="28"/>
          <w:szCs w:val="28"/>
          <w:lang w:eastAsia="ru-RU"/>
        </w:rPr>
        <w:t>оложение</w:t>
      </w:r>
      <w:r>
        <w:rPr>
          <w:rFonts w:ascii="Times New Roman" w:eastAsia="Times New Roman" w:hAnsi="Times New Roman" w:cs="Times New Roman"/>
          <w:b/>
          <w:bCs/>
          <w:color w:val="1E2120"/>
          <w:sz w:val="28"/>
          <w:szCs w:val="28"/>
          <w:lang w:eastAsia="ru-RU"/>
        </w:rPr>
        <w:t xml:space="preserve">м </w:t>
      </w:r>
      <w:r w:rsidRPr="00B220E6">
        <w:rPr>
          <w:rFonts w:ascii="Times New Roman" w:eastAsia="Times New Roman" w:hAnsi="Times New Roman" w:cs="Times New Roman"/>
          <w:b/>
          <w:bCs/>
          <w:color w:val="1E2120"/>
          <w:sz w:val="28"/>
          <w:szCs w:val="28"/>
          <w:lang w:eastAsia="ru-RU"/>
        </w:rPr>
        <w:t>о защите персональных данных работников</w:t>
      </w:r>
      <w:r>
        <w:rPr>
          <w:rFonts w:ascii="Times New Roman" w:eastAsia="Times New Roman" w:hAnsi="Times New Roman" w:cs="Times New Roman"/>
          <w:b/>
          <w:bCs/>
          <w:color w:val="1E2120"/>
          <w:sz w:val="28"/>
          <w:szCs w:val="28"/>
          <w:lang w:eastAsia="ru-RU"/>
        </w:rPr>
        <w:t xml:space="preserve"> МБОУ «Чадукасинская ООШ» ознакомлены:</w:t>
      </w:r>
    </w:p>
    <w:p w:rsidR="00B220E6" w:rsidRPr="00B220E6" w:rsidRDefault="00B220E6" w:rsidP="00B220E6">
      <w:pPr>
        <w:spacing w:after="0" w:line="360" w:lineRule="atLeast"/>
        <w:rPr>
          <w:rFonts w:ascii="Arial" w:eastAsia="Times New Roman" w:hAnsi="Arial" w:cs="Arial"/>
          <w:color w:val="1E2120"/>
          <w:lang w:eastAsia="ru-RU"/>
        </w:rPr>
      </w:pPr>
      <w:r w:rsidRPr="00B220E6">
        <w:rPr>
          <w:rFonts w:ascii="Arial" w:eastAsia="Times New Roman" w:hAnsi="Arial" w:cs="Arial"/>
          <w:color w:val="1E2120"/>
          <w:lang w:eastAsia="ru-RU"/>
        </w:rPr>
        <w:t xml:space="preserve">  </w:t>
      </w:r>
    </w:p>
    <w:tbl>
      <w:tblPr>
        <w:tblStyle w:val="a8"/>
        <w:tblW w:w="9606" w:type="dxa"/>
        <w:tblInd w:w="0" w:type="dxa"/>
        <w:tblLook w:val="04A0" w:firstRow="1" w:lastRow="0" w:firstColumn="1" w:lastColumn="0" w:noHBand="0" w:noVBand="1"/>
      </w:tblPr>
      <w:tblGrid>
        <w:gridCol w:w="1242"/>
        <w:gridCol w:w="3544"/>
        <w:gridCol w:w="1134"/>
        <w:gridCol w:w="3686"/>
      </w:tblGrid>
      <w:tr w:rsidR="00B220E6" w:rsidRPr="00B220E6" w:rsidTr="00B220E6">
        <w:tc>
          <w:tcPr>
            <w:tcW w:w="1242"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Подпись</w:t>
            </w: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ФИО работника</w:t>
            </w:r>
          </w:p>
        </w:tc>
        <w:tc>
          <w:tcPr>
            <w:tcW w:w="113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Подпись</w:t>
            </w: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ФИО работника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Владимирова Зинаида Вениаминовна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 xml:space="preserve">Степанов Виталий Пантелеймонович </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Иванова Венера Петровна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Александрова Татьяна Юрьевна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Игнатьева Галина Николаевна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Петров Владимир Максимович</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Лукина Наталия Николаевна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Иванова Галина Николаевна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Филиппова Наталия Леонидовна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Аристархова Людмила Геннадьевна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Григорьева Алевтина Николаевна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Петрова Ираида Николаевна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Прохоров Геннадий Максимович</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Прохорова Валентина Валентиновна</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Дмитриева Елена Николаевна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Афанасьев Александр Михайлович</w:t>
            </w:r>
          </w:p>
        </w:tc>
      </w:tr>
      <w:tr w:rsidR="00B220E6" w:rsidRPr="00B220E6" w:rsidTr="00B220E6">
        <w:tc>
          <w:tcPr>
            <w:tcW w:w="1242"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544"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Яковлева Римма Ивановна</w:t>
            </w:r>
          </w:p>
        </w:tc>
        <w:tc>
          <w:tcPr>
            <w:tcW w:w="1134" w:type="dxa"/>
            <w:tcBorders>
              <w:top w:val="single" w:sz="4" w:space="0" w:color="auto"/>
              <w:left w:val="single" w:sz="4" w:space="0" w:color="auto"/>
              <w:bottom w:val="single" w:sz="4" w:space="0" w:color="auto"/>
              <w:right w:val="single" w:sz="4" w:space="0" w:color="auto"/>
            </w:tcBorders>
          </w:tcPr>
          <w:p w:rsidR="00B220E6" w:rsidRPr="00B220E6" w:rsidRDefault="00B220E6">
            <w:pP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B220E6" w:rsidRPr="00B220E6" w:rsidRDefault="00B220E6">
            <w:pPr>
              <w:rPr>
                <w:rFonts w:ascii="Times New Roman" w:hAnsi="Times New Roman" w:cs="Times New Roman"/>
              </w:rPr>
            </w:pPr>
            <w:r w:rsidRPr="00B220E6">
              <w:rPr>
                <w:rFonts w:ascii="Times New Roman" w:hAnsi="Times New Roman" w:cs="Times New Roman"/>
              </w:rPr>
              <w:t>Андреев Владимир Геронтьевич</w:t>
            </w:r>
          </w:p>
        </w:tc>
      </w:tr>
    </w:tbl>
    <w:p w:rsidR="00B220E6" w:rsidRPr="00B220E6" w:rsidRDefault="00B220E6" w:rsidP="00E92CEA">
      <w:pPr>
        <w:spacing w:after="75" w:line="360" w:lineRule="atLeast"/>
        <w:rPr>
          <w:rFonts w:ascii="Arial" w:eastAsia="Times New Roman" w:hAnsi="Arial" w:cs="Arial"/>
          <w:color w:val="1E2120"/>
          <w:lang w:eastAsia="ru-RU"/>
        </w:rPr>
      </w:pPr>
    </w:p>
    <w:p w:rsidR="00B220E6" w:rsidRDefault="00B220E6" w:rsidP="00E92CEA">
      <w:pPr>
        <w:spacing w:after="75" w:line="360" w:lineRule="atLeast"/>
        <w:rPr>
          <w:rFonts w:ascii="Arial" w:eastAsia="Times New Roman" w:hAnsi="Arial" w:cs="Arial"/>
          <w:color w:val="1E2120"/>
          <w:sz w:val="21"/>
          <w:szCs w:val="21"/>
          <w:lang w:eastAsia="ru-RU"/>
        </w:rPr>
      </w:pPr>
    </w:p>
    <w:p w:rsidR="00B220E6" w:rsidRPr="00E92CEA" w:rsidRDefault="00B220E6" w:rsidP="00E92CEA">
      <w:pPr>
        <w:spacing w:after="75" w:line="360" w:lineRule="atLeast"/>
        <w:rPr>
          <w:rFonts w:ascii="Arial" w:eastAsia="Times New Roman" w:hAnsi="Arial" w:cs="Arial"/>
          <w:color w:val="1E2120"/>
          <w:sz w:val="21"/>
          <w:szCs w:val="21"/>
          <w:lang w:eastAsia="ru-RU"/>
        </w:rPr>
      </w:pPr>
    </w:p>
    <w:p w:rsidR="00325015" w:rsidRDefault="00532146"/>
    <w:sectPr w:rsidR="003250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C56D3"/>
    <w:multiLevelType w:val="multilevel"/>
    <w:tmpl w:val="5D38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9435656"/>
    <w:multiLevelType w:val="multilevel"/>
    <w:tmpl w:val="C2F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B3CFB"/>
    <w:multiLevelType w:val="multilevel"/>
    <w:tmpl w:val="54A4B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64354DC"/>
    <w:multiLevelType w:val="multilevel"/>
    <w:tmpl w:val="8E082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92D0F90"/>
    <w:multiLevelType w:val="multilevel"/>
    <w:tmpl w:val="83025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EA"/>
    <w:rsid w:val="000636CA"/>
    <w:rsid w:val="00152E08"/>
    <w:rsid w:val="003B2BF3"/>
    <w:rsid w:val="00532146"/>
    <w:rsid w:val="005836F0"/>
    <w:rsid w:val="00B220E6"/>
    <w:rsid w:val="00C618FF"/>
    <w:rsid w:val="00E92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2CEA"/>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E92CEA"/>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CEA"/>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E92CEA"/>
    <w:rPr>
      <w:rFonts w:ascii="Times New Roman" w:eastAsia="Times New Roman" w:hAnsi="Times New Roman" w:cs="Times New Roman"/>
      <w:b/>
      <w:bCs/>
      <w:sz w:val="30"/>
      <w:szCs w:val="30"/>
      <w:lang w:eastAsia="ru-RU"/>
    </w:rPr>
  </w:style>
  <w:style w:type="character" w:styleId="a3">
    <w:name w:val="Emphasis"/>
    <w:basedOn w:val="a0"/>
    <w:uiPriority w:val="20"/>
    <w:qFormat/>
    <w:rsid w:val="00E92CEA"/>
    <w:rPr>
      <w:i/>
      <w:iCs/>
    </w:rPr>
  </w:style>
  <w:style w:type="character" w:styleId="a4">
    <w:name w:val="Strong"/>
    <w:basedOn w:val="a0"/>
    <w:uiPriority w:val="22"/>
    <w:qFormat/>
    <w:rsid w:val="00E92CEA"/>
    <w:rPr>
      <w:b/>
      <w:bCs/>
    </w:rPr>
  </w:style>
  <w:style w:type="paragraph" w:styleId="a5">
    <w:name w:val="Normal (Web)"/>
    <w:basedOn w:val="a"/>
    <w:uiPriority w:val="99"/>
    <w:semiHidden/>
    <w:unhideWhenUsed/>
    <w:rsid w:val="00E92CEA"/>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E92CEA"/>
    <w:rPr>
      <w:b/>
      <w:bCs/>
      <w:sz w:val="30"/>
      <w:szCs w:val="30"/>
    </w:rPr>
  </w:style>
  <w:style w:type="paragraph" w:styleId="a6">
    <w:name w:val="Balloon Text"/>
    <w:basedOn w:val="a"/>
    <w:link w:val="a7"/>
    <w:uiPriority w:val="99"/>
    <w:semiHidden/>
    <w:unhideWhenUsed/>
    <w:rsid w:val="00E92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CEA"/>
    <w:rPr>
      <w:rFonts w:ascii="Tahoma" w:hAnsi="Tahoma" w:cs="Tahoma"/>
      <w:sz w:val="16"/>
      <w:szCs w:val="16"/>
    </w:rPr>
  </w:style>
  <w:style w:type="table" w:styleId="a8">
    <w:name w:val="Table Grid"/>
    <w:basedOn w:val="a1"/>
    <w:uiPriority w:val="59"/>
    <w:rsid w:val="00B220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92CEA"/>
    <w:pPr>
      <w:spacing w:before="100" w:beforeAutospacing="1" w:after="90" w:line="300" w:lineRule="auto"/>
      <w:outlineLvl w:val="1"/>
    </w:pPr>
    <w:rPr>
      <w:rFonts w:ascii="Times New Roman" w:eastAsia="Times New Roman" w:hAnsi="Times New Roman" w:cs="Times New Roman"/>
      <w:b/>
      <w:bCs/>
      <w:sz w:val="39"/>
      <w:szCs w:val="39"/>
      <w:lang w:eastAsia="ru-RU"/>
    </w:rPr>
  </w:style>
  <w:style w:type="paragraph" w:styleId="3">
    <w:name w:val="heading 3"/>
    <w:basedOn w:val="a"/>
    <w:link w:val="30"/>
    <w:uiPriority w:val="9"/>
    <w:qFormat/>
    <w:rsid w:val="00E92CEA"/>
    <w:pPr>
      <w:spacing w:before="100" w:beforeAutospacing="1" w:after="90" w:line="300" w:lineRule="auto"/>
      <w:outlineLvl w:val="2"/>
    </w:pPr>
    <w:rPr>
      <w:rFonts w:ascii="Times New Roman" w:eastAsia="Times New Roman" w:hAnsi="Times New Roman" w:cs="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92CEA"/>
    <w:rPr>
      <w:rFonts w:ascii="Times New Roman" w:eastAsia="Times New Roman" w:hAnsi="Times New Roman" w:cs="Times New Roman"/>
      <w:b/>
      <w:bCs/>
      <w:sz w:val="39"/>
      <w:szCs w:val="39"/>
      <w:lang w:eastAsia="ru-RU"/>
    </w:rPr>
  </w:style>
  <w:style w:type="character" w:customStyle="1" w:styleId="30">
    <w:name w:val="Заголовок 3 Знак"/>
    <w:basedOn w:val="a0"/>
    <w:link w:val="3"/>
    <w:uiPriority w:val="9"/>
    <w:rsid w:val="00E92CEA"/>
    <w:rPr>
      <w:rFonts w:ascii="Times New Roman" w:eastAsia="Times New Roman" w:hAnsi="Times New Roman" w:cs="Times New Roman"/>
      <w:b/>
      <w:bCs/>
      <w:sz w:val="30"/>
      <w:szCs w:val="30"/>
      <w:lang w:eastAsia="ru-RU"/>
    </w:rPr>
  </w:style>
  <w:style w:type="character" w:styleId="a3">
    <w:name w:val="Emphasis"/>
    <w:basedOn w:val="a0"/>
    <w:uiPriority w:val="20"/>
    <w:qFormat/>
    <w:rsid w:val="00E92CEA"/>
    <w:rPr>
      <w:i/>
      <w:iCs/>
    </w:rPr>
  </w:style>
  <w:style w:type="character" w:styleId="a4">
    <w:name w:val="Strong"/>
    <w:basedOn w:val="a0"/>
    <w:uiPriority w:val="22"/>
    <w:qFormat/>
    <w:rsid w:val="00E92CEA"/>
    <w:rPr>
      <w:b/>
      <w:bCs/>
    </w:rPr>
  </w:style>
  <w:style w:type="paragraph" w:styleId="a5">
    <w:name w:val="Normal (Web)"/>
    <w:basedOn w:val="a"/>
    <w:uiPriority w:val="99"/>
    <w:semiHidden/>
    <w:unhideWhenUsed/>
    <w:rsid w:val="00E92CEA"/>
    <w:pPr>
      <w:spacing w:before="100" w:beforeAutospacing="1" w:after="180" w:line="240" w:lineRule="auto"/>
    </w:pPr>
    <w:rPr>
      <w:rFonts w:ascii="Times New Roman" w:eastAsia="Times New Roman" w:hAnsi="Times New Roman" w:cs="Times New Roman"/>
      <w:sz w:val="24"/>
      <w:szCs w:val="24"/>
      <w:lang w:eastAsia="ru-RU"/>
    </w:rPr>
  </w:style>
  <w:style w:type="character" w:customStyle="1" w:styleId="text-download2">
    <w:name w:val="text-download2"/>
    <w:basedOn w:val="a0"/>
    <w:rsid w:val="00E92CEA"/>
    <w:rPr>
      <w:b/>
      <w:bCs/>
      <w:sz w:val="30"/>
      <w:szCs w:val="30"/>
    </w:rPr>
  </w:style>
  <w:style w:type="paragraph" w:styleId="a6">
    <w:name w:val="Balloon Text"/>
    <w:basedOn w:val="a"/>
    <w:link w:val="a7"/>
    <w:uiPriority w:val="99"/>
    <w:semiHidden/>
    <w:unhideWhenUsed/>
    <w:rsid w:val="00E92CE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2CEA"/>
    <w:rPr>
      <w:rFonts w:ascii="Tahoma" w:hAnsi="Tahoma" w:cs="Tahoma"/>
      <w:sz w:val="16"/>
      <w:szCs w:val="16"/>
    </w:rPr>
  </w:style>
  <w:style w:type="table" w:styleId="a8">
    <w:name w:val="Table Grid"/>
    <w:basedOn w:val="a1"/>
    <w:uiPriority w:val="59"/>
    <w:rsid w:val="00B220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80846">
      <w:bodyDiv w:val="1"/>
      <w:marLeft w:val="0"/>
      <w:marRight w:val="0"/>
      <w:marTop w:val="0"/>
      <w:marBottom w:val="0"/>
      <w:divBdr>
        <w:top w:val="none" w:sz="0" w:space="0" w:color="auto"/>
        <w:left w:val="none" w:sz="0" w:space="0" w:color="auto"/>
        <w:bottom w:val="none" w:sz="0" w:space="0" w:color="auto"/>
        <w:right w:val="none" w:sz="0" w:space="0" w:color="auto"/>
      </w:divBdr>
      <w:divsChild>
        <w:div w:id="1326857117">
          <w:marLeft w:val="0"/>
          <w:marRight w:val="0"/>
          <w:marTop w:val="75"/>
          <w:marBottom w:val="75"/>
          <w:divBdr>
            <w:top w:val="none" w:sz="0" w:space="0" w:color="auto"/>
            <w:left w:val="none" w:sz="0" w:space="0" w:color="auto"/>
            <w:bottom w:val="none" w:sz="0" w:space="0" w:color="auto"/>
            <w:right w:val="none" w:sz="0" w:space="0" w:color="auto"/>
          </w:divBdr>
          <w:divsChild>
            <w:div w:id="251166250">
              <w:marLeft w:val="0"/>
              <w:marRight w:val="0"/>
              <w:marTop w:val="0"/>
              <w:marBottom w:val="0"/>
              <w:divBdr>
                <w:top w:val="none" w:sz="0" w:space="0" w:color="auto"/>
                <w:left w:val="none" w:sz="0" w:space="0" w:color="auto"/>
                <w:bottom w:val="none" w:sz="0" w:space="0" w:color="auto"/>
                <w:right w:val="none" w:sz="0" w:space="0" w:color="auto"/>
              </w:divBdr>
              <w:divsChild>
                <w:div w:id="46609412">
                  <w:marLeft w:val="0"/>
                  <w:marRight w:val="0"/>
                  <w:marTop w:val="75"/>
                  <w:marBottom w:val="2"/>
                  <w:divBdr>
                    <w:top w:val="none" w:sz="0" w:space="0" w:color="auto"/>
                    <w:left w:val="none" w:sz="0" w:space="0" w:color="auto"/>
                    <w:bottom w:val="none" w:sz="0" w:space="0" w:color="auto"/>
                    <w:right w:val="none" w:sz="0" w:space="0" w:color="auto"/>
                  </w:divBdr>
                  <w:divsChild>
                    <w:div w:id="684088597">
                      <w:marLeft w:val="0"/>
                      <w:marRight w:val="0"/>
                      <w:marTop w:val="0"/>
                      <w:marBottom w:val="0"/>
                      <w:divBdr>
                        <w:top w:val="none" w:sz="0" w:space="0" w:color="auto"/>
                        <w:left w:val="none" w:sz="0" w:space="0" w:color="auto"/>
                        <w:bottom w:val="none" w:sz="0" w:space="0" w:color="auto"/>
                        <w:right w:val="none" w:sz="0" w:space="0" w:color="auto"/>
                      </w:divBdr>
                      <w:divsChild>
                        <w:div w:id="654527027">
                          <w:marLeft w:val="0"/>
                          <w:marRight w:val="0"/>
                          <w:marTop w:val="0"/>
                          <w:marBottom w:val="0"/>
                          <w:divBdr>
                            <w:top w:val="none" w:sz="0" w:space="0" w:color="auto"/>
                            <w:left w:val="none" w:sz="0" w:space="0" w:color="auto"/>
                            <w:bottom w:val="none" w:sz="0" w:space="0" w:color="auto"/>
                            <w:right w:val="none" w:sz="0" w:space="0" w:color="auto"/>
                          </w:divBdr>
                          <w:divsChild>
                            <w:div w:id="679309337">
                              <w:marLeft w:val="0"/>
                              <w:marRight w:val="0"/>
                              <w:marTop w:val="0"/>
                              <w:marBottom w:val="0"/>
                              <w:divBdr>
                                <w:top w:val="none" w:sz="0" w:space="0" w:color="auto"/>
                                <w:left w:val="none" w:sz="0" w:space="0" w:color="auto"/>
                                <w:bottom w:val="none" w:sz="0" w:space="0" w:color="auto"/>
                                <w:right w:val="none" w:sz="0" w:space="0" w:color="auto"/>
                              </w:divBdr>
                              <w:divsChild>
                                <w:div w:id="1492939388">
                                  <w:marLeft w:val="0"/>
                                  <w:marRight w:val="0"/>
                                  <w:marTop w:val="0"/>
                                  <w:marBottom w:val="0"/>
                                  <w:divBdr>
                                    <w:top w:val="none" w:sz="0" w:space="0" w:color="auto"/>
                                    <w:left w:val="none" w:sz="0" w:space="0" w:color="auto"/>
                                    <w:bottom w:val="none" w:sz="0" w:space="0" w:color="auto"/>
                                    <w:right w:val="none" w:sz="0" w:space="0" w:color="auto"/>
                                  </w:divBdr>
                                  <w:divsChild>
                                    <w:div w:id="1047803697">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0"/>
                                          <w:divBdr>
                                            <w:top w:val="none" w:sz="0" w:space="0" w:color="auto"/>
                                            <w:left w:val="none" w:sz="0" w:space="0" w:color="auto"/>
                                            <w:bottom w:val="none" w:sz="0" w:space="0" w:color="auto"/>
                                            <w:right w:val="none" w:sz="0" w:space="0" w:color="auto"/>
                                          </w:divBdr>
                                          <w:divsChild>
                                            <w:div w:id="383063584">
                                              <w:marLeft w:val="0"/>
                                              <w:marRight w:val="0"/>
                                              <w:marTop w:val="0"/>
                                              <w:marBottom w:val="0"/>
                                              <w:divBdr>
                                                <w:top w:val="none" w:sz="0" w:space="0" w:color="auto"/>
                                                <w:left w:val="none" w:sz="0" w:space="0" w:color="auto"/>
                                                <w:bottom w:val="none" w:sz="0" w:space="0" w:color="auto"/>
                                                <w:right w:val="none" w:sz="0" w:space="0" w:color="auto"/>
                                              </w:divBdr>
                                              <w:divsChild>
                                                <w:div w:id="1928147321">
                                                  <w:marLeft w:val="0"/>
                                                  <w:marRight w:val="0"/>
                                                  <w:marTop w:val="0"/>
                                                  <w:marBottom w:val="0"/>
                                                  <w:divBdr>
                                                    <w:top w:val="none" w:sz="0" w:space="0" w:color="auto"/>
                                                    <w:left w:val="none" w:sz="0" w:space="0" w:color="auto"/>
                                                    <w:bottom w:val="none" w:sz="0" w:space="0" w:color="auto"/>
                                                    <w:right w:val="none" w:sz="0" w:space="0" w:color="auto"/>
                                                  </w:divBdr>
                                                  <w:divsChild>
                                                    <w:div w:id="123742891">
                                                      <w:marLeft w:val="0"/>
                                                      <w:marRight w:val="0"/>
                                                      <w:marTop w:val="0"/>
                                                      <w:marBottom w:val="0"/>
                                                      <w:divBdr>
                                                        <w:top w:val="none" w:sz="0" w:space="0" w:color="auto"/>
                                                        <w:left w:val="none" w:sz="0" w:space="0" w:color="auto"/>
                                                        <w:bottom w:val="none" w:sz="0" w:space="0" w:color="auto"/>
                                                        <w:right w:val="none" w:sz="0" w:space="0" w:color="auto"/>
                                                      </w:divBdr>
                                                      <w:divsChild>
                                                        <w:div w:id="1129517441">
                                                          <w:marLeft w:val="0"/>
                                                          <w:marRight w:val="0"/>
                                                          <w:marTop w:val="0"/>
                                                          <w:marBottom w:val="0"/>
                                                          <w:divBdr>
                                                            <w:top w:val="none" w:sz="0" w:space="0" w:color="auto"/>
                                                            <w:left w:val="none" w:sz="0" w:space="0" w:color="auto"/>
                                                            <w:bottom w:val="none" w:sz="0" w:space="0" w:color="auto"/>
                                                            <w:right w:val="none" w:sz="0" w:space="0" w:color="auto"/>
                                                          </w:divBdr>
                                                          <w:divsChild>
                                                            <w:div w:id="1568496478">
                                                              <w:marLeft w:val="0"/>
                                                              <w:marRight w:val="0"/>
                                                              <w:marTop w:val="0"/>
                                                              <w:marBottom w:val="0"/>
                                                              <w:divBdr>
                                                                <w:top w:val="none" w:sz="0" w:space="0" w:color="auto"/>
                                                                <w:left w:val="none" w:sz="0" w:space="0" w:color="auto"/>
                                                                <w:bottom w:val="none" w:sz="0" w:space="0" w:color="auto"/>
                                                                <w:right w:val="none" w:sz="0" w:space="0" w:color="auto"/>
                                                              </w:divBdr>
                                                              <w:divsChild>
                                                                <w:div w:id="1861551210">
                                                                  <w:marLeft w:val="0"/>
                                                                  <w:marRight w:val="0"/>
                                                                  <w:marTop w:val="0"/>
                                                                  <w:marBottom w:val="0"/>
                                                                  <w:divBdr>
                                                                    <w:top w:val="none" w:sz="0" w:space="0" w:color="auto"/>
                                                                    <w:left w:val="none" w:sz="0" w:space="0" w:color="auto"/>
                                                                    <w:bottom w:val="none" w:sz="0" w:space="0" w:color="auto"/>
                                                                    <w:right w:val="none" w:sz="0" w:space="0" w:color="auto"/>
                                                                  </w:divBdr>
                                                                  <w:divsChild>
                                                                    <w:div w:id="1573150950">
                                                                      <w:marLeft w:val="0"/>
                                                                      <w:marRight w:val="0"/>
                                                                      <w:marTop w:val="0"/>
                                                                      <w:marBottom w:val="0"/>
                                                                      <w:divBdr>
                                                                        <w:top w:val="none" w:sz="0" w:space="0" w:color="auto"/>
                                                                        <w:left w:val="none" w:sz="0" w:space="0" w:color="auto"/>
                                                                        <w:bottom w:val="none" w:sz="0" w:space="0" w:color="auto"/>
                                                                        <w:right w:val="none" w:sz="0" w:space="0" w:color="auto"/>
                                                                      </w:divBdr>
                                                                      <w:divsChild>
                                                                        <w:div w:id="798769969">
                                                                          <w:marLeft w:val="0"/>
                                                                          <w:marRight w:val="0"/>
                                                                          <w:marTop w:val="0"/>
                                                                          <w:marBottom w:val="0"/>
                                                                          <w:divBdr>
                                                                            <w:top w:val="none" w:sz="0" w:space="0" w:color="auto"/>
                                                                            <w:left w:val="none" w:sz="0" w:space="0" w:color="auto"/>
                                                                            <w:bottom w:val="none" w:sz="0" w:space="0" w:color="auto"/>
                                                                            <w:right w:val="none" w:sz="0" w:space="0" w:color="auto"/>
                                                                          </w:divBdr>
                                                                          <w:divsChild>
                                                                            <w:div w:id="1588690592">
                                                                              <w:marLeft w:val="0"/>
                                                                              <w:marRight w:val="0"/>
                                                                              <w:marTop w:val="0"/>
                                                                              <w:marBottom w:val="0"/>
                                                                              <w:divBdr>
                                                                                <w:top w:val="none" w:sz="0" w:space="0" w:color="auto"/>
                                                                                <w:left w:val="none" w:sz="0" w:space="0" w:color="auto"/>
                                                                                <w:bottom w:val="none" w:sz="0" w:space="0" w:color="auto"/>
                                                                                <w:right w:val="none" w:sz="0" w:space="0" w:color="auto"/>
                                                                              </w:divBdr>
                                                                            </w:div>
                                                                            <w:div w:id="209546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168482">
                                          <w:marLeft w:val="0"/>
                                          <w:marRight w:val="0"/>
                                          <w:marTop w:val="0"/>
                                          <w:marBottom w:val="0"/>
                                          <w:divBdr>
                                            <w:top w:val="none" w:sz="0" w:space="0" w:color="auto"/>
                                            <w:left w:val="none" w:sz="0" w:space="0" w:color="auto"/>
                                            <w:bottom w:val="none" w:sz="0" w:space="0" w:color="auto"/>
                                            <w:right w:val="none" w:sz="0" w:space="0" w:color="auto"/>
                                          </w:divBdr>
                                          <w:divsChild>
                                            <w:div w:id="1868835565">
                                              <w:marLeft w:val="0"/>
                                              <w:marRight w:val="0"/>
                                              <w:marTop w:val="0"/>
                                              <w:marBottom w:val="0"/>
                                              <w:divBdr>
                                                <w:top w:val="none" w:sz="0" w:space="0" w:color="auto"/>
                                                <w:left w:val="none" w:sz="0" w:space="0" w:color="auto"/>
                                                <w:bottom w:val="none" w:sz="0" w:space="0" w:color="auto"/>
                                                <w:right w:val="none" w:sz="0" w:space="0" w:color="auto"/>
                                              </w:divBdr>
                                              <w:divsChild>
                                                <w:div w:id="1174105836">
                                                  <w:marLeft w:val="0"/>
                                                  <w:marRight w:val="0"/>
                                                  <w:marTop w:val="0"/>
                                                  <w:marBottom w:val="0"/>
                                                  <w:divBdr>
                                                    <w:top w:val="none" w:sz="0" w:space="0" w:color="auto"/>
                                                    <w:left w:val="none" w:sz="0" w:space="0" w:color="auto"/>
                                                    <w:bottom w:val="none" w:sz="0" w:space="0" w:color="auto"/>
                                                    <w:right w:val="none" w:sz="0" w:space="0" w:color="auto"/>
                                                  </w:divBdr>
                                                  <w:divsChild>
                                                    <w:div w:id="953172433">
                                                      <w:marLeft w:val="0"/>
                                                      <w:marRight w:val="0"/>
                                                      <w:marTop w:val="0"/>
                                                      <w:marBottom w:val="0"/>
                                                      <w:divBdr>
                                                        <w:top w:val="none" w:sz="0" w:space="0" w:color="auto"/>
                                                        <w:left w:val="none" w:sz="0" w:space="0" w:color="auto"/>
                                                        <w:bottom w:val="none" w:sz="0" w:space="0" w:color="auto"/>
                                                        <w:right w:val="none" w:sz="0" w:space="0" w:color="auto"/>
                                                      </w:divBdr>
                                                    </w:div>
                                                    <w:div w:id="1499299621">
                                                      <w:marLeft w:val="0"/>
                                                      <w:marRight w:val="0"/>
                                                      <w:marTop w:val="0"/>
                                                      <w:marBottom w:val="0"/>
                                                      <w:divBdr>
                                                        <w:top w:val="none" w:sz="0" w:space="0" w:color="auto"/>
                                                        <w:left w:val="none" w:sz="0" w:space="0" w:color="auto"/>
                                                        <w:bottom w:val="none" w:sz="0" w:space="0" w:color="auto"/>
                                                        <w:right w:val="none" w:sz="0" w:space="0" w:color="auto"/>
                                                      </w:divBdr>
                                                      <w:divsChild>
                                                        <w:div w:id="220604721">
                                                          <w:marLeft w:val="0"/>
                                                          <w:marRight w:val="0"/>
                                                          <w:marTop w:val="0"/>
                                                          <w:marBottom w:val="0"/>
                                                          <w:divBdr>
                                                            <w:top w:val="none" w:sz="0" w:space="0" w:color="auto"/>
                                                            <w:left w:val="none" w:sz="0" w:space="0" w:color="auto"/>
                                                            <w:bottom w:val="none" w:sz="0" w:space="0" w:color="auto"/>
                                                            <w:right w:val="none" w:sz="0" w:space="0" w:color="auto"/>
                                                          </w:divBdr>
                                                        </w:div>
                                                      </w:divsChild>
                                                    </w:div>
                                                    <w:div w:id="321350719">
                                                      <w:marLeft w:val="0"/>
                                                      <w:marRight w:val="0"/>
                                                      <w:marTop w:val="0"/>
                                                      <w:marBottom w:val="0"/>
                                                      <w:divBdr>
                                                        <w:top w:val="none" w:sz="0" w:space="0" w:color="auto"/>
                                                        <w:left w:val="none" w:sz="0" w:space="0" w:color="auto"/>
                                                        <w:bottom w:val="none" w:sz="0" w:space="0" w:color="auto"/>
                                                        <w:right w:val="none" w:sz="0" w:space="0" w:color="auto"/>
                                                      </w:divBdr>
                                                      <w:divsChild>
                                                        <w:div w:id="3973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85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11</Pages>
  <Words>3875</Words>
  <Characters>22094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7</cp:revision>
  <cp:lastPrinted>2021-03-23T08:03:00Z</cp:lastPrinted>
  <dcterms:created xsi:type="dcterms:W3CDTF">2021-03-18T08:26:00Z</dcterms:created>
  <dcterms:modified xsi:type="dcterms:W3CDTF">2021-09-01T15:05:00Z</dcterms:modified>
</cp:coreProperties>
</file>