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34" w:rsidRDefault="00922034" w:rsidP="0092203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922034" w:rsidRDefault="00922034" w:rsidP="00922034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79 от 01.07.2021</w:t>
      </w:r>
    </w:p>
    <w:p w:rsidR="00922034" w:rsidRDefault="00922034" w:rsidP="00922034">
      <w:pPr>
        <w:jc w:val="center"/>
        <w:rPr>
          <w:sz w:val="22"/>
          <w:szCs w:val="22"/>
        </w:rPr>
      </w:pPr>
    </w:p>
    <w:p w:rsidR="00144CAB" w:rsidRDefault="00144CAB" w:rsidP="00144CAB">
      <w:pPr>
        <w:jc w:val="center"/>
      </w:pPr>
      <w:r w:rsidRPr="00514784">
        <w:t>Медиаплан</w:t>
      </w:r>
    </w:p>
    <w:p w:rsidR="00144CAB" w:rsidRDefault="00144CAB" w:rsidP="00144CAB">
      <w:pPr>
        <w:jc w:val="center"/>
      </w:pPr>
      <w:r w:rsidRPr="00514784">
        <w:t xml:space="preserve">по информационному сопровождению создания и функционирования Центра образования естественно-научной и технологической направленности «Точка роста» </w:t>
      </w:r>
    </w:p>
    <w:p w:rsidR="00144CAB" w:rsidRPr="00514784" w:rsidRDefault="00144CAB" w:rsidP="00144CAB">
      <w:pPr>
        <w:jc w:val="center"/>
      </w:pPr>
      <w:r w:rsidRPr="00514784">
        <w:t xml:space="preserve">на 2021 -2022 </w:t>
      </w:r>
      <w:r>
        <w:t xml:space="preserve">учебный </w:t>
      </w:r>
      <w:r w:rsidRPr="00514784">
        <w:t>год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29"/>
        <w:gridCol w:w="2119"/>
        <w:gridCol w:w="1485"/>
        <w:gridCol w:w="1433"/>
        <w:gridCol w:w="2840"/>
        <w:gridCol w:w="2268"/>
      </w:tblGrid>
      <w:tr w:rsidR="00144CAB" w:rsidTr="0033786F">
        <w:tc>
          <w:tcPr>
            <w:tcW w:w="629" w:type="dxa"/>
          </w:tcPr>
          <w:p w:rsidR="00144CAB" w:rsidRDefault="00144CAB" w:rsidP="0033786F">
            <w:r>
              <w:t xml:space="preserve">№ п/п </w:t>
            </w:r>
          </w:p>
        </w:tc>
        <w:tc>
          <w:tcPr>
            <w:tcW w:w="2119" w:type="dxa"/>
          </w:tcPr>
          <w:p w:rsidR="00144CAB" w:rsidRDefault="00144CAB" w:rsidP="0033786F">
            <w:r>
              <w:t>Наименование мероприятия</w:t>
            </w:r>
          </w:p>
        </w:tc>
        <w:tc>
          <w:tcPr>
            <w:tcW w:w="1485" w:type="dxa"/>
          </w:tcPr>
          <w:p w:rsidR="00144CAB" w:rsidRDefault="00144CAB" w:rsidP="0033786F">
            <w:r>
              <w:t>СМИ</w:t>
            </w:r>
          </w:p>
        </w:tc>
        <w:tc>
          <w:tcPr>
            <w:tcW w:w="1433" w:type="dxa"/>
          </w:tcPr>
          <w:p w:rsidR="00144CAB" w:rsidRDefault="00144CAB" w:rsidP="0033786F">
            <w:r>
              <w:t>Срок исполнения</w:t>
            </w:r>
          </w:p>
        </w:tc>
        <w:tc>
          <w:tcPr>
            <w:tcW w:w="2840" w:type="dxa"/>
          </w:tcPr>
          <w:p w:rsidR="00144CAB" w:rsidRDefault="00144CAB" w:rsidP="0033786F">
            <w:r>
              <w:t>Смысловая нагрузка</w:t>
            </w:r>
          </w:p>
        </w:tc>
        <w:tc>
          <w:tcPr>
            <w:tcW w:w="2268" w:type="dxa"/>
          </w:tcPr>
          <w:p w:rsidR="00144CAB" w:rsidRDefault="00144CAB" w:rsidP="0033786F">
            <w:r>
              <w:t>Форма сопровождения</w:t>
            </w:r>
          </w:p>
        </w:tc>
      </w:tr>
      <w:tr w:rsidR="00144CAB" w:rsidTr="0033786F">
        <w:tc>
          <w:tcPr>
            <w:tcW w:w="629" w:type="dxa"/>
          </w:tcPr>
          <w:p w:rsidR="00144CAB" w:rsidRDefault="00144CAB" w:rsidP="0033786F">
            <w:r>
              <w:t>1</w:t>
            </w:r>
          </w:p>
        </w:tc>
        <w:tc>
          <w:tcPr>
            <w:tcW w:w="2119" w:type="dxa"/>
          </w:tcPr>
          <w:p w:rsidR="00144CAB" w:rsidRDefault="00144CAB" w:rsidP="0033786F">
            <w:r>
              <w:t>Презентация проекта и концепции Центра для различных аудиторий (обучающиеся, педагоги, родители Запуск раздела на сайте школы</w:t>
            </w:r>
          </w:p>
        </w:tc>
        <w:tc>
          <w:tcPr>
            <w:tcW w:w="1485" w:type="dxa"/>
          </w:tcPr>
          <w:p w:rsidR="00144CAB" w:rsidRDefault="00144CAB" w:rsidP="0033786F">
            <w:r>
              <w:t>Сетевые СМИ и Интернет-ресурсы Социальные сети</w:t>
            </w:r>
          </w:p>
        </w:tc>
        <w:tc>
          <w:tcPr>
            <w:tcW w:w="1433" w:type="dxa"/>
          </w:tcPr>
          <w:p w:rsidR="00144CAB" w:rsidRDefault="00144CAB" w:rsidP="0033786F">
            <w:r>
              <w:t xml:space="preserve">Апрель - Май </w:t>
            </w:r>
          </w:p>
        </w:tc>
        <w:tc>
          <w:tcPr>
            <w:tcW w:w="2840" w:type="dxa"/>
          </w:tcPr>
          <w:p w:rsidR="00144CAB" w:rsidRDefault="00144CAB" w:rsidP="0033786F">
            <w:r>
              <w:t>Подготовленные материалы</w:t>
            </w:r>
          </w:p>
        </w:tc>
        <w:tc>
          <w:tcPr>
            <w:tcW w:w="2268" w:type="dxa"/>
          </w:tcPr>
          <w:p w:rsidR="00144CAB" w:rsidRDefault="00144CAB" w:rsidP="0033786F">
            <w:r>
              <w:t>Новости, Статьи, Фоторепортажи</w:t>
            </w:r>
          </w:p>
        </w:tc>
      </w:tr>
      <w:tr w:rsidR="00144CAB" w:rsidTr="0033786F">
        <w:tc>
          <w:tcPr>
            <w:tcW w:w="629" w:type="dxa"/>
          </w:tcPr>
          <w:p w:rsidR="00144CAB" w:rsidRDefault="00144CAB" w:rsidP="0033786F">
            <w:r>
              <w:t>2</w:t>
            </w:r>
          </w:p>
        </w:tc>
        <w:tc>
          <w:tcPr>
            <w:tcW w:w="2119" w:type="dxa"/>
          </w:tcPr>
          <w:p w:rsidR="00144CAB" w:rsidRDefault="00144CAB" w:rsidP="0033786F">
            <w:r>
              <w:t xml:space="preserve">Мероприятия по повышению квалификации педагогов Центра с привлечением федеральных экспертов и </w:t>
            </w:r>
            <w:proofErr w:type="spellStart"/>
            <w:r>
              <w:t>тьюторов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144CAB" w:rsidRDefault="00144CAB" w:rsidP="0033786F">
            <w:r>
              <w:t>Сайт школы Социальные сети</w:t>
            </w:r>
          </w:p>
        </w:tc>
        <w:tc>
          <w:tcPr>
            <w:tcW w:w="1433" w:type="dxa"/>
          </w:tcPr>
          <w:p w:rsidR="00144CAB" w:rsidRDefault="00144CAB" w:rsidP="0033786F">
            <w:r>
              <w:t>Июнь-август</w:t>
            </w:r>
          </w:p>
        </w:tc>
        <w:tc>
          <w:tcPr>
            <w:tcW w:w="2840" w:type="dxa"/>
          </w:tcPr>
          <w:p w:rsidR="00144CAB" w:rsidRDefault="00144CAB" w:rsidP="0033786F">
            <w:r>
              <w:t xml:space="preserve"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 </w:t>
            </w:r>
          </w:p>
        </w:tc>
        <w:tc>
          <w:tcPr>
            <w:tcW w:w="2268" w:type="dxa"/>
          </w:tcPr>
          <w:p w:rsidR="00144CAB" w:rsidRDefault="00144CAB" w:rsidP="0033786F">
            <w:r>
              <w:t>Новости, Анонсы,</w:t>
            </w:r>
          </w:p>
        </w:tc>
      </w:tr>
      <w:tr w:rsidR="00144CAB" w:rsidTr="0033786F">
        <w:tc>
          <w:tcPr>
            <w:tcW w:w="629" w:type="dxa"/>
          </w:tcPr>
          <w:p w:rsidR="00144CAB" w:rsidRDefault="00AF68E7" w:rsidP="0033786F">
            <w:r>
              <w:t>3</w:t>
            </w:r>
          </w:p>
        </w:tc>
        <w:tc>
          <w:tcPr>
            <w:tcW w:w="2119" w:type="dxa"/>
          </w:tcPr>
          <w:p w:rsidR="00144CAB" w:rsidRDefault="00AF68E7" w:rsidP="0033786F">
            <w:r>
              <w:t xml:space="preserve">Начало ремонта / закупка оборудования / запуск горячей линии по вопросам записи детей </w:t>
            </w:r>
          </w:p>
        </w:tc>
        <w:tc>
          <w:tcPr>
            <w:tcW w:w="1485" w:type="dxa"/>
          </w:tcPr>
          <w:p w:rsidR="00144CAB" w:rsidRDefault="00AF68E7" w:rsidP="0033786F">
            <w:r>
              <w:t>Сайт школы Социальные сети</w:t>
            </w:r>
          </w:p>
        </w:tc>
        <w:tc>
          <w:tcPr>
            <w:tcW w:w="1433" w:type="dxa"/>
          </w:tcPr>
          <w:p w:rsidR="00144CAB" w:rsidRDefault="00AF68E7" w:rsidP="0033786F">
            <w:r>
              <w:t>Июль-август</w:t>
            </w:r>
          </w:p>
        </w:tc>
        <w:tc>
          <w:tcPr>
            <w:tcW w:w="2840" w:type="dxa"/>
          </w:tcPr>
          <w:p w:rsidR="00144CAB" w:rsidRDefault="00AF68E7" w:rsidP="0033786F">
            <w:r>
              <w:t xml:space="preserve">Публикация адресов площадок, Центров, </w:t>
            </w:r>
            <w:proofErr w:type="spellStart"/>
            <w:r>
              <w:t>фотофиксация</w:t>
            </w:r>
            <w:proofErr w:type="spellEnd"/>
            <w:r>
              <w:t xml:space="preserve">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2268" w:type="dxa"/>
          </w:tcPr>
          <w:p w:rsidR="00144CAB" w:rsidRDefault="00AF68E7" w:rsidP="0033786F">
            <w:r>
              <w:t>Новости, Анонсы, Статьи, Фоторепортажи</w:t>
            </w:r>
          </w:p>
        </w:tc>
      </w:tr>
      <w:tr w:rsidR="00144CAB" w:rsidTr="0033786F">
        <w:tc>
          <w:tcPr>
            <w:tcW w:w="629" w:type="dxa"/>
          </w:tcPr>
          <w:p w:rsidR="00144CAB" w:rsidRDefault="0033786F" w:rsidP="0033786F">
            <w:r>
              <w:t>3</w:t>
            </w:r>
          </w:p>
        </w:tc>
        <w:tc>
          <w:tcPr>
            <w:tcW w:w="2119" w:type="dxa"/>
          </w:tcPr>
          <w:p w:rsidR="00144CAB" w:rsidRDefault="0033786F" w:rsidP="0033786F">
            <w:r>
              <w:t xml:space="preserve">Размещение баннера с информацией о наборе обучающихся в Центры </w:t>
            </w:r>
          </w:p>
        </w:tc>
        <w:tc>
          <w:tcPr>
            <w:tcW w:w="1485" w:type="dxa"/>
          </w:tcPr>
          <w:p w:rsidR="00144CAB" w:rsidRDefault="0033786F" w:rsidP="0033786F">
            <w:r>
              <w:t xml:space="preserve">Сайт школы </w:t>
            </w:r>
          </w:p>
        </w:tc>
        <w:tc>
          <w:tcPr>
            <w:tcW w:w="1433" w:type="dxa"/>
          </w:tcPr>
          <w:p w:rsidR="00144CAB" w:rsidRDefault="0033786F" w:rsidP="0033786F">
            <w:r>
              <w:t>Август</w:t>
            </w:r>
            <w:r>
              <w:t>-</w:t>
            </w:r>
            <w:r>
              <w:t>сентябрь</w:t>
            </w:r>
          </w:p>
        </w:tc>
        <w:tc>
          <w:tcPr>
            <w:tcW w:w="2840" w:type="dxa"/>
          </w:tcPr>
          <w:p w:rsidR="00144CAB" w:rsidRDefault="00144CAB" w:rsidP="0033786F"/>
        </w:tc>
        <w:tc>
          <w:tcPr>
            <w:tcW w:w="2268" w:type="dxa"/>
          </w:tcPr>
          <w:p w:rsidR="00144CAB" w:rsidRDefault="0033786F" w:rsidP="0033786F">
            <w:r>
              <w:t>Новости, Анонсы</w:t>
            </w:r>
          </w:p>
        </w:tc>
      </w:tr>
      <w:tr w:rsidR="00144CAB" w:rsidTr="0033786F">
        <w:tc>
          <w:tcPr>
            <w:tcW w:w="629" w:type="dxa"/>
          </w:tcPr>
          <w:p w:rsidR="00144CAB" w:rsidRDefault="0033786F" w:rsidP="0033786F">
            <w:r>
              <w:t>4</w:t>
            </w:r>
          </w:p>
        </w:tc>
        <w:tc>
          <w:tcPr>
            <w:tcW w:w="2119" w:type="dxa"/>
          </w:tcPr>
          <w:p w:rsidR="00144CAB" w:rsidRDefault="0033786F" w:rsidP="0033786F">
            <w:r>
              <w:t xml:space="preserve">Проведение ремонтных работ помещений Центра в </w:t>
            </w:r>
            <w:r>
              <w:lastRenderedPageBreak/>
              <w:t xml:space="preserve">соответствии с </w:t>
            </w:r>
            <w:proofErr w:type="spellStart"/>
            <w:r>
              <w:t>брендбуком</w:t>
            </w:r>
            <w:proofErr w:type="spellEnd"/>
            <w:r>
              <w:t xml:space="preserve"> </w:t>
            </w:r>
          </w:p>
        </w:tc>
        <w:tc>
          <w:tcPr>
            <w:tcW w:w="1485" w:type="dxa"/>
          </w:tcPr>
          <w:p w:rsidR="00144CAB" w:rsidRDefault="0033786F" w:rsidP="0033786F">
            <w:r>
              <w:lastRenderedPageBreak/>
              <w:t>Социальные сети</w:t>
            </w:r>
          </w:p>
        </w:tc>
        <w:tc>
          <w:tcPr>
            <w:tcW w:w="1433" w:type="dxa"/>
          </w:tcPr>
          <w:p w:rsidR="00144CAB" w:rsidRDefault="0033786F" w:rsidP="0033786F">
            <w:r>
              <w:t>Июль</w:t>
            </w:r>
            <w:r>
              <w:t>-</w:t>
            </w:r>
            <w:r>
              <w:t>август</w:t>
            </w:r>
          </w:p>
        </w:tc>
        <w:tc>
          <w:tcPr>
            <w:tcW w:w="2840" w:type="dxa"/>
          </w:tcPr>
          <w:p w:rsidR="00144CAB" w:rsidRDefault="0033786F" w:rsidP="0033786F">
            <w:r>
              <w:t xml:space="preserve">Школа публикует информацию о статусе ремонтных и иных работ Выходит обзорный </w:t>
            </w:r>
            <w:r>
              <w:lastRenderedPageBreak/>
              <w:t xml:space="preserve">репортаж по итогам ремонта </w:t>
            </w:r>
          </w:p>
        </w:tc>
        <w:tc>
          <w:tcPr>
            <w:tcW w:w="2268" w:type="dxa"/>
          </w:tcPr>
          <w:p w:rsidR="00144CAB" w:rsidRDefault="0033786F" w:rsidP="0033786F">
            <w:r>
              <w:lastRenderedPageBreak/>
              <w:t>Новости, Анонсы, Репортаж</w:t>
            </w:r>
          </w:p>
        </w:tc>
      </w:tr>
      <w:tr w:rsidR="0033786F" w:rsidTr="0033786F">
        <w:tc>
          <w:tcPr>
            <w:tcW w:w="629" w:type="dxa"/>
          </w:tcPr>
          <w:p w:rsidR="0033786F" w:rsidRDefault="0033786F" w:rsidP="0033786F">
            <w:r>
              <w:lastRenderedPageBreak/>
              <w:t>5</w:t>
            </w:r>
          </w:p>
        </w:tc>
        <w:tc>
          <w:tcPr>
            <w:tcW w:w="2119" w:type="dxa"/>
          </w:tcPr>
          <w:p w:rsidR="0033786F" w:rsidRDefault="0033786F" w:rsidP="0033786F">
            <w: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485" w:type="dxa"/>
          </w:tcPr>
          <w:p w:rsidR="0033786F" w:rsidRDefault="0033786F" w:rsidP="0033786F">
            <w:r>
              <w:t>Сетевые СМИ и Интернет</w:t>
            </w:r>
            <w:r>
              <w:t>-</w:t>
            </w:r>
            <w:r>
              <w:t>ресурсы Социальные сети</w:t>
            </w:r>
          </w:p>
        </w:tc>
        <w:tc>
          <w:tcPr>
            <w:tcW w:w="1433" w:type="dxa"/>
          </w:tcPr>
          <w:p w:rsidR="0033786F" w:rsidRDefault="0033786F" w:rsidP="0033786F">
            <w:r>
              <w:t>Август - сентябрь</w:t>
            </w:r>
          </w:p>
        </w:tc>
        <w:tc>
          <w:tcPr>
            <w:tcW w:w="2840" w:type="dxa"/>
          </w:tcPr>
          <w:p w:rsidR="0033786F" w:rsidRDefault="0033786F" w:rsidP="0033786F">
            <w: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все участники дают подробные комментарии </w:t>
            </w:r>
          </w:p>
        </w:tc>
        <w:tc>
          <w:tcPr>
            <w:tcW w:w="2268" w:type="dxa"/>
          </w:tcPr>
          <w:p w:rsidR="0033786F" w:rsidRDefault="0033786F" w:rsidP="0033786F">
            <w:r>
              <w:t>Новости, Интервью, Анонсы, Статьи, Фоторепортажи</w:t>
            </w:r>
          </w:p>
        </w:tc>
      </w:tr>
      <w:tr w:rsidR="0033786F" w:rsidTr="0033786F">
        <w:tc>
          <w:tcPr>
            <w:tcW w:w="629" w:type="dxa"/>
          </w:tcPr>
          <w:p w:rsidR="0033786F" w:rsidRDefault="0033786F" w:rsidP="0033786F">
            <w:r>
              <w:t>6</w:t>
            </w:r>
          </w:p>
        </w:tc>
        <w:tc>
          <w:tcPr>
            <w:tcW w:w="2119" w:type="dxa"/>
          </w:tcPr>
          <w:p w:rsidR="0033786F" w:rsidRDefault="0033786F" w:rsidP="0033786F">
            <w:r>
              <w:t xml:space="preserve">Торжественное открытие Центра </w:t>
            </w:r>
          </w:p>
        </w:tc>
        <w:tc>
          <w:tcPr>
            <w:tcW w:w="1485" w:type="dxa"/>
          </w:tcPr>
          <w:p w:rsidR="0033786F" w:rsidRDefault="0033786F" w:rsidP="0033786F">
            <w:r>
              <w:t>Сайт школы Социальные сети</w:t>
            </w:r>
          </w:p>
        </w:tc>
        <w:tc>
          <w:tcPr>
            <w:tcW w:w="1433" w:type="dxa"/>
          </w:tcPr>
          <w:p w:rsidR="0033786F" w:rsidRDefault="0033786F" w:rsidP="0033786F">
            <w:r>
              <w:t>сентябрь</w:t>
            </w:r>
          </w:p>
        </w:tc>
        <w:tc>
          <w:tcPr>
            <w:tcW w:w="2840" w:type="dxa"/>
          </w:tcPr>
          <w:p w:rsidR="0033786F" w:rsidRDefault="0033786F" w:rsidP="0033786F"/>
        </w:tc>
        <w:tc>
          <w:tcPr>
            <w:tcW w:w="2268" w:type="dxa"/>
          </w:tcPr>
          <w:p w:rsidR="0033786F" w:rsidRDefault="0033786F" w:rsidP="0033786F">
            <w:r>
              <w:t>Новости, Интервью, Статьи, Фоторепортажи</w:t>
            </w:r>
          </w:p>
        </w:tc>
      </w:tr>
      <w:tr w:rsidR="0033786F" w:rsidTr="0033786F">
        <w:tc>
          <w:tcPr>
            <w:tcW w:w="629" w:type="dxa"/>
          </w:tcPr>
          <w:p w:rsidR="0033786F" w:rsidRDefault="0033786F" w:rsidP="0033786F">
            <w:r>
              <w:t>7</w:t>
            </w:r>
          </w:p>
        </w:tc>
        <w:tc>
          <w:tcPr>
            <w:tcW w:w="2119" w:type="dxa"/>
          </w:tcPr>
          <w:p w:rsidR="0033786F" w:rsidRDefault="0033786F" w:rsidP="0033786F">
            <w:r>
              <w:t xml:space="preserve">Поддержание интереса к Центру и общее информационное сопровождение </w:t>
            </w:r>
          </w:p>
        </w:tc>
        <w:tc>
          <w:tcPr>
            <w:tcW w:w="1485" w:type="dxa"/>
          </w:tcPr>
          <w:p w:rsidR="0033786F" w:rsidRDefault="0033786F" w:rsidP="0033786F">
            <w:r>
              <w:t>Сайт школы Социальные сети</w:t>
            </w:r>
          </w:p>
        </w:tc>
        <w:tc>
          <w:tcPr>
            <w:tcW w:w="1433" w:type="dxa"/>
          </w:tcPr>
          <w:p w:rsidR="0033786F" w:rsidRDefault="0033786F" w:rsidP="0033786F">
            <w:r>
              <w:t>Ноябрь-декабрь</w:t>
            </w:r>
          </w:p>
        </w:tc>
        <w:tc>
          <w:tcPr>
            <w:tcW w:w="2840" w:type="dxa"/>
          </w:tcPr>
          <w:p w:rsidR="0033786F" w:rsidRDefault="0033786F" w:rsidP="0033786F">
            <w:r>
              <w:t xml:space="preserve">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2268" w:type="dxa"/>
          </w:tcPr>
          <w:p w:rsidR="0033786F" w:rsidRDefault="0033786F" w:rsidP="0033786F">
            <w:r>
              <w:t>Новости, Интервью, Анонсы, Статьи, Фоторепортажи</w:t>
            </w:r>
          </w:p>
        </w:tc>
      </w:tr>
    </w:tbl>
    <w:p w:rsidR="00922034" w:rsidRDefault="00922034" w:rsidP="0033786F">
      <w:bookmarkStart w:id="0" w:name="_GoBack"/>
      <w:bookmarkEnd w:id="0"/>
    </w:p>
    <w:sectPr w:rsidR="0092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4"/>
    <w:rsid w:val="00144CAB"/>
    <w:rsid w:val="0033786F"/>
    <w:rsid w:val="00922034"/>
    <w:rsid w:val="00AF68E7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773"/>
  <w15:chartTrackingRefBased/>
  <w15:docId w15:val="{46406DBF-9522-4885-AE91-3816F083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2021-08-24T08:38:00Z</dcterms:created>
  <dcterms:modified xsi:type="dcterms:W3CDTF">2021-08-24T08:58:00Z</dcterms:modified>
</cp:coreProperties>
</file>