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0" w:rsidRPr="006F0F39" w:rsidRDefault="006F0F39" w:rsidP="006F0F39">
      <w:pPr>
        <w:spacing w:after="0" w:afterAutospacing="0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0F39">
        <w:rPr>
          <w:rFonts w:ascii="Times New Roman" w:hAnsi="Times New Roman" w:cs="Times New Roman"/>
          <w:b/>
          <w:sz w:val="24"/>
          <w:szCs w:val="24"/>
          <w:lang w:val="ru-RU"/>
        </w:rPr>
        <w:t>Перечень электронных учебников</w:t>
      </w:r>
    </w:p>
    <w:p w:rsidR="006F0F39" w:rsidRDefault="006F0F39" w:rsidP="006F0F39">
      <w:pPr>
        <w:spacing w:after="0" w:afterAutospacing="0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0F39">
        <w:rPr>
          <w:rFonts w:ascii="Times New Roman" w:hAnsi="Times New Roman" w:cs="Times New Roman"/>
          <w:b/>
          <w:sz w:val="24"/>
          <w:szCs w:val="24"/>
          <w:lang w:val="ru-RU"/>
        </w:rPr>
        <w:t>МБОУ «Полевобикшикская СОШ»</w:t>
      </w:r>
    </w:p>
    <w:p w:rsidR="00460C24" w:rsidRPr="006F0F39" w:rsidRDefault="00460C24" w:rsidP="006F0F39">
      <w:pPr>
        <w:spacing w:after="0" w:afterAutospacing="0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pPr w:leftFromText="180" w:rightFromText="180" w:vertAnchor="text" w:tblpX="-1026" w:tblpY="1"/>
        <w:tblOverlap w:val="never"/>
        <w:tblW w:w="9623" w:type="dxa"/>
        <w:tblLook w:val="04A0"/>
      </w:tblPr>
      <w:tblGrid>
        <w:gridCol w:w="576"/>
        <w:gridCol w:w="7762"/>
        <w:gridCol w:w="1285"/>
      </w:tblGrid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0C24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0C24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60C24">
              <w:rPr>
                <w:rFonts w:ascii="Times New Roman" w:hAnsi="Times New Roman" w:cs="Times New Roman"/>
                <w:b/>
                <w:lang w:val="ru-RU"/>
              </w:rPr>
              <w:t>Класс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Чываш челхи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Пелу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шыраса</w:t>
            </w:r>
            <w:proofErr w:type="spellEnd"/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6-9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Живая физика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Физика (практикум)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Открытая физика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От кремля до Рейстаха (история)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Начальный курс географии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История России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Всеобщая история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7-8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Государственная символика России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Энциклопедия история России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Эрмитаж искусство западной Европы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История искусства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Биология (в 2 экземплярах)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Биология (в 2 экземплярах)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Мировая художественная культура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Астрономия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Классическая музыка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Экономика и право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Химия  (в 2 экземплярах)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762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Химия (виртуальная лаборатория)</w:t>
            </w:r>
          </w:p>
        </w:tc>
        <w:tc>
          <w:tcPr>
            <w:tcW w:w="1285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8-11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Энциклопедия (Кирилл и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Мефодий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Всеобщая история</w:t>
            </w:r>
          </w:p>
        </w:tc>
        <w:tc>
          <w:tcPr>
            <w:tcW w:w="1285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7-8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Самоучитель французского языка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Я изучаю татарский язык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Чаваш </w:t>
            </w:r>
            <w:proofErr w:type="gramStart"/>
            <w:r w:rsidRPr="00460C24">
              <w:rPr>
                <w:rFonts w:ascii="Times New Roman" w:hAnsi="Times New Roman" w:cs="Times New Roman"/>
                <w:lang w:val="ru-RU"/>
              </w:rPr>
              <w:t>букваре</w:t>
            </w:r>
            <w:proofErr w:type="gramEnd"/>
          </w:p>
        </w:tc>
        <w:tc>
          <w:tcPr>
            <w:tcW w:w="1285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Чаваш челхи</w:t>
            </w:r>
          </w:p>
        </w:tc>
        <w:tc>
          <w:tcPr>
            <w:tcW w:w="1285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Чаваш челхи  (в 2 экземплярах)</w:t>
            </w:r>
          </w:p>
        </w:tc>
        <w:tc>
          <w:tcPr>
            <w:tcW w:w="1285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Чебоксары чистый город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Звенящее серебро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На земле чувашской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Чаваш челхи </w:t>
            </w:r>
            <w:proofErr w:type="gramStart"/>
            <w:r w:rsidRPr="00460C24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460C24">
              <w:rPr>
                <w:rFonts w:ascii="Times New Roman" w:hAnsi="Times New Roman" w:cs="Times New Roman"/>
                <w:lang w:val="ru-RU"/>
              </w:rPr>
              <w:t>в 2 экземплярах)</w:t>
            </w:r>
          </w:p>
        </w:tc>
        <w:tc>
          <w:tcPr>
            <w:tcW w:w="1285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Веселые уроки математики</w:t>
            </w:r>
          </w:p>
        </w:tc>
        <w:tc>
          <w:tcPr>
            <w:tcW w:w="1285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5-8</w:t>
            </w:r>
          </w:p>
        </w:tc>
      </w:tr>
      <w:tr w:rsidR="006F0F39" w:rsidRPr="00460C24" w:rsidTr="00460C24">
        <w:tc>
          <w:tcPr>
            <w:tcW w:w="576" w:type="dxa"/>
          </w:tcPr>
          <w:p w:rsidR="006F0F39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7762" w:type="dxa"/>
          </w:tcPr>
          <w:p w:rsidR="006F0F39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Город юных математиков</w:t>
            </w:r>
          </w:p>
        </w:tc>
        <w:tc>
          <w:tcPr>
            <w:tcW w:w="1285" w:type="dxa"/>
          </w:tcPr>
          <w:p w:rsidR="006F0F39" w:rsidRPr="00460C24" w:rsidRDefault="006F0F39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Живая планета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Математика в школе и дома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Мое тело, как оно устроено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Мышка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Мия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и большая шляпа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Мышка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Мия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спешит на помощь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Правила дорожного движения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Тренировка арифметических способов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Тренировка быстрого чтения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Тренировка внимания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Тренировка памяти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Алгебра в игровой форме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Веселый диктант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Геометрия в игровой форме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Учим английские слова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lastRenderedPageBreak/>
              <w:t>58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Окружающий мир (чудеса открытий)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Фанат физики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Замок знаний </w:t>
            </w:r>
            <w:proofErr w:type="spellStart"/>
            <w:proofErr w:type="gramStart"/>
            <w:r w:rsidRPr="00460C24">
              <w:rPr>
                <w:rFonts w:ascii="Times New Roman" w:hAnsi="Times New Roman" w:cs="Times New Roman"/>
                <w:lang w:val="ru-RU"/>
              </w:rPr>
              <w:t>Али-Баба</w:t>
            </w:r>
            <w:proofErr w:type="spellEnd"/>
            <w:proofErr w:type="gramEnd"/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Космические битвы </w:t>
            </w:r>
            <w:proofErr w:type="gramStart"/>
            <w:r w:rsidRPr="00460C24">
              <w:rPr>
                <w:rFonts w:ascii="Times New Roman" w:hAnsi="Times New Roman" w:cs="Times New Roman"/>
                <w:lang w:val="ru-RU"/>
              </w:rPr>
              <w:t>грамотеев</w:t>
            </w:r>
            <w:proofErr w:type="gramEnd"/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Остров сокровищ и знаний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7762" w:type="dxa"/>
          </w:tcPr>
          <w:p w:rsidR="000F3B86" w:rsidRPr="00460C24" w:rsidRDefault="000F3B86" w:rsidP="000F3B86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КИМ математика (части 1-4</w:t>
            </w:r>
            <w:proofErr w:type="gramStart"/>
            <w:r w:rsidRPr="00460C24"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КИМ математика (части 1- 2)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КИМ обучение грамоте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КИМ окружающий мир (части 1-2)</w:t>
            </w:r>
          </w:p>
        </w:tc>
        <w:tc>
          <w:tcPr>
            <w:tcW w:w="1285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7762" w:type="dxa"/>
          </w:tcPr>
          <w:p w:rsidR="000F3B86" w:rsidRPr="00460C24" w:rsidRDefault="000F3B86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КИМ окружающий мир</w:t>
            </w:r>
          </w:p>
        </w:tc>
        <w:tc>
          <w:tcPr>
            <w:tcW w:w="1285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7762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Уроки Кирилла и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Мефодия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(русский язык)</w:t>
            </w:r>
          </w:p>
        </w:tc>
        <w:tc>
          <w:tcPr>
            <w:tcW w:w="1285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7762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Уроки Кирилла и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Мефодия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(русский язык)</w:t>
            </w:r>
          </w:p>
        </w:tc>
        <w:tc>
          <w:tcPr>
            <w:tcW w:w="1285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762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Родной край</w:t>
            </w:r>
          </w:p>
        </w:tc>
        <w:tc>
          <w:tcPr>
            <w:tcW w:w="1285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7762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Родной край</w:t>
            </w:r>
          </w:p>
        </w:tc>
        <w:tc>
          <w:tcPr>
            <w:tcW w:w="1285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762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КИМ химия</w:t>
            </w:r>
          </w:p>
        </w:tc>
        <w:tc>
          <w:tcPr>
            <w:tcW w:w="1285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8-9</w:t>
            </w:r>
          </w:p>
        </w:tc>
      </w:tr>
      <w:tr w:rsidR="000F3B86" w:rsidRPr="00460C24" w:rsidTr="00460C24">
        <w:tc>
          <w:tcPr>
            <w:tcW w:w="576" w:type="dxa"/>
          </w:tcPr>
          <w:p w:rsidR="000F3B86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7762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КИМ химия</w:t>
            </w:r>
          </w:p>
        </w:tc>
        <w:tc>
          <w:tcPr>
            <w:tcW w:w="1285" w:type="dxa"/>
          </w:tcPr>
          <w:p w:rsidR="000F3B86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Открытая химия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Виртуальная химическая лаборатория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Виртуальная химическая лаборатория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Готовимся к ЕГЭ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Версия 2.0 химия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Вещества и их превращения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Углерод и его соединения. Углеводороды.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Атом и молекула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Минеральные вещества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Производственные углеводороды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Соли.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Сложные химические соединения в повседневной жизни.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Кислоты и основания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Электронные уроки и тесты. Химия в школе. Водные растворы.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всемирной истории (древний мир)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История России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Отечественной истории 19 век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всемирной истории средние века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8-11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отечественной истории 19-20 век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всемирной истории новейшее время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Витязь на распутье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7762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всемирной истории. Новая история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Атлас древнего мира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rPr>
          <w:trHeight w:val="355"/>
        </w:trPr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Занимательная история (части 1-2)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285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Всемирная история в датах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Династия Романовых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Энциклопедия истории России (862-1917)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Картинный словарь чувашского языка (в 2 экземплярах)</w:t>
            </w:r>
          </w:p>
        </w:tc>
        <w:tc>
          <w:tcPr>
            <w:tcW w:w="1285" w:type="dxa"/>
          </w:tcPr>
          <w:p w:rsidR="00464B05" w:rsidRPr="00460C24" w:rsidRDefault="00464B05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Чаваш </w:t>
            </w:r>
            <w:proofErr w:type="gramStart"/>
            <w:r w:rsidRPr="00460C24">
              <w:rPr>
                <w:rFonts w:ascii="Times New Roman" w:hAnsi="Times New Roman" w:cs="Times New Roman"/>
                <w:lang w:val="ru-RU"/>
              </w:rPr>
              <w:t>букваре</w:t>
            </w:r>
            <w:proofErr w:type="gramEnd"/>
          </w:p>
        </w:tc>
        <w:tc>
          <w:tcPr>
            <w:tcW w:w="1285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Чаваш челхи (в 2 экземплярах) автор Абрамова Г.В.</w:t>
            </w:r>
          </w:p>
        </w:tc>
        <w:tc>
          <w:tcPr>
            <w:tcW w:w="1285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Чаваш челхи</w:t>
            </w:r>
          </w:p>
        </w:tc>
        <w:tc>
          <w:tcPr>
            <w:tcW w:w="1285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64B05" w:rsidRPr="00460C24" w:rsidTr="00460C24">
        <w:tc>
          <w:tcPr>
            <w:tcW w:w="576" w:type="dxa"/>
          </w:tcPr>
          <w:p w:rsidR="00464B05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7762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Чаваш челхи</w:t>
            </w:r>
          </w:p>
        </w:tc>
        <w:tc>
          <w:tcPr>
            <w:tcW w:w="1285" w:type="dxa"/>
          </w:tcPr>
          <w:p w:rsidR="00464B05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Успешная подготовка к ЕГЭ по химии (часть 3)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Типовые задачи по химии (часть 2)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8-9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Успешная подготовка ГИА по математике (части 1-2)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Успешная подготовка к ЕГЭ по русскому языку (части 1-3)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Охрана жизнедеятельности в школе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lastRenderedPageBreak/>
              <w:t>117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Сценарии праздничных мероприятий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Справочник директора школы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Биология 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Занимательная наука биология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Репетитор 2008 по химии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К экзамену 2008-2009 химия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9-10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Тесты по русскому языку</w:t>
            </w:r>
          </w:p>
        </w:tc>
        <w:tc>
          <w:tcPr>
            <w:tcW w:w="1285" w:type="dxa"/>
          </w:tcPr>
          <w:p w:rsidR="00350D77" w:rsidRPr="00460C24" w:rsidRDefault="00350D7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алгебры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алгебры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алгебры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алгебры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алгебры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физики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физики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физики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физики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физики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геометрии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геометрии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геометрии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геометрии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геометрии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биологии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биологии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биологии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350D77" w:rsidRPr="00460C24" w:rsidTr="00460C24">
        <w:tc>
          <w:tcPr>
            <w:tcW w:w="576" w:type="dxa"/>
          </w:tcPr>
          <w:p w:rsidR="00350D7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7762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биологии</w:t>
            </w:r>
          </w:p>
        </w:tc>
        <w:tc>
          <w:tcPr>
            <w:tcW w:w="1285" w:type="dxa"/>
          </w:tcPr>
          <w:p w:rsidR="00350D7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биологии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литературы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литературы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литературы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литературы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литературы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литературы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русского языка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русского языка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русского языка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Уроки русского языка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8-9</w:t>
            </w:r>
          </w:p>
        </w:tc>
      </w:tr>
      <w:tr w:rsidR="006B0AB7" w:rsidRPr="00460C24" w:rsidTr="00460C24">
        <w:trPr>
          <w:trHeight w:val="296"/>
        </w:trPr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Работа школьной библиотеки</w:t>
            </w:r>
          </w:p>
        </w:tc>
        <w:tc>
          <w:tcPr>
            <w:tcW w:w="1285" w:type="dxa"/>
          </w:tcPr>
          <w:p w:rsidR="006B0AB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Библиотечные уроки и мероприятия</w:t>
            </w:r>
          </w:p>
        </w:tc>
        <w:tc>
          <w:tcPr>
            <w:tcW w:w="1285" w:type="dxa"/>
          </w:tcPr>
          <w:p w:rsidR="006B0AB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 xml:space="preserve">Всеобщая история 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5-6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Чувашский язык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Тесты по обществознанию подготовка к ЕГЭ</w:t>
            </w:r>
          </w:p>
        </w:tc>
        <w:tc>
          <w:tcPr>
            <w:tcW w:w="1285" w:type="dxa"/>
          </w:tcPr>
          <w:p w:rsidR="006B0AB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Математика ЕГЭ</w:t>
            </w:r>
          </w:p>
        </w:tc>
        <w:tc>
          <w:tcPr>
            <w:tcW w:w="1285" w:type="dxa"/>
          </w:tcPr>
          <w:p w:rsidR="006B0AB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Тесты по русскому языку</w:t>
            </w:r>
          </w:p>
        </w:tc>
        <w:tc>
          <w:tcPr>
            <w:tcW w:w="1285" w:type="dxa"/>
          </w:tcPr>
          <w:p w:rsidR="006B0AB7" w:rsidRPr="00460C24" w:rsidRDefault="006B0AB7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Пирен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тавралах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(2 экземпляра)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Литературное чтение для 1 класса «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Печексе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перче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Технология «В волшебном мире народного творчества»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1-4</w:t>
            </w:r>
          </w:p>
        </w:tc>
      </w:tr>
      <w:tr w:rsidR="006B0AB7" w:rsidRPr="00460C24" w:rsidTr="00460C24">
        <w:tc>
          <w:tcPr>
            <w:tcW w:w="576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7762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Игра «</w:t>
            </w:r>
            <w:proofErr w:type="spellStart"/>
            <w:r w:rsidRPr="00460C24">
              <w:rPr>
                <w:rFonts w:ascii="Times New Roman" w:hAnsi="Times New Roman" w:cs="Times New Roman"/>
                <w:lang w:val="ru-RU"/>
              </w:rPr>
              <w:t>Пулара</w:t>
            </w:r>
            <w:proofErr w:type="spellEnd"/>
            <w:r w:rsidRPr="00460C24">
              <w:rPr>
                <w:rFonts w:ascii="Times New Roman" w:hAnsi="Times New Roman" w:cs="Times New Roman"/>
                <w:lang w:val="ru-RU"/>
              </w:rPr>
              <w:t>» (в 2 экземплярах)</w:t>
            </w:r>
          </w:p>
        </w:tc>
        <w:tc>
          <w:tcPr>
            <w:tcW w:w="1285" w:type="dxa"/>
          </w:tcPr>
          <w:p w:rsidR="006B0AB7" w:rsidRPr="00460C24" w:rsidRDefault="00460C24" w:rsidP="006F0F39">
            <w:pPr>
              <w:spacing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60C2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</w:tbl>
    <w:p w:rsidR="006F0F39" w:rsidRPr="00460C24" w:rsidRDefault="006F0F39" w:rsidP="006F0F39">
      <w:pPr>
        <w:rPr>
          <w:rFonts w:ascii="Times New Roman" w:hAnsi="Times New Roman" w:cs="Times New Roman"/>
          <w:lang w:val="ru-RU"/>
        </w:rPr>
      </w:pPr>
    </w:p>
    <w:p w:rsidR="006F0F39" w:rsidRPr="00460C24" w:rsidRDefault="006F0F39" w:rsidP="006F0F39">
      <w:pPr>
        <w:rPr>
          <w:rFonts w:ascii="Times New Roman" w:hAnsi="Times New Roman" w:cs="Times New Roman"/>
          <w:lang w:val="ru-RU"/>
        </w:rPr>
      </w:pPr>
    </w:p>
    <w:p w:rsidR="006B0AB7" w:rsidRPr="006F0F39" w:rsidRDefault="006B0AB7" w:rsidP="006F0F3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B0AB7" w:rsidRPr="006F0F39" w:rsidSect="00460C2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0F39"/>
    <w:rsid w:val="00035CF1"/>
    <w:rsid w:val="000F3B86"/>
    <w:rsid w:val="002454C9"/>
    <w:rsid w:val="00311B2E"/>
    <w:rsid w:val="00316BA4"/>
    <w:rsid w:val="00317381"/>
    <w:rsid w:val="00350D77"/>
    <w:rsid w:val="004170F3"/>
    <w:rsid w:val="00460C24"/>
    <w:rsid w:val="00464B05"/>
    <w:rsid w:val="00583D80"/>
    <w:rsid w:val="006B0AB7"/>
    <w:rsid w:val="006F0F39"/>
    <w:rsid w:val="007416B4"/>
    <w:rsid w:val="00916A72"/>
    <w:rsid w:val="009630B1"/>
    <w:rsid w:val="00B63046"/>
    <w:rsid w:val="00C054AB"/>
    <w:rsid w:val="00C21CBA"/>
    <w:rsid w:val="00D143AF"/>
    <w:rsid w:val="00D55837"/>
    <w:rsid w:val="00DA4817"/>
    <w:rsid w:val="00DC724E"/>
    <w:rsid w:val="00E56AFD"/>
    <w:rsid w:val="00E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BA"/>
  </w:style>
  <w:style w:type="paragraph" w:styleId="1">
    <w:name w:val="heading 1"/>
    <w:basedOn w:val="a"/>
    <w:next w:val="a"/>
    <w:link w:val="10"/>
    <w:uiPriority w:val="9"/>
    <w:qFormat/>
    <w:rsid w:val="00C21CB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CB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CB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CB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B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B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B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B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B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1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1C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1C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1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21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21C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21C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21C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21C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CB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21C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21C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21CBA"/>
    <w:rPr>
      <w:b/>
      <w:bCs/>
      <w:spacing w:val="0"/>
    </w:rPr>
  </w:style>
  <w:style w:type="character" w:styleId="a9">
    <w:name w:val="Emphasis"/>
    <w:uiPriority w:val="20"/>
    <w:qFormat/>
    <w:rsid w:val="00C21C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21CBA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C21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21C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21CB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21C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21C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21C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21CBA"/>
    <w:rPr>
      <w:smallCaps/>
    </w:rPr>
  </w:style>
  <w:style w:type="character" w:styleId="af1">
    <w:name w:val="Intense Reference"/>
    <w:uiPriority w:val="32"/>
    <w:qFormat/>
    <w:rsid w:val="00C21CBA"/>
    <w:rPr>
      <w:b/>
      <w:bCs/>
      <w:smallCaps/>
      <w:color w:val="auto"/>
    </w:rPr>
  </w:style>
  <w:style w:type="character" w:styleId="af2">
    <w:name w:val="Book Title"/>
    <w:uiPriority w:val="33"/>
    <w:qFormat/>
    <w:rsid w:val="00C21C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21CBA"/>
    <w:pPr>
      <w:outlineLvl w:val="9"/>
    </w:pPr>
  </w:style>
  <w:style w:type="table" w:styleId="af4">
    <w:name w:val="Table Grid"/>
    <w:basedOn w:val="a1"/>
    <w:uiPriority w:val="59"/>
    <w:rsid w:val="006F0F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2</cp:revision>
  <dcterms:created xsi:type="dcterms:W3CDTF">2012-05-16T07:00:00Z</dcterms:created>
  <dcterms:modified xsi:type="dcterms:W3CDTF">2012-05-16T10:38:00Z</dcterms:modified>
</cp:coreProperties>
</file>