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33" w:rsidRDefault="00D35233" w:rsidP="00D35233">
      <w:pPr>
        <w:pStyle w:val="1"/>
        <w:rPr>
          <w:rFonts w:ascii="Times New Roman" w:hAnsi="Times New Roman"/>
          <w:color w:val="auto"/>
          <w:sz w:val="24"/>
          <w:szCs w:val="24"/>
        </w:rPr>
      </w:pPr>
      <w:r>
        <w:rPr>
          <w:rFonts w:ascii="Times New Roman" w:hAnsi="Times New Roman"/>
          <w:color w:val="auto"/>
          <w:sz w:val="24"/>
          <w:szCs w:val="24"/>
        </w:rPr>
        <w:t>ВНИМАНИЮ ПОТРЕБИТЕЛЯ: Самые полезные орехи</w:t>
      </w:r>
    </w:p>
    <w:p w:rsidR="00D35233" w:rsidRDefault="00D35233" w:rsidP="00D35233">
      <w:pPr>
        <w:pStyle w:val="a3"/>
        <w:spacing w:after="0"/>
        <w:ind w:firstLine="708"/>
        <w:jc w:val="both"/>
      </w:pPr>
      <w:r>
        <w:t>Орех — плод некоторых растений (преимущественно кустарников или деревьев), как пр</w:t>
      </w:r>
      <w:r>
        <w:t>а</w:t>
      </w:r>
      <w:r>
        <w:t>вило, со съедобным ядром и твёрдой скорлупой. В питании к группе орехов относятся фундук, миндаль, фисташки, кешью, лесной, кедровый и грецкий орех. Часто, к орехам причисляют и ар</w:t>
      </w:r>
      <w:r>
        <w:t>а</w:t>
      </w:r>
      <w:r>
        <w:t>хис, но это неверно, так как арахис является бобовым растением. Несмотря на дефицит аминоки</w:t>
      </w:r>
      <w:r>
        <w:t>с</w:t>
      </w:r>
      <w:r>
        <w:t>лот в белке орехов, они обладают высокой пищевой ценностью за счет высокого содержания ж</w:t>
      </w:r>
      <w:r>
        <w:t>и</w:t>
      </w:r>
      <w:r>
        <w:t>рового компонента (45-60%) и являются высококалорийными продуктами (550-650 ккал в 100 г). Орехи содержат высокое количество калия, магния, кальция, фосфора, железа, селена, марганца, молибдена, никеля, кобальта, витаминов В1, В2, РР, Е, жирных кислот, в том числе Омега 3. Ор</w:t>
      </w:r>
      <w:r>
        <w:t>е</w:t>
      </w:r>
      <w:r>
        <w:t>хи следует употреблять 1-2 раза в неделю, небольшими порциями (около 35 г). Совместное упо</w:t>
      </w:r>
      <w:r>
        <w:t>т</w:t>
      </w:r>
      <w:r>
        <w:t>ребление орехов и зерновых (например, выпечка с ореховой начинкой, мюсли или другие комб</w:t>
      </w:r>
      <w:r>
        <w:t>и</w:t>
      </w:r>
      <w:r>
        <w:t>нированные завтраки) усугубляют аминокислотный дисбаланс в организме, поэтому целесообра</w:t>
      </w:r>
      <w:r>
        <w:t>з</w:t>
      </w:r>
      <w:r>
        <w:t>но употреблять орехи совместно с молочными или кисломолочными продуктами, мясными бл</w:t>
      </w:r>
      <w:r>
        <w:t>ю</w:t>
      </w:r>
      <w:r>
        <w:t xml:space="preserve">дами, молочными кашами или десертами. Некоторые исследования указывают на то, что у людей, регулярно потребляющих орехи, уменьшается риск заболеть </w:t>
      </w:r>
      <w:proofErr w:type="spellStart"/>
      <w:r>
        <w:t>коронароной</w:t>
      </w:r>
      <w:proofErr w:type="spellEnd"/>
      <w:r>
        <w:t xml:space="preserve"> недостаточностью, а также уменьшается концентрация холестерина в крови. Орехи, как правило, имеют очень низкий гипогликемический индекс, и поэтому их рекомендуют включать в свою диету людям, страда</w:t>
      </w:r>
      <w:r>
        <w:t>ю</w:t>
      </w:r>
      <w:r>
        <w:t>щим сахарным диабетом.</w:t>
      </w:r>
    </w:p>
    <w:p w:rsidR="00D35233" w:rsidRDefault="00D35233" w:rsidP="00D35233">
      <w:pPr>
        <w:pStyle w:val="a3"/>
        <w:spacing w:after="0"/>
        <w:ind w:firstLine="708"/>
        <w:jc w:val="both"/>
      </w:pPr>
      <w:r>
        <w:t>Однако, частое употребление большого количество орехов в пище может привести к пр</w:t>
      </w:r>
      <w:r>
        <w:t>о</w:t>
      </w:r>
      <w:r>
        <w:t>блемам со здоровьем. Орехи обладают высоким сенсибилизирующим действием и употребление их в пищу является причиной аллергии более чем у 1% населения. Орехи могут быть не безопасны по микробиологическим показателям (сальмонелла, бактерии группы кишечной палочки) и плес</w:t>
      </w:r>
      <w:r>
        <w:t>е</w:t>
      </w:r>
      <w:r>
        <w:t xml:space="preserve">ни. Орехи хорошо накапливают радионуклиды и пестициды (ДДТ, </w:t>
      </w:r>
      <w:proofErr w:type="spellStart"/>
      <w:r>
        <w:t>гексахлорциклогексан</w:t>
      </w:r>
      <w:proofErr w:type="spellEnd"/>
      <w:r>
        <w:t xml:space="preserve">), а также </w:t>
      </w:r>
      <w:proofErr w:type="spellStart"/>
      <w:r>
        <w:t>афлотаксин</w:t>
      </w:r>
      <w:proofErr w:type="spellEnd"/>
      <w:r>
        <w:t xml:space="preserve"> В1. Именно с </w:t>
      </w:r>
      <w:proofErr w:type="spellStart"/>
      <w:r>
        <w:t>микотоксинами</w:t>
      </w:r>
      <w:proofErr w:type="spellEnd"/>
      <w:r>
        <w:t xml:space="preserve"> связана основная опасность для здоровья при использ</w:t>
      </w:r>
      <w:r>
        <w:t>о</w:t>
      </w:r>
      <w:r>
        <w:t>вании орехов в питании. Старайтесь покупать орехи только в местах санкционированной торго</w:t>
      </w:r>
      <w:r>
        <w:t>в</w:t>
      </w:r>
      <w:r>
        <w:t>ли, не стесняйтесь спросить у продавцов документы, подтверждающие их качество и безопа</w:t>
      </w:r>
      <w:r>
        <w:t>с</w:t>
      </w:r>
      <w:r>
        <w:t>ность. Обращайте внимание на сроки годности орехов – обычно он не превышает полгода. Лучше брать орехи в промышленной упаковке, так как покупая на развес, часто можно приобрести нек</w:t>
      </w:r>
      <w:r>
        <w:t>а</w:t>
      </w:r>
      <w:r>
        <w:t xml:space="preserve">чественный продут. Орехи не должны иметь прогорклый запах или вкус, следы плесени или порчи как самих ядрах, так и на скорлупе. Скорлупа не должна иметь каких-либо трещин, дырочек, </w:t>
      </w:r>
      <w:proofErr w:type="spellStart"/>
      <w:proofErr w:type="gramStart"/>
      <w:r>
        <w:t>ск</w:t>
      </w:r>
      <w:r>
        <w:t>о</w:t>
      </w:r>
      <w:r>
        <w:t>лов.Если</w:t>
      </w:r>
      <w:proofErr w:type="spellEnd"/>
      <w:proofErr w:type="gramEnd"/>
      <w:r>
        <w:t xml:space="preserve"> вам необходимо купить очищенные орехи, берите объемные, издающие хруст ядра. От вялых и сморщенных орехов лучше отказаться.</w:t>
      </w:r>
    </w:p>
    <w:p w:rsidR="00D35233" w:rsidRDefault="00D35233" w:rsidP="00D35233">
      <w:pPr>
        <w:pStyle w:val="a3"/>
        <w:spacing w:after="0"/>
        <w:jc w:val="both"/>
      </w:pPr>
      <w:r>
        <w:t>Дома следует хранить орехи в герметичной таре в сухом месте.</w:t>
      </w:r>
    </w:p>
    <w:p w:rsidR="00D35233" w:rsidRDefault="00D35233" w:rsidP="00D35233">
      <w:pPr>
        <w:pStyle w:val="1"/>
        <w:spacing w:before="0" w:after="0"/>
        <w:rPr>
          <w:rFonts w:ascii="Times New Roman" w:hAnsi="Times New Roman"/>
          <w:sz w:val="24"/>
          <w:szCs w:val="24"/>
        </w:rPr>
      </w:pPr>
    </w:p>
    <w:p w:rsidR="00D35233" w:rsidRDefault="00D35233" w:rsidP="00D35233">
      <w:pPr>
        <w:pStyle w:val="1"/>
        <w:spacing w:before="0" w:after="0"/>
        <w:rPr>
          <w:rFonts w:ascii="Times New Roman" w:hAnsi="Times New Roman"/>
          <w:color w:val="auto"/>
          <w:sz w:val="24"/>
          <w:szCs w:val="24"/>
        </w:rPr>
      </w:pPr>
      <w:r>
        <w:rPr>
          <w:rFonts w:ascii="Times New Roman" w:hAnsi="Times New Roman"/>
          <w:color w:val="auto"/>
          <w:sz w:val="24"/>
          <w:szCs w:val="24"/>
        </w:rPr>
        <w:t>Что делать, если коммунальные услуги не соответствуют утвержденным нормативам?</w:t>
      </w:r>
    </w:p>
    <w:p w:rsidR="00D35233" w:rsidRDefault="00D35233" w:rsidP="00D35233">
      <w:pPr>
        <w:pStyle w:val="a3"/>
        <w:spacing w:after="0"/>
        <w:ind w:firstLine="708"/>
        <w:jc w:val="both"/>
      </w:pPr>
      <w:r>
        <w:t>Согласно ст. 4 Закона РФ от 07.02.1992 № 2300-1 «О защите прав потребителей» (далее З</w:t>
      </w:r>
      <w:r>
        <w:t>а</w:t>
      </w:r>
      <w:r>
        <w:t>кон), если законами или в установленном ими порядке предусмотрены обязательные требования к услуге, исполнитель обязан выполнить работу, оказать услугу, соответствующую этим требован</w:t>
      </w:r>
      <w:r>
        <w:t>и</w:t>
      </w:r>
      <w:r>
        <w:t>ям. Требования к качеству коммунальных услуг, 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установлены Правилами пр</w:t>
      </w:r>
      <w:r>
        <w:t>е</w:t>
      </w:r>
      <w:r>
        <w:t>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 Согласно Правил, при проведении планово-профилактического ремонта и работ по обслуживанию систем, относящихся к общему имуществу собственников помещений в мног</w:t>
      </w:r>
      <w:r>
        <w:t>о</w:t>
      </w:r>
      <w:r>
        <w:t xml:space="preserve">квартирном доме, исполнитель обязан предупредить письменно за 10 рабочих дней, о причинах нарушения качества коммунальных услуг и их </w:t>
      </w:r>
      <w:r>
        <w:lastRenderedPageBreak/>
        <w:t>предполагаемой продолжительности исполнитель обязан проинформировать потребителей в течение суток с момента их обнаружения. Потребит</w:t>
      </w:r>
      <w:r>
        <w:t>е</w:t>
      </w:r>
      <w:r>
        <w:t>лю, обнаружившему нарушения качества коммунальной услуги, следует уведомить исполнителя об этом в письменной форме или устно (в том числе по телефону) аварийно-диспетчерскую слу</w:t>
      </w:r>
      <w:r>
        <w:t>ж</w:t>
      </w:r>
      <w:r>
        <w:t>бу. При этом, потребитель обязан сообщить свои фамилию, имя и отчество, суть нарушения и то</w:t>
      </w:r>
      <w:r>
        <w:t>ч</w:t>
      </w:r>
      <w:r>
        <w:t>ный адрес помещения, где оно обнаружено. Диспетчер в момент получения сообщения обязан его зарегистрировать и сообщить потребителю сведения о себе (фамилию, имя и отчество), номер, за которым сообщение зарегистрировано, и время его регистрации. В случае, если сотруднику ав</w:t>
      </w:r>
      <w:r>
        <w:t>а</w:t>
      </w:r>
      <w:r>
        <w:t>рийно-диспетчерской службы исполнителя известны причины нарушения качества коммунальной услуги, он обязан немедленно известить об этом потребителя, а если причины нарушения качества неизвестны - согласовать с потребителем дату и время проведения проверки факта нарушения к</w:t>
      </w:r>
      <w:r>
        <w:t>а</w:t>
      </w:r>
      <w:r>
        <w:t>чества коммунальной услуги или начать проверку не позднее чем через два часа после получения сообщения от потребителя. После окончания проверки исполнитель должен составить акт. Кол</w:t>
      </w:r>
      <w:r>
        <w:t>и</w:t>
      </w:r>
      <w:r>
        <w:t>чество экземпляров акта должно соответствовать числу лиц, которые принимали участие в пр</w:t>
      </w:r>
      <w:r>
        <w:t>о</w:t>
      </w:r>
      <w:r>
        <w:t>верке и подписали акт. Первый экземпляр акта передается потребителю, второй остается у испо</w:t>
      </w:r>
      <w:r>
        <w:t>л</w:t>
      </w:r>
      <w:r>
        <w:t>нителя, остальные экземпляры передаются лицам, участвовавшим в проверке. При уклонении к</w:t>
      </w:r>
      <w:r>
        <w:t>о</w:t>
      </w:r>
      <w:r>
        <w:t>го-либо из заинтересованных участников проверки от подписания акта, он подписывается другими участниками проверки и не менее чем двумя незаинтересованными лицами. В акте указываются дата и время проведения проверки, выявленные нарушения параметров качества коммунальной услуги, а также использованные в ходе проверки методы (инструменты) выявления таких наруш</w:t>
      </w:r>
      <w:r>
        <w:t>е</w:t>
      </w:r>
      <w:r>
        <w:t>ний, выводы о дате и времени начала нарушения качества коммунальной услуги. При споре отн</w:t>
      </w:r>
      <w:r>
        <w:t>о</w:t>
      </w:r>
      <w:r>
        <w:t>сительно факта нарушения качества коммунальной услуги, определяется порядок проведения дальнейшей проверки ее качества. Любой участник проверки вправе инициировать проведение экспертизы. Расходы на проведение экспертизы несет исполнитель. Если в результате экспертизы, инициированной потребителем, не будет установлено нарушение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Если ни один из участников проверки не настаивал на проведении экспертизы, но при этом между ними существ</w:t>
      </w:r>
      <w:r>
        <w:t>у</w:t>
      </w:r>
      <w:r>
        <w:t>ет спор относительно факта нарушения качества коммунальной услуги, то участники должны о</w:t>
      </w:r>
      <w:r>
        <w:t>п</w:t>
      </w:r>
      <w:r>
        <w:t>ределить дату и время проведения повторной проверки, которая пройдет с участием представит</w:t>
      </w:r>
      <w:r>
        <w:t>е</w:t>
      </w:r>
      <w:r>
        <w:t>лей государственной жилищной инспекции, представителей общественного объединения потреб</w:t>
      </w:r>
      <w:r>
        <w:t>и</w:t>
      </w:r>
      <w:r>
        <w:t>телей, пригласить которых обязан исполнитель. В этом случае в акте проверки должны быть ук</w:t>
      </w:r>
      <w:r>
        <w:t>а</w:t>
      </w:r>
      <w:r>
        <w:t>заны дата и время проведения повторной проверки. Акт повторной проверки, помимо участников проверки, подписывается представителями государственной жилищной инспекции и обществе</w:t>
      </w:r>
      <w:r>
        <w:t>н</w:t>
      </w:r>
      <w:r>
        <w:t>ного объединения потребителей, которым исполнитель обязан передать по одному экземпляру а</w:t>
      </w:r>
      <w:r>
        <w:t>к</w:t>
      </w:r>
      <w:r>
        <w:t>та этой проверки. Если в течение двух часов после получения сообщения потребителя исполн</w:t>
      </w:r>
      <w:r>
        <w:t>и</w:t>
      </w:r>
      <w:r>
        <w:t>тель не провел проверку качества коммунальной услуги, потребитель вправе составить акт пр</w:t>
      </w:r>
      <w:r>
        <w:t>о</w:t>
      </w:r>
      <w:r>
        <w:t>верки без исполнителя. В таком случае, указанный акт должны подписать не менее чем два потр</w:t>
      </w:r>
      <w:r>
        <w:t>е</w:t>
      </w:r>
      <w:r>
        <w:t>бителя и председатель совета многоквартирного дома, председатель ТСЖ или ЖК. Потребитель вправе составить акт проверки самостоятельно, без участия исполнителя и в случае, если у него нет возможности уведомить исполнителя о факте нарушения качества услуг в связи с ненадлеж</w:t>
      </w:r>
      <w:r>
        <w:t>а</w:t>
      </w:r>
      <w:r>
        <w:t>щей работой круглосуточной аварийной службы. Нормативно-законодательные акты не пред</w:t>
      </w:r>
      <w:r>
        <w:t>у</w:t>
      </w:r>
      <w:r>
        <w:t>сматривают обязанности потребителя соблюдать претензионный порядок до обращения в суд. Но в этом случае не следует рассчитывать на то, что при удовлетворении судом требований потреб</w:t>
      </w:r>
      <w:r>
        <w:t>и</w:t>
      </w:r>
      <w:r>
        <w:t>теля, установленных законом, суд взыщет с исполнителя штраф, предусмотренный п. 6 ст. 13 З</w:t>
      </w:r>
      <w:r>
        <w:t>а</w:t>
      </w:r>
      <w:r>
        <w:t>кона, за отказ в добровольном удовлетворении требования потребителя, основанного на законе.</w:t>
      </w:r>
    </w:p>
    <w:p w:rsidR="00D35233" w:rsidRDefault="00D35233" w:rsidP="00D35233">
      <w:pPr>
        <w:pStyle w:val="a3"/>
        <w:spacing w:after="0"/>
        <w:jc w:val="both"/>
      </w:pPr>
      <w:r>
        <w:lastRenderedPageBreak/>
        <w:t xml:space="preserve">Ниже приведена схема действия потребителя при </w:t>
      </w:r>
      <w:proofErr w:type="gramStart"/>
      <w:r>
        <w:t>не соответствии</w:t>
      </w:r>
      <w:proofErr w:type="gramEnd"/>
      <w:r>
        <w:t xml:space="preserve"> качества услуг нормативам.</w:t>
      </w:r>
    </w:p>
    <w:p w:rsidR="00D35233" w:rsidRDefault="00D35233" w:rsidP="00D35233">
      <w:pPr>
        <w:pStyle w:val="1"/>
        <w:spacing w:after="0"/>
      </w:pPr>
    </w:p>
    <w:p w:rsidR="00D35233" w:rsidRDefault="00D35233" w:rsidP="00D35233">
      <w:pPr>
        <w:jc w:val="both"/>
      </w:pPr>
      <w:r>
        <w:t>Ведущий специалист-эксперт территориального отдела Управления Роспотребнадзора по Чува</w:t>
      </w:r>
      <w:r>
        <w:t>ш</w:t>
      </w:r>
      <w:r>
        <w:t xml:space="preserve">ской Республике-Чувашии в </w:t>
      </w:r>
      <w:proofErr w:type="spellStart"/>
      <w:r>
        <w:t>г.Новочебоксарск</w:t>
      </w:r>
      <w:proofErr w:type="spellEnd"/>
      <w:r>
        <w:t xml:space="preserve"> Петрова Наталия Александровна</w:t>
      </w:r>
    </w:p>
    <w:p w:rsidR="00D35233" w:rsidRDefault="00D35233" w:rsidP="00D35233">
      <w:pPr>
        <w:tabs>
          <w:tab w:val="left" w:pos="10206"/>
        </w:tabs>
        <w:ind w:firstLine="708"/>
        <w:jc w:val="both"/>
      </w:pPr>
    </w:p>
    <w:p w:rsidR="00D35233" w:rsidRPr="006860B1" w:rsidRDefault="00D35233" w:rsidP="00D35233">
      <w:pPr>
        <w:pStyle w:val="1"/>
        <w:spacing w:before="0" w:after="0"/>
        <w:ind w:firstLine="708"/>
        <w:jc w:val="both"/>
      </w:pPr>
    </w:p>
    <w:p w:rsidR="002B4E96" w:rsidRPr="00D35233" w:rsidRDefault="002B4E96" w:rsidP="00D35233">
      <w:bookmarkStart w:id="0" w:name="_GoBack"/>
      <w:bookmarkEnd w:id="0"/>
    </w:p>
    <w:sectPr w:rsidR="002B4E96" w:rsidRPr="00D35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6DC3"/>
    <w:multiLevelType w:val="multilevel"/>
    <w:tmpl w:val="412CC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120F24"/>
    <w:multiLevelType w:val="multilevel"/>
    <w:tmpl w:val="49B6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C"/>
    <w:rsid w:val="002B4E96"/>
    <w:rsid w:val="00345241"/>
    <w:rsid w:val="00441B2C"/>
    <w:rsid w:val="00762533"/>
    <w:rsid w:val="008078A6"/>
    <w:rsid w:val="008E7C57"/>
    <w:rsid w:val="00B12191"/>
    <w:rsid w:val="00D319A1"/>
    <w:rsid w:val="00D35233"/>
    <w:rsid w:val="00E16E39"/>
    <w:rsid w:val="00E8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28EA"/>
  <w15:chartTrackingRefBased/>
  <w15:docId w15:val="{4E0D35C0-7536-4357-A5F9-B485DED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B2C"/>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B2C"/>
    <w:rPr>
      <w:rFonts w:ascii="Arial" w:eastAsia="Times New Roman" w:hAnsi="Arial" w:cs="Times New Roman"/>
      <w:b/>
      <w:bCs/>
      <w:color w:val="000080"/>
      <w:sz w:val="20"/>
      <w:szCs w:val="20"/>
      <w:lang w:eastAsia="ru-RU"/>
    </w:rPr>
  </w:style>
  <w:style w:type="paragraph" w:styleId="a3">
    <w:name w:val="Normal (Web)"/>
    <w:basedOn w:val="a"/>
    <w:uiPriority w:val="99"/>
    <w:unhideWhenUsed/>
    <w:rsid w:val="00441B2C"/>
    <w:pPr>
      <w:spacing w:after="240"/>
    </w:pPr>
  </w:style>
  <w:style w:type="character" w:styleId="a4">
    <w:name w:val="Hyperlink"/>
    <w:basedOn w:val="a0"/>
    <w:uiPriority w:val="99"/>
    <w:unhideWhenUsed/>
    <w:rsid w:val="00441B2C"/>
    <w:rPr>
      <w:color w:val="0000FF"/>
      <w:u w:val="single"/>
    </w:rPr>
  </w:style>
  <w:style w:type="character" w:styleId="a5">
    <w:name w:val="Strong"/>
    <w:basedOn w:val="a0"/>
    <w:uiPriority w:val="22"/>
    <w:qFormat/>
    <w:rsid w:val="00B12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cp:revision>
  <dcterms:created xsi:type="dcterms:W3CDTF">2020-12-14T08:46:00Z</dcterms:created>
  <dcterms:modified xsi:type="dcterms:W3CDTF">2020-12-14T08:46:00Z</dcterms:modified>
</cp:coreProperties>
</file>