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ЗАКОН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ЧУВАШСКОЙ РЕСПУБЛИКИ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 ОБ ОБРАЗОВАНИИ В ЧУВАШСКОЙ РЕСПУБЛИКЕ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Принят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Государственным Советом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Чувашской Республики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23 июля 2013 года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Список изменяющих документов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 Законов ЧР от 27.03.2014 </w:t>
      </w:r>
      <w:hyperlink r:id="rId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N 18</w:t>
        </w:r>
      </w:hyperlink>
      <w:r>
        <w:rPr>
          <w:rFonts w:ascii="Verdana" w:hAnsi="Verdana"/>
          <w:color w:val="000000"/>
          <w:sz w:val="17"/>
          <w:szCs w:val="17"/>
        </w:rPr>
        <w:t>, от 26.06.2014 </w:t>
      </w:r>
      <w:hyperlink r:id="rId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N 38</w:t>
        </w:r>
      </w:hyperlink>
      <w:r>
        <w:rPr>
          <w:rFonts w:ascii="Verdana" w:hAnsi="Verdana"/>
          <w:color w:val="000000"/>
          <w:sz w:val="17"/>
          <w:szCs w:val="17"/>
        </w:rPr>
        <w:t>,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от 01.11.2014 </w:t>
      </w:r>
      <w:hyperlink r:id="rId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N 67</w:t>
        </w:r>
      </w:hyperlink>
      <w:r>
        <w:rPr>
          <w:rFonts w:ascii="Verdana" w:hAnsi="Verdana"/>
          <w:color w:val="000000"/>
          <w:sz w:val="17"/>
          <w:szCs w:val="17"/>
        </w:rPr>
        <w:t>, от 08.12.2014 </w:t>
      </w:r>
      <w:hyperlink r:id="rId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N 77</w:t>
        </w:r>
      </w:hyperlink>
      <w:r>
        <w:rPr>
          <w:rFonts w:ascii="Verdana" w:hAnsi="Verdana"/>
          <w:color w:val="000000"/>
          <w:sz w:val="17"/>
          <w:szCs w:val="17"/>
        </w:rPr>
        <w:t>, от 22.06.2015 </w:t>
      </w:r>
      <w:hyperlink r:id="rId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N 37</w:t>
        </w:r>
      </w:hyperlink>
      <w:r>
        <w:rPr>
          <w:rFonts w:ascii="Verdana" w:hAnsi="Verdana"/>
          <w:color w:val="000000"/>
          <w:sz w:val="17"/>
          <w:szCs w:val="17"/>
        </w:rPr>
        <w:t>,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от 09.10.2015 </w:t>
      </w:r>
      <w:hyperlink r:id="rId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N 62</w:t>
        </w:r>
      </w:hyperlink>
      <w:r>
        <w:rPr>
          <w:rFonts w:ascii="Verdana" w:hAnsi="Verdana"/>
          <w:color w:val="000000"/>
          <w:sz w:val="17"/>
          <w:szCs w:val="17"/>
        </w:rPr>
        <w:t>, от 31.12.2015 </w:t>
      </w:r>
      <w:hyperlink r:id="rId1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N 89</w:t>
        </w:r>
      </w:hyperlink>
      <w:r>
        <w:rPr>
          <w:rFonts w:ascii="Verdana" w:hAnsi="Verdana"/>
          <w:color w:val="000000"/>
          <w:sz w:val="17"/>
          <w:szCs w:val="17"/>
        </w:rPr>
        <w:t>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1. Предмет регулирования настоящего Закона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Настоящий Закон устанавливает правовые, организационные и экономические особенности функционирования системы образования в Чувашской Республике.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2. Основные термины и понятия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настоящем Законе используются основные понятия, предусмотренные Федеральным </w:t>
      </w:r>
      <w:hyperlink r:id="rId1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от 29 декабря 2012 года N 273-ФЗ "Об образовании в Российской Федерации" (далее - Федеральный закон "Об образовании в Российской Федерации").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3. Правовое регулирование отношений в сфере образования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Правовое регулирование отношений в сфере образования в Чувашской Республике осуществляется в соответствии с </w:t>
      </w:r>
      <w:hyperlink r:id="rId12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Конституцией</w:t>
        </w:r>
      </w:hyperlink>
      <w:r>
        <w:rPr>
          <w:rFonts w:ascii="Verdana" w:hAnsi="Verdana"/>
          <w:color w:val="000000"/>
          <w:sz w:val="17"/>
          <w:szCs w:val="17"/>
        </w:rPr>
        <w:t> Российской Федерации, Федеральным </w:t>
      </w:r>
      <w:hyperlink r:id="rId13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Федерации", другими федеральными законами и иными нормативными правовыми актами Российской Федерации, </w:t>
      </w:r>
      <w:hyperlink r:id="rId1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Конституцией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Республики, настоящим Законом, другими законами Чувашской Республики и иными нормативными правовыми актами Чувашской Республики, содержащими нормы, регулирующие отношения в сфере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4. Право на образование. Государственные гарантии реализации права на образование в Чувашской Республике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В Чувашской Республике гарантируется право каждого человека на образование.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Право на образование в Чувашской Республике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В Чувашской Республике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В соответствии с законодательством Российской Федерации в Чувашской Республике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Чувашской Республики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различного уровня и направленности в течение всей жизни.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5. Язык образования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В Чувашской Республике обеспечивается создание условий для изучения и преподавания чувашского и русского языков как государственных языков Чувашской Республики, а также создаются условия для изучения и преподавания языков народов Российской Федерации, компактно проживающих в Чувашской Республике, в пределах возможностей, предоставляемых системой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Российской Федерации и законодательством Чувашской Республики.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В Чувашской Республике оказывается содействие в подготовке педагогических работников, разработке образовательных программ и обеспечении учебно-методическими материалами дошкольных образовательных и общеобразовательных организаций, находящихся за пределами Чувашской Республики и реализующих образовательные программы дошкольного, начального общего и основного общего образования на чувашском языке или осуществляющих преподавание и изучение чувашского языка в рамках имеющих государственную аккредитацию образовательных программ в соответствии с законодательством Российской Федерации.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1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22.06.2015 N 37)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6. Полномочия Государственного Совета Чувашской Республики в сфере образования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К полномочиям Государственного Совета Чувашской Республики в сфере образования относятся: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принятие законов Чувашской Республики, регулирующих отношения в сфере образования;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иные полномочия, установленные законодательством Российской Федерации и законодательством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7. Полномочия Главы Чувашской Республики в сфере образования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 полномочиям Главы Чувашской Республики в сфере образования относятся: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назначение на должность руководителя органа исполнительной власти Чувашской Республики, осуществляющего полномочия Российской Федерации в сфере образования, переданные для осуществления органам государственной власти Чувашской Республики (далее также - переданные полномочия),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утверждение по согласованию с федеральным органом исполнительной власти, осуществляющим функции по контролю и надзору в сфере образования, структуры органа исполнительной власти Чувашской Республики, осуществляющего переданные полномочия;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организация деятельности по осуществлению переданных полномочий в соответствии с </w:t>
      </w:r>
      <w:hyperlink r:id="rId1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Конституцией</w:t>
        </w:r>
      </w:hyperlink>
      <w:r>
        <w:rPr>
          <w:rFonts w:ascii="Verdana" w:hAnsi="Verdana"/>
          <w:color w:val="000000"/>
          <w:sz w:val="17"/>
          <w:szCs w:val="17"/>
        </w:rPr>
        <w:t> Российской Федерации, федеральными законами и иными нормативными правовыми актами Российской Федерации, </w:t>
      </w:r>
      <w:hyperlink r:id="rId1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Конституцией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Республики, а также нормативными правовыми актами Чувашской Республики в сфере образования;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учреждение премий, стипендий, грантов и иных мер поощрения и поддержки в сфере образования для физических и юридических лиц, а также установление их размеров за счет средств республиканского бюджета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иные полномочия, установленные законодательством Российской Федерации и законодательством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8. Полномочия Кабинета Министров Чувашской Республики в сфере образования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 полномочиям Кабинета Министров Чувашской Республики в сфере образования относятся: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условий, в максимальной степени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оказание содействия лицам, которые проявили выдающиеся способности и к которым в соответствии с Федеральным </w:t>
      </w:r>
      <w:hyperlink r:id="rId1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осуществление финансового обеспечения содержания лиц, нуждающихся в социальной поддержке в соответствии с законодательством Российской Федерации, в период получения ими образования в порядке, предусмотренном законодательством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bookmarkStart w:id="0" w:name="P67"/>
      <w:bookmarkEnd w:id="0"/>
      <w:r>
        <w:rPr>
          <w:rFonts w:ascii="Verdana" w:hAnsi="Verdana"/>
          <w:color w:val="000000"/>
          <w:sz w:val="17"/>
          <w:szCs w:val="17"/>
        </w:rPr>
        <w:lastRenderedPageBreak/>
        <w:t>4)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установленными законом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bookmarkStart w:id="1" w:name="P68"/>
      <w:bookmarkEnd w:id="1"/>
      <w:r>
        <w:rPr>
          <w:rFonts w:ascii="Verdana" w:hAnsi="Verdana"/>
          <w:color w:val="000000"/>
          <w:sz w:val="17"/>
          <w:szCs w:val="17"/>
        </w:rPr>
        <w:t>5)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 </w:t>
      </w:r>
      <w:hyperlink r:id="rId19" w:anchor="P6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4</w:t>
        </w:r>
      </w:hyperlink>
      <w:r>
        <w:rPr>
          <w:rFonts w:ascii="Verdana" w:hAnsi="Verdana"/>
          <w:color w:val="000000"/>
          <w:sz w:val="17"/>
          <w:szCs w:val="17"/>
        </w:rPr>
        <w:t> настоящей статьи;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bookmarkStart w:id="2" w:name="P69"/>
      <w:bookmarkEnd w:id="2"/>
      <w:r>
        <w:rPr>
          <w:rFonts w:ascii="Verdana" w:hAnsi="Verdana"/>
          <w:color w:val="000000"/>
          <w:sz w:val="17"/>
          <w:szCs w:val="17"/>
        </w:rPr>
        <w:t>6) финансовое обеспечение осуществления переданных полномочий по подтверждению документов об образовании и (или) о квалификации, об ученых степенях, ученых званиях в пределах бюджетных ассигнований, предусмотренных в республиканском бюджете Чувашской Республики на указанные цели не менее чем в размере планируемых поступлений в республиканский бюджет Чувашской Республики от уплаты государственной пошлины, связанной с осуществлением переданных полномочий и зачисляемой в республиканский бюджет Чувашской Республики в соответствии с Бюджетным </w:t>
      </w:r>
      <w:hyperlink r:id="rId2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кодексом</w:t>
        </w:r>
      </w:hyperlink>
      <w:r>
        <w:rPr>
          <w:rFonts w:ascii="Verdana" w:hAnsi="Verdana"/>
          <w:color w:val="000000"/>
          <w:sz w:val="17"/>
          <w:szCs w:val="17"/>
        </w:rPr>
        <w:t> Российской Федерации;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2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08.12.2014 N 77)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7) финансовое обеспечение осуществления переданных полномочий (за исключением полномочий, указанных в </w:t>
      </w:r>
      <w:hyperlink r:id="rId22" w:anchor="P6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6</w:t>
        </w:r>
      </w:hyperlink>
      <w:r>
        <w:rPr>
          <w:rFonts w:ascii="Verdana" w:hAnsi="Verdana"/>
          <w:color w:val="000000"/>
          <w:sz w:val="17"/>
          <w:szCs w:val="17"/>
        </w:rPr>
        <w:t> настоящей статьи) за счет субвенций из федерального бюджета, а также в пределах бюджетных ассигнований, предусмотренных в республиканском бюджете Чувашской Республики на указанные цели не менее чем в размере планируемых поступлений в республиканский бюджет Чувашской Республики от уплаты государственной пошлины, связанной с осуществлением переданных полномочий и зачисляемой в республиканский бюджет Чувашской Республики в соответствии с Бюджетным </w:t>
      </w:r>
      <w:hyperlink r:id="rId23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кодексом</w:t>
        </w:r>
      </w:hyperlink>
      <w:r>
        <w:rPr>
          <w:rFonts w:ascii="Verdana" w:hAnsi="Verdana"/>
          <w:color w:val="000000"/>
          <w:sz w:val="17"/>
          <w:szCs w:val="17"/>
        </w:rPr>
        <w:t> Российской Федерации: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 государственному контролю (надзору) в сфере образования за деятельностью организаций, осуществляющих образовательную деятельность на территории Чувашской Республики (за исключением организаций, указанных в </w:t>
      </w:r>
      <w:hyperlink r:id="rId2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7 части 1 статьи 6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Федерации"), а также органов местного самоуправления, осуществляющих управление в сфере образования на соответствующей территории;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 лицензированию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 </w:t>
      </w:r>
      <w:hyperlink r:id="rId2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7 части 1 статьи 6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 государственной аккредитации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 </w:t>
      </w:r>
      <w:hyperlink r:id="rId2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7 части 1 статьи 6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8) создание, реорганизация, ликвидация государственных образовательных организаций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9) утверждение государственных программ Чувашской Республики развития образования с учетом социально-экономических, экологических, демографических, этнокультурных и других особенностей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2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22.06.2015 N 37)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10) иные полномочия, установленные законодательством Российской Федерации и законодательством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Статья 9. Полномочия органов исполнительной власти Чувашской Республики в сфере образования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К полномочиям органа исполнительной власти Чувашской Республики, осуществляющего государственное управление в сфере образования, относятся: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разработка и реализация государственных программ Чувашской Республики развития образования с учетом социально-экономических, экологических, демографических, этнокультурных и других особенностей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2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22.06.2015 N 37)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создание условий для осуществления присмотра и ухода за детьми, содержания детей в государственных образовательных организациях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организация предоставления общего образования в государственных образовательных организациях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организация предоставления дополнительного образования детей в государственных образовательных организациях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6) организация предоставления дополнительного профессионального образования в государственных образовательных организациях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8)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9) утверждение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на обучение по профессиям, специальностям и направлениям подготовки (в том числе порядка определения общего объема контрольных цифр приема на обучение по профессиям, специальностям и направлениям подготовки) за счет бюджетных ассигнований республиканского бюджета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(п. 9 в ред. </w:t>
      </w:r>
      <w:hyperlink r:id="rId2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22.06.2015 N 37)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10) организация обеспечения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11) участие в проведении экспертизы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12) создание учебно-методических объединений в системе образования и утверждение положений об указанных объединениях в соответствии со </w:t>
      </w:r>
      <w:hyperlink r:id="rId3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статьей 19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13) согласование создания филиалов государственных образовательных организаций, находящихся в ведении других субъектов Российской Федерации, на территории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14) установление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15) решение вопроса устройства ребенка в другую общеобразовательную организацию в связи с отказом в приеме в государственную образовательную организацию Чувашской Республики или муниципальную образовательную организацию по причине отсутствия в ней свободных мест, за исключением случаев, предусмотренных </w:t>
      </w:r>
      <w:hyperlink r:id="rId3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частями 5</w:t>
        </w:r>
      </w:hyperlink>
      <w:r>
        <w:rPr>
          <w:rFonts w:ascii="Verdana" w:hAnsi="Verdana"/>
          <w:color w:val="000000"/>
          <w:sz w:val="17"/>
          <w:szCs w:val="17"/>
        </w:rPr>
        <w:t> и </w:t>
      </w:r>
      <w:hyperlink r:id="rId32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6 статьи 67</w:t>
        </w:r>
      </w:hyperlink>
      <w:r>
        <w:rPr>
          <w:rFonts w:ascii="Verdana" w:hAnsi="Verdana"/>
          <w:color w:val="000000"/>
          <w:sz w:val="17"/>
          <w:szCs w:val="17"/>
        </w:rPr>
        <w:t>, </w:t>
      </w:r>
      <w:hyperlink r:id="rId33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статьей 88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16) 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17) обеспечение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18) обеспечение осуществления мониторинга в системе образования в Чувашской Республике;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18.1)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деятельность, расположенных на территории Чувашской Республики, в порядке и на условиях, которые установлены Федеральным </w:t>
      </w:r>
      <w:hyperlink r:id="rId3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(п. 18.1 введен </w:t>
      </w:r>
      <w:hyperlink r:id="rId3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ЧР от 08.12.2014 N 77)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19) осуществление функций и полномочий учредителей образовательных организаций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20) осуществление следующих полномочий, переданных Российской Федерацией органам государственной власти субъектов Российской Федерации в сфере образования: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государственный контроль (надзор) в сфере образования за деятельностью организаций, осуществляющих образовательную деятельность на территории Чувашской Республики (за исключением организаций, указанных в </w:t>
      </w:r>
      <w:hyperlink r:id="rId3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7 части 1 статьи 6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Федерации"), а также органов местного самоуправления, осуществляющих управление в сфере образования на соответствующей территории;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лицензирование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 </w:t>
      </w:r>
      <w:hyperlink r:id="rId3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7 части 1 статьи 6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государственная аккредитация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 </w:t>
      </w:r>
      <w:hyperlink r:id="rId3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7 части 1 статьи 6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подтверждение документов об образовании и (или) о квалификации, об ученых степенях, ученых званиях;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3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08.12.2014 N 77)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21) осуществление иных полномочий, предусмотренных законодательством Российской Федерации и законодательством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К полномочиям органа исполнительной власти Чувашской Республики, осуществляющего государственную политику в сфере здравоохранения и социального развития, относятся: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1) организация оказания первичной медико-санитарной помощи обучающимся в порядке, установленном законодательством в сфере охраны здоровья;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организация прохождения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осуществление иных полномочий, предусмотренных законодательством Российской Федерации и законодательством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10. Инновационная деятельность в сфере образования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bookmarkStart w:id="3" w:name="P120"/>
      <w:bookmarkEnd w:id="3"/>
      <w:r>
        <w:rPr>
          <w:rFonts w:ascii="Verdana" w:hAnsi="Verdana"/>
          <w:color w:val="000000"/>
          <w:sz w:val="17"/>
          <w:szCs w:val="17"/>
        </w:rPr>
        <w:t>1. В соответствии с законодательством Российской Федерации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осуществляющие образовательную деятельность, и иные действующие в сфере образования организации, а также их объединения, реализующие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Порядок признания организаций, указанных в </w:t>
      </w:r>
      <w:hyperlink r:id="rId40" w:anchor="P12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части 1</w:t>
        </w:r>
      </w:hyperlink>
      <w:r>
        <w:rPr>
          <w:rFonts w:ascii="Verdana" w:hAnsi="Verdana"/>
          <w:color w:val="000000"/>
          <w:sz w:val="17"/>
          <w:szCs w:val="17"/>
        </w:rPr>
        <w:t> настоящей статьи, региональными инновационными площадками устанавливается органом исполнительной власти Чувашской Республики, осуществляющим государственное управление в сфере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Органы государственной власти Чувашской Республики,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11. Информационная открытость системы образования в Чувашской Республике. Информационные системы в системе образования в Чувашской Республике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Органы исполнительной власти Чувашской Республики,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 в Чувашской Республике, предусмотренной </w:t>
      </w:r>
      <w:hyperlink r:id="rId4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статьей 97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В целях информационного обеспечения управления в системе образования в Чувашской Республике и государственной регламентации образовательной деятельности органом исполнительной власти Чувашской Республики, осуществляющим государственное управление в сфере образования, создаются, формируются и ведутся республиканские информационные системы, а также формируются и ведутся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региональные разделы в информационных системах, предусмотренных </w:t>
      </w:r>
      <w:hyperlink r:id="rId42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статьей 98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12. Особенности финансового обеспечения оказания государственных и муниципальных услуг в сфере образования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Финансовое обеспечение оказания государственных и муниципальных услуг в сфере образования осуществляется за счет средств республиканского бюджета Чувашской Республики и местных бюджетов на основе нормативов, указанных в </w:t>
      </w:r>
      <w:hyperlink r:id="rId43" w:anchor="P6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4 статьи 8</w:t>
        </w:r>
      </w:hyperlink>
      <w:r>
        <w:rPr>
          <w:rFonts w:ascii="Verdana" w:hAnsi="Verdana"/>
          <w:color w:val="000000"/>
          <w:sz w:val="17"/>
          <w:szCs w:val="17"/>
        </w:rPr>
        <w:t xml:space="preserve"> настоящего Закона, и нормативных затрат на оказание государственных или муниципальных услуг в сфере образования, устанавливаемых органами исполнительной власти Чувашской Республики, в ведении которых находятся государственные образовательные организации Чувашской Республики, в отношении </w:t>
      </w:r>
      <w:r>
        <w:rPr>
          <w:rFonts w:ascii="Verdana" w:hAnsi="Verdana"/>
          <w:color w:val="000000"/>
          <w:sz w:val="17"/>
          <w:szCs w:val="17"/>
        </w:rPr>
        <w:lastRenderedPageBreak/>
        <w:t>муниципальных образовательных организаций - органами местного самоуправления, в соответствии со </w:t>
      </w:r>
      <w:hyperlink r:id="rId4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статьей 99</w:t>
        </w:r>
      </w:hyperlink>
      <w:r>
        <w:rPr>
          <w:rFonts w:ascii="Verdana" w:hAnsi="Verdana"/>
          <w:color w:val="000000"/>
          <w:sz w:val="17"/>
          <w:szCs w:val="17"/>
        </w:rPr>
        <w:t> Федерального закона "Об образовании в Российской Федерации".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 малокомплектным образовательным организациям в Чувашской Республике относятся образовательные организации, удаленные от иных образовательных организаций, реализующих аналогичные образовательные программы, на расстояние, превышающее транспортную доступность, определенную в соответствии с санитарно-эпидемиологическими требованиями к условиям и организации обучения в общеобразовательных организациях, в которых численность обучающихся составляет в: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образовательных организациях, реализующих образовательные программы дошкольного образования, - менее 80 человек;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образовательных организациях, реализующих образовательные программы начального общего образования, - менее 56 человек;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образовательных организациях, реализующих образовательные программы начального общего образования и основного общего образования, - менее 126 человек;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образовательных организациях, реализующих образовательные программы начального общего образования, основного общего образования и среднего общего образования, - менее 154 человек.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Перечень малокомплектных образовательных организаций в Чувашской Республике утверждается органом исполнительной власти Чувашской Республики, осуществляющим государственное управление в сфере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Для центров психолого-педагогической, медицинской и социальной помощи Чувашской Республики нормативные затраты на оказание государственных услуг в сфере образования должны предусматривать в том числе затраты на осуществление образовательной деятельности и на выполнение в рамках государственных заданий специализированных услуг, не зависящие от количества обучающихся и потребителей услуг.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Финансовое обеспечение проживания обучающихся в государственной образовательной организации Чувашской Республики с наличием интерната и муниципальной образовательной организации с наличием интерната, а также осуществления присмотра и ухода за детьми в группах продленного дня в государственных образовательных организациях Чувашской Республики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осуществляется в соответствии с нормативами, указанными в </w:t>
      </w:r>
      <w:hyperlink r:id="rId45" w:anchor="P6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пункте 4 статьи 8</w:t>
        </w:r>
      </w:hyperlink>
      <w:r>
        <w:rPr>
          <w:rFonts w:ascii="Verdana" w:hAnsi="Verdana"/>
          <w:color w:val="000000"/>
          <w:sz w:val="17"/>
          <w:szCs w:val="17"/>
        </w:rPr>
        <w:t> настоящего Закона.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13. Обеспечение обучающихся учебниками и учебными пособиями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Обучающимся, осваивающим основные образовательные программы за счет бюджетных ассигнований республиканского бюджета Чувашской Республики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2. Орган исполнительной власти Чувашской Республики, осуществляющий государственное управление в сфере образования, организует обеспечение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rPr>
          <w:rFonts w:ascii="Verdana" w:hAnsi="Verdana"/>
          <w:color w:val="000000"/>
          <w:sz w:val="17"/>
          <w:szCs w:val="17"/>
        </w:rPr>
        <w:lastRenderedPageBreak/>
        <w:t>деятельность, и учебными пособиями, допущенными к использованию при реализации указанных образовательных программ.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Орган исполнительной власти Чувашской Республики, осуществляющий государственное управление в сфере образования, участвует в проведении экспертизы учебников, включаемых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целях обеспечения учета региональных и этнокультурных особенностей Чувашской Республики,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Орган исполнительной власти Чувашской Республики, осуществляющий государственное управление в сфере образования, участвует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14. Обеспечение обучающихся питанием и вещевым имуществом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Право на бесплатное питание в государственных образовательных организациях Чувашской Республики и муниципальных образовательных организациях имеют: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обучающиеся с ограниченными возможностями здоровья;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дети-сироты и дети, оставшиеся без попечения родителей, лица из числа детей-сирот и детей, оставшихся без попечения родителей, находящиеся на полном государственном обеспечении, в соответствии с законом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обучающиеся из малоимущих семей, осваивающие программы подготовки квалифицированных рабочих, служащих.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4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31.12.2015 N 89)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Обучающиеся с ограниченными возможностями здоровья, за исключением обучающихся за счет бюджетных ассигнований федерального бюджета,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 за счет бюджетных ассигнований республиканского бюджета Чувашской Республики в порядке, установленном Кабинетом Министров Чувашской Республики. Иные лица с ограниченными возможностями здоровья, обучающиеся в государственных образовательных организациях Чувашской Республики, обеспечиваются бесплатным двухразовым питанием в случаях и в порядке, установленных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Обеспечение питанием детей-сирот и детей, оставшихся без попечения родителей, лиц из числа детей-сирот и детей, оставшихся без попечения родителей, находящихся на полном государственном обеспечении, за исключением обучающихся за счет бюджетных ассигнований федерального бюджета, осуществляется в порядке, установленном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Обеспечение питанием обучающихся из малоимущих семей, осваивающих программы подготовки квалифицированных рабочих, служащих за счет бюджетных ассигнований республиканского бюджета Чувашской Республики осуществляется в порядке, установленном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4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31.12.2015 N 89)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15. Одежда обучающихся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(в ред. </w:t>
      </w:r>
      <w:hyperlink r:id="rId4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26.06.2014 N 38)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Организации, осуществляющие образовательную деятельность на территории Чувашской Республики,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Федеральным </w:t>
      </w:r>
      <w:hyperlink r:id="rId4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Государственные и муниципальные организации, осуществляющие образовательную деятельность на территории Чувашской Республики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органом исполнительной власти Чувашской Республики, осуществляющим государственное управление в сфере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16. Стипендии и другие денежные выплаты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Обучающимся государственных профессиональных образовательных организаций и государственных образовательных организаций высшего образования Чувашской Республики предоставляются стипендии в соответствии с Федеральным </w:t>
      </w:r>
      <w:hyperlink r:id="rId5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Республики, устанавливается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В соответствии с законодательством Российской Федерации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Нормативы для формирования стипендиального фонда за счет бюджетных ассигнований республиканского бюджета Чувашской Республики устанавливаются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В соответствии с законодательством Российской Федерации органы государственной власти Чувашской Республики, органы местного самоуправления, юридические и физические лица вправе учреждать именные стипендии, определять размеры и условия их выплат.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 В соответствии с законодательством Российской Федерации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родителей, назначается и выплачивается за счет средств республиканского бюджета Чувашской Республики ежемесячное пособие в размере </w:t>
      </w:r>
      <w:hyperlink r:id="rId5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прожиточного минимума</w:t>
        </w:r>
      </w:hyperlink>
      <w:r>
        <w:rPr>
          <w:rFonts w:ascii="Verdana" w:hAnsi="Verdana"/>
          <w:color w:val="000000"/>
          <w:sz w:val="17"/>
          <w:szCs w:val="17"/>
        </w:rPr>
        <w:t> для трудоспособного населения до окончания государственной общеобразовательной организации Чувашской Республики и муниципальной общеобразовательной организации, включая период до первого сентября года выпуска из государственной общеобразовательной организации Чувашской Республики и муниципальной общеобразовательной организации. Порядок выплаты ежемесячного пособия устанавливается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16.1. Транспортное обеспечение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(введена </w:t>
      </w:r>
      <w:hyperlink r:id="rId52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ЧР от 27.03.2014 N 18)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В соответствии с законодательством Российской Федерации организация бесплатной перевозки обучающихся в государственных образовательных организациях Чувашской Республики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Республики, выплачиваются социальные пособия в порядке и размерах, установленных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(часть 2 в ред. </w:t>
      </w:r>
      <w:hyperlink r:id="rId53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31.12.2015 N 89)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17. Особенности организации получения образования лицами, проявившими выдающиеся способности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В соответствии с законодательством Российской Федерации в целях выявления и поддержки лиц, проявивших выдающиеся способности, органами государственной власти Чувашской Республики,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Обучающиеся принимают участие в конкурсах на добровольной основе. В соответствии с законодательством Российской Федерации взимание платы за участие в муниципальном и региональном этапах всероссийской олимпиады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Для лиц, проявивших выдающиеся способности, могут предусматриваться специальные денежные поощрения и иные меры стимулирования. Критерии и порядок отбора лиц, проявивших выдающиеся способности, порядок предоставления специальных денежных поощрений за счет бюджетных ассигнований республиканского бюджета Чувашской Республики и иных мер стимулирования указанных лиц определяются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В соответствии с законодательством Российской Федерации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образовательных организаций (далее - нетиповые образовательные организации).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их учредителями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творческих, прикладных способностей и способностей к занятиям физической культурой и спортом обучающихся в образовательных организациях.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Статья 18. Особенности организации получения образования в государственных образовательных организациях Чувашской Республики и муниципальных образовательных организациях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организуется индивидуальный отбор.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Для организации индивидуального отбора учредителем государственной образовательной организации Чувашской Республики либо муниципальной образовательной организации создается комиссия. Примерное положение о комиссии утверждается органом исполнительной власти Чувашской Республики, осуществляющим управление в сфере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Организация индивидуального отбора осуществляется на основании экзаменов по общеобразовательным предметам, по которым в образовательной организации ведется углубленное изучение, с использованием контрольных материалов. Порядок разработки, использования и хранения контрольных материалов, а также обеспечения ими обучающихся устанавливается органом исполнительной власти Чувашской Республики, осуществляющим государственное управление в сфере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Количество баллов, необходимых для приема либо перевода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устанавливается образовательной организацией самостоятельно.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19. Особенности получения образования обучающимися с ограниченными возможностями здоровья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Для получения образования обучающимися с ограниченными возможностями здоровья создаются специальные условия обучения, воспитания и развития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При получении образования обучающимся с ограниченными возможностями здоровья, за исключением обучающихся за счет бюджетных ассигнований федерального бюджета,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в порядке, установленном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Органы государственной власти Чувашской Республики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4. Орган исполнительной власти Чувашской Республики, осуществляющий государственное управление в сфере образования, обеспечивает подготовку педагогических работников, владеющих специальными педагогическими подходами и методами обучения и воспитания обучающихся с </w:t>
      </w:r>
      <w:r>
        <w:rPr>
          <w:rFonts w:ascii="Verdana" w:hAnsi="Verdana"/>
          <w:color w:val="000000"/>
          <w:sz w:val="17"/>
          <w:szCs w:val="17"/>
        </w:rPr>
        <w:lastRenderedPageBreak/>
        <w:t>ограниченными возможностями здоровья, и содействует их привлечению в организации, осуществляющие образовательную деятельность.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20. Организация предоставления образования лицам, содержащимся в исправительных учреждениях уголовно-исполнительной системы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Кабинетом Министров Чувашской Республики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20.1. Организация обучения обучающихся с девиантным (общественно опасным) поведением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(введена </w:t>
      </w:r>
      <w:hyperlink r:id="rId5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ЧР от 27.03.2014 N 18)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Кабинетом Министров Чувашской Республики создаются специальные учебно-воспитательные учреждения Чувашской Республики открытого и закрытого типов. Порядок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 </w:t>
      </w:r>
      <w:hyperlink r:id="rId5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от 24 июня 1999 года N 120-ФЗ "Об основах системы профилактики безнадзорности и правонарушений несовершеннолетних".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21. Организация обучения обучающихся на дому или в медицинских организациях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5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27.03.2014 N 18)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bookmarkStart w:id="4" w:name="P219"/>
      <w:bookmarkEnd w:id="4"/>
      <w:r>
        <w:rPr>
          <w:rFonts w:ascii="Verdana" w:hAnsi="Verdana"/>
          <w:color w:val="000000"/>
          <w:sz w:val="17"/>
          <w:szCs w:val="17"/>
        </w:rPr>
        <w:t>1. Орган исполнительной власти Чувашской Республики, осуществляющий государственное управление в сфере образования, устанавливает порядок регламентации и оформления отношений государственной образовательной организации Чувашской Республики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Порядок, указанный в </w:t>
      </w:r>
      <w:hyperlink r:id="rId57" w:anchor="P21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части 1</w:t>
        </w:r>
      </w:hyperlink>
      <w:r>
        <w:rPr>
          <w:rFonts w:ascii="Verdana" w:hAnsi="Verdana"/>
          <w:color w:val="000000"/>
          <w:sz w:val="17"/>
          <w:szCs w:val="17"/>
        </w:rPr>
        <w:t> настоящей статьи, должен гарантировать доступность обучения по основным общеобразовательным программам на дому или в медицинских организациях для всех обучающихся, нуждающихся в длительном лечении, а также детей-инвалидов, которые по состоянию здоровья не могут посещать общеобразовательные организации, проживающих на территории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Утратила силу. - </w:t>
      </w:r>
      <w:hyperlink r:id="rId5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ЧР от 27.03.2014 N 18.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Размеры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 определяются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(часть 4 введена </w:t>
      </w:r>
      <w:hyperlink r:id="rId5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ЧР от 27.03.2014 N 18)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22. Итоговая аттестация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При проведении государственной итоговой аттестации по образовательным программам основного общего и среднего общего образования на территории Чувашской Республики органом исполнительной власти Чувашской Республики, осуществляющим государственное управление в сфере образования, создается государственная экзаменационная комиссия для проведения государственной итоговой аттестации.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Чувашской Республики осуществляет орган исполнительной власти Чувашской Республики, осуществляющий государственное управление в сфере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Федерации, органом исполнительной власти Чувашской Республики, осуществляющим государственное управление в сфере образования, устанавливается форма и порядок проведения государственной итоговой аттестации.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23.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В соответствии с законодательством Российской Федерации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Федеральным </w:t>
      </w:r>
      <w:hyperlink r:id="rId6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6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09.10.2015 N 62)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соответствии с Федеральным </w:t>
      </w:r>
      <w:hyperlink r:id="rId62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(абзац введен </w:t>
      </w:r>
      <w:hyperlink r:id="rId63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ЧР от 09.10.2015 N 62)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Размер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не может быть выше ее максимального размера, устанавливаемого Кабинетом Министров Чувашской Республики для каждого муниципального образования Чувашской Республики в зависимости от условий присмотра и ухода за детьми.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(абзац введен </w:t>
      </w:r>
      <w:hyperlink r:id="rId6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ЧР от 09.10.2015 N 62)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bookmarkStart w:id="5" w:name="P240"/>
      <w:bookmarkEnd w:id="5"/>
      <w:r>
        <w:rPr>
          <w:rFonts w:ascii="Verdana" w:hAnsi="Verdana"/>
          <w:color w:val="000000"/>
          <w:sz w:val="17"/>
          <w:szCs w:val="17"/>
        </w:rPr>
        <w:t xml:space="preserve">2.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Компенсация выплачивается нуждающимся в ней родителям (законным представителям). Компенсация устанавливается в размере двадцати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на первого ребенка, пятидесяти </w:t>
      </w:r>
      <w:r>
        <w:rPr>
          <w:rFonts w:ascii="Verdana" w:hAnsi="Verdana"/>
          <w:color w:val="000000"/>
          <w:sz w:val="17"/>
          <w:szCs w:val="17"/>
        </w:rPr>
        <w:lastRenderedPageBreak/>
        <w:t>процентов размера такой платы на второго ребенка, семидесяти процентов размера такой платы на третьего ребенка и последующих детей. Критерии нуждаемости в компенсации и средний </w:t>
      </w:r>
      <w:hyperlink r:id="rId6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размер</w:t>
        </w:r>
      </w:hyperlink>
      <w:r>
        <w:rPr>
          <w:rFonts w:ascii="Verdana" w:hAnsi="Verdana"/>
          <w:color w:val="000000"/>
          <w:sz w:val="17"/>
          <w:szCs w:val="17"/>
        </w:rPr>
        <w:t> 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 устанавливаются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(часть 2 в ред. </w:t>
      </w:r>
      <w:hyperlink r:id="rId6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31.12.2015 N 89)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Порядок обращения за получением указанной в </w:t>
      </w:r>
      <w:hyperlink r:id="rId67" w:anchor="P24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части 2</w:t>
        </w:r>
      </w:hyperlink>
      <w:r>
        <w:rPr>
          <w:rFonts w:ascii="Verdana" w:hAnsi="Verdana"/>
          <w:color w:val="000000"/>
          <w:sz w:val="17"/>
          <w:szCs w:val="17"/>
        </w:rPr>
        <w:t> настоящей статьи компенсации и порядок ее выплаты устанавливаются Кабинетом Министров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24.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и меры их социальной поддержки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(далее в настоящей статье - педагогические работники), гарантии их реализации осуществляются в соответствии с Федеральным </w:t>
      </w:r>
      <w:hyperlink r:id="rId6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Педагогическим работникам, проживающим и работающим в сельских населенных пунктах, рабочих поселках (поселках городского типа), предоставляется компенсация расходов на оплату жилых помещений,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взносов на капитальный ремонт общего имущества в многоквартирном доме.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6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31.12.2015 N 89)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Порядок и условия возмещения расходов, связанных с предоставлением указанных мер социальной поддержки лицам, указанным в абзаце первом настоящей части, за счет бюджетных ассигнований республиканского бюджета Чувашской Республики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Республики, устанавливаются законом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(в ред. </w:t>
      </w:r>
      <w:hyperlink r:id="rId7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Закона</w:t>
        </w:r>
      </w:hyperlink>
      <w:r>
        <w:rPr>
          <w:rFonts w:ascii="Verdana" w:hAnsi="Verdana"/>
          <w:color w:val="000000"/>
          <w:sz w:val="17"/>
          <w:szCs w:val="17"/>
        </w:rPr>
        <w:t> ЧР от 31.12.2015 N 89)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Органы государственной власти Чувашской Республики могут устанавливать дополнительные меры социальной поддержки педагогических работников, в том числе молодых специалистов.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рамках настоящего Закона к молодым специалистам - педагогическим работникам относятся выпускники профессиональных образовательных организаций, образовательных организаций высшего образования очной, очно-заочной (вечерней) и заочной форм обучения в возрасте до тридцати пяти лет, принятые на работу в образовательные организации в течение трех лет со дня выдачи документов о соответствующем образовании и (или) квалификации.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Педагогическим работникам, участвующим по решению органа исполнительной власти Чувашской Республики, осуществляющего государственное управление в сфере образования,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выплачивается компенсация за работу по подготовке и проведению единого государственного экзамена.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Порядок и размер выплаты компенсации за работу по подготовке и проведению единого государственного экзамена педагогическим работникам устанавливаются Кабинетом Министров Чувашской Республики за счет бюджетных ассигнований республиканского бюджета Чувашской Республики, выделенных на проведение единого государственного экзамена.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5. В соответствии с Федеральным </w:t>
      </w:r>
      <w:hyperlink r:id="rId7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"Об образовании в Российской Федерации" педагогические работники, состоящие на учете в качестве нуждающихся в жилых помещениях, имеют право на предоставление вне очереди жилых помещений по договорам социального найма, жилых помещений специализированного жилого фонда.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Предоставление педагогическим работникам государственных образовательных организаций Чувашской Республики социальных гарантий, предусмотренных абзацем первым настоящей части, осуществляется в соответствии с законодательством Российской Федерации и законодательством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 Педагогическим работникам государственных общеобразовательных организаций Чувашской Республики и муниципальных общеобразовательных организаций, на которых с их согласия приказом руководителя соответствующей образовательной организации возложены функции классного руководителя по организации и координации воспитательной работы с обучающимися в классе, выплачивается денежное вознаграждение в порядке и размерах, установленных Кабинетом Министров Чувашской Республики, за счет бюджетных ассигнований республиканского бюджета Чувашской Республики.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(часть 6 введена </w:t>
      </w:r>
      <w:hyperlink r:id="rId72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Законом</w:t>
        </w:r>
      </w:hyperlink>
      <w:r>
        <w:rPr>
          <w:rFonts w:ascii="Verdana" w:hAnsi="Verdana"/>
          <w:color w:val="000000"/>
          <w:sz w:val="17"/>
          <w:szCs w:val="17"/>
        </w:rPr>
        <w:t> ЧР от 01.11.2014 N 67)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25. Аттестация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 в целях установления квалификационной категории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деятельность, проводится аттестация.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Проведение указанной аттестации осуществляется аттестационной комиссией, формируемой органом исполнительной власти Чувашской Республики, осуществляющим государственное управление в сфере образования, в порядке, установленном законодательством Российской Федерации.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Организация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органов исполнительной власти Чувашской Республики, педагогических работников муниципальных и частных организаций, осуществляющих образовательную деятельность, осуществляется органом исполнительной власти Чувашской Республики, осуществляющим государственное управление в сфере образования.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26. Заключительные положения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bookmarkStart w:id="6" w:name="P269"/>
      <w:bookmarkEnd w:id="6"/>
      <w:r>
        <w:rPr>
          <w:rFonts w:ascii="Verdana" w:hAnsi="Verdana"/>
          <w:color w:val="000000"/>
          <w:sz w:val="17"/>
          <w:szCs w:val="17"/>
        </w:rPr>
        <w:t>1. В соответствии с законодательством Российской Федерации органы государственной власти Чувашской Республики в сфере образования до 1 января 2014 года осуществляют: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бюджетов), в соответствии с нормативами, установленными законом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2)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материалы, в соответствии с нормативами финансового обеспечения образовательной деятельности государственных образовательных организаций Чувашской Республики и муниципальных образовательных организаций.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В соответствии с законодательством Российской Федерации органы местного самоуправления муниципальных районов и городских округов в рамках решения вопросов местного значения в сфере образования до 1 января 2014 года осуществляют: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 </w:t>
      </w:r>
      <w:hyperlink r:id="rId73" w:anchor="P26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части 1</w:t>
        </w:r>
      </w:hyperlink>
      <w:r>
        <w:rPr>
          <w:rFonts w:ascii="Verdana" w:hAnsi="Verdana"/>
          <w:color w:val="000000"/>
          <w:sz w:val="17"/>
          <w:szCs w:val="17"/>
        </w:rPr>
        <w:t> настоящей статьи и отнесенных к полномочиям органов государственной власти Чувашской Республики;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материалы, в соответствии с нормативами, установленными для муниципальных образовательных организаций.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27. Признание утратившими силу отдельных законодательных актов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Признать утратившими силу со дня вступления в силу настоящего Закона: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7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28 января 1993 года "Об образовании" (газета "Советская Чувашия", 1993, 18 марта);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7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14 февраля 1997 года N 1 "О внесении изменений и дополнений в Закон Чувашской Республики "Об образовании" (Ведомости Государственного Совета Чувашской Республики, 1997, N 16);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7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23 октября 2000 года N 25 "О внесении изменений в Закон Чувашской Республики "Об образовании" (Ведомости Государственного Совета Чувашской Республики, 2000, N 37);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7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18 октября 2004 года N 23 "О внесении изменений в Закон Чувашской Республики "Об образовании" (Ведомости Государственного Совета Чувашской Республики, 2004, N 60);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7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 2 статьи 7</w:t>
        </w:r>
      </w:hyperlink>
      <w:r>
        <w:rPr>
          <w:rFonts w:ascii="Verdana" w:hAnsi="Verdana"/>
          <w:color w:val="000000"/>
          <w:sz w:val="17"/>
          <w:szCs w:val="17"/>
        </w:rPr>
        <w:t> Закона Чувашской Республики от 18 октября 2004 года N 26 "Об упорядочении оплаты труда работников государственных учреждений Чувашской Республики" (Ведомости Государственного Совета Чувашской Республики, 2004, N 60);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7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25 ноября 2005 года N 49 "О внесении изменений в Закон Чувашской Республики "Об образовании" (Ведомости Государственного Совета Чувашской Республики, 2005, N 65);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2 июня 2006 года N 24 "О внесении изменений в Закон Чувашской Республики "Об образовании" (Ведомости Государственного Совета Чувашской Республики, 2006, N 69);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4 июня 2007 года N 24 "О внесении изменений в Закон Чувашской Республики "Об образовании" (Ведомости Государственного Совета Чувашской Республики, 2007, N 73);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2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15 ноября 2007 года N 69 "О внесении изменений в Закон Чувашской Республики "Об образовании" (Ведомости Государственного Совета Чувашской Республики, 2008, N 75);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3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статью 1</w:t>
        </w:r>
      </w:hyperlink>
      <w:r>
        <w:rPr>
          <w:rFonts w:ascii="Verdana" w:hAnsi="Verdana"/>
          <w:color w:val="000000"/>
          <w:sz w:val="17"/>
          <w:szCs w:val="17"/>
        </w:rPr>
        <w:t> Закона Чувашской Республики от 5 мая 2008 года N 16 "О внесении изменений в Закон Чувашской Республики "Об образовании" и некоторые законодательные акты Чувашской Республики" (Ведомости Государственного Совета Чувашской Республики, 2008, N 76);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4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статью 1</w:t>
        </w:r>
      </w:hyperlink>
      <w:r>
        <w:rPr>
          <w:rFonts w:ascii="Verdana" w:hAnsi="Verdana"/>
          <w:color w:val="000000"/>
          <w:sz w:val="17"/>
          <w:szCs w:val="17"/>
        </w:rPr>
        <w:t> Закона Чувашской Республики от 17 декабря 2008 года N 62 "О внесении изменений в отдельные законодательные акты Чувашской Республики" (Ведомости Государственного Совета Чувашской Республики, 2008, N 78);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19 октября 2009 года N 55 "О внесении изменений в Закон Чувашской Республики "Об образовании" (Ведомости Государственного Совета Чувашской Республики, 2009, N 82);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30 мая 2011 года N 25 "О внесении изменений в Закон Чувашской Республики "Об образовании" (Ведомости Государственного Совета Чувашской Республики, 2011, N 90);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Закон</w:t>
        </w:r>
      </w:hyperlink>
      <w:r>
        <w:rPr>
          <w:rFonts w:ascii="Verdana" w:hAnsi="Verdana"/>
          <w:color w:val="000000"/>
          <w:sz w:val="17"/>
          <w:szCs w:val="17"/>
        </w:rPr>
        <w:t> Чувашской Республики от 15 июля 2011 года N 36 "О внесении изменений в Закон Чувашской Республики "Об образовании" (Ведомости Государственного Совета Чувашской Республики, 2011, N 90);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8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статью 1</w:t>
        </w:r>
      </w:hyperlink>
      <w:r>
        <w:rPr>
          <w:rFonts w:ascii="Verdana" w:hAnsi="Verdana"/>
          <w:color w:val="000000"/>
          <w:sz w:val="17"/>
          <w:szCs w:val="17"/>
        </w:rPr>
        <w:t> и </w:t>
      </w:r>
      <w:hyperlink r:id="rId8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 2 статьи 4</w:t>
        </w:r>
      </w:hyperlink>
      <w:r>
        <w:rPr>
          <w:rFonts w:ascii="Verdana" w:hAnsi="Verdana"/>
          <w:color w:val="000000"/>
          <w:sz w:val="17"/>
          <w:szCs w:val="17"/>
        </w:rPr>
        <w:t> Закона Чувашской Республики от 5 декабря 2011 года N 92 "О внесении изменений в отдельные законодательные акты Чувашской Республики" (Ведомости Государственного Совета Чувашской Республики, 2012, N 92 (том I);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9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статью 1</w:t>
        </w:r>
      </w:hyperlink>
      <w:r>
        <w:rPr>
          <w:rFonts w:ascii="Verdana" w:hAnsi="Verdana"/>
          <w:color w:val="000000"/>
          <w:sz w:val="17"/>
          <w:szCs w:val="17"/>
        </w:rPr>
        <w:t> Закона Чувашской Республики от 3 октября 2012 года N 65 "О внесении изменений в отдельные законодательные акты Чувашской Республики" (газета "Республика", 2012, 5 октября).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Статья 28. Порядок вступления в силу настоящего Закона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hyperlink r:id="rId91" w:anchor="P6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Пункты 4</w:t>
        </w:r>
      </w:hyperlink>
      <w:r>
        <w:rPr>
          <w:rFonts w:ascii="Verdana" w:hAnsi="Verdana"/>
          <w:color w:val="000000"/>
          <w:sz w:val="17"/>
          <w:szCs w:val="17"/>
        </w:rPr>
        <w:t> и </w:t>
      </w:r>
      <w:hyperlink r:id="rId92" w:anchor="P6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5 статьи 8</w:t>
        </w:r>
      </w:hyperlink>
      <w:r>
        <w:rPr>
          <w:rFonts w:ascii="Verdana" w:hAnsi="Verdana"/>
          <w:color w:val="000000"/>
          <w:sz w:val="17"/>
          <w:szCs w:val="17"/>
        </w:rPr>
        <w:t> настоящего Закона вступают в силу с 1 января 2014 года.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Глава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Чувашской Республики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М.ИГНАТЬЕВ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г. Чебоксары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30 июля 2013 года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 50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7444D" w:rsidRDefault="0057444D" w:rsidP="0057444D">
      <w:pPr>
        <w:pStyle w:val="a3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397CE4" w:rsidRDefault="00397CE4"/>
    <w:sectPr w:rsidR="0039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57444D"/>
    <w:rsid w:val="00397CE4"/>
    <w:rsid w:val="0057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44D"/>
    <w:rPr>
      <w:b/>
      <w:bCs/>
    </w:rPr>
  </w:style>
  <w:style w:type="character" w:styleId="a5">
    <w:name w:val="Hyperlink"/>
    <w:basedOn w:val="a0"/>
    <w:uiPriority w:val="99"/>
    <w:semiHidden/>
    <w:unhideWhenUsed/>
    <w:rsid w:val="00574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7050901912C5CE946041F460D43BD665009DD328D5A7730A3F3EA99F619C4EC528E07B081CB1D2M8XEO" TargetMode="External"/><Relationship Id="rId18" Type="http://schemas.openxmlformats.org/officeDocument/2006/relationships/hyperlink" Target="consultantplus://offline/ref=917050901912C5CE946041F460D43BD665009DD328D5A7730A3F3EA99FM6X1O" TargetMode="External"/><Relationship Id="rId26" Type="http://schemas.openxmlformats.org/officeDocument/2006/relationships/hyperlink" Target="consultantplus://offline/ref=917050901912C5CE946041F460D43BD665009DD328D5A7730A3F3EA99F619C4EC528E07B081CB1DDM8XCO" TargetMode="External"/><Relationship Id="rId39" Type="http://schemas.openxmlformats.org/officeDocument/2006/relationships/hyperlink" Target="consultantplus://offline/ref=917050901912C5CE94605FF976B865D26F0BC2DF2BD4A9255F6065F4C86896198267B9394C11B0D48A82FEM7X1O" TargetMode="External"/><Relationship Id="rId21" Type="http://schemas.openxmlformats.org/officeDocument/2006/relationships/hyperlink" Target="consultantplus://offline/ref=917050901912C5CE94605FF976B865D26F0BC2DF2BD4A9255F6065F4C86896198267B9394C11B0D48A82FFM7XBO" TargetMode="External"/><Relationship Id="rId34" Type="http://schemas.openxmlformats.org/officeDocument/2006/relationships/hyperlink" Target="consultantplus://offline/ref=917050901912C5CE946041F460D43BD665009DD328D5A7730A3F3EA99F619C4EC528E07EM0XAO" TargetMode="External"/><Relationship Id="rId42" Type="http://schemas.openxmlformats.org/officeDocument/2006/relationships/hyperlink" Target="consultantplus://offline/ref=917050901912C5CE946041F460D43BD665009DD328D5A7730A3F3EA99F619C4EC528E07B081DB2D6M8XEO" TargetMode="External"/><Relationship Id="rId47" Type="http://schemas.openxmlformats.org/officeDocument/2006/relationships/hyperlink" Target="consultantplus://offline/ref=917050901912C5CE94605FF976B865D26F0BC2DF24D4A82D566065F4C86896198267B9394C11B0D48A83FBM7X5O" TargetMode="External"/><Relationship Id="rId50" Type="http://schemas.openxmlformats.org/officeDocument/2006/relationships/hyperlink" Target="consultantplus://offline/ref=917050901912C5CE946041F460D43BD665009DD328D5A7730A3F3EA99FM6X1O" TargetMode="External"/><Relationship Id="rId55" Type="http://schemas.openxmlformats.org/officeDocument/2006/relationships/hyperlink" Target="consultantplus://offline/ref=917050901912C5CE946041F460D43BD665009DD328D4A7730A3F3EA99FM6X1O" TargetMode="External"/><Relationship Id="rId63" Type="http://schemas.openxmlformats.org/officeDocument/2006/relationships/hyperlink" Target="consultantplus://offline/ref=917050901912C5CE94605FF976B865D26F0BC2DF24D6A823516065F4C86896198267B9394C11B0D48A82FEM7X2O" TargetMode="External"/><Relationship Id="rId68" Type="http://schemas.openxmlformats.org/officeDocument/2006/relationships/hyperlink" Target="consultantplus://offline/ref=917050901912C5CE946041F460D43BD665009DD328D5A7730A3F3EA99FM6X1O" TargetMode="External"/><Relationship Id="rId76" Type="http://schemas.openxmlformats.org/officeDocument/2006/relationships/hyperlink" Target="consultantplus://offline/ref=917050901912C5CE94605FF976B865D26F0BC2DF24D7A92C5D3D6FFC916494M1XEO" TargetMode="External"/><Relationship Id="rId84" Type="http://schemas.openxmlformats.org/officeDocument/2006/relationships/hyperlink" Target="consultantplus://offline/ref=917050901912C5CE94605FF976B865D26F0BC2DF29D4AA26546065F4C86896198267B9394C11B0D48A82FFM7X5O" TargetMode="External"/><Relationship Id="rId89" Type="http://schemas.openxmlformats.org/officeDocument/2006/relationships/hyperlink" Target="consultantplus://offline/ref=917050901912C5CE94605FF976B865D26F0BC2DF28D1AE23546065F4C86896198267B9394C11B0D48A82FBM7XBO" TargetMode="External"/><Relationship Id="rId7" Type="http://schemas.openxmlformats.org/officeDocument/2006/relationships/hyperlink" Target="consultantplus://offline/ref=917050901912C5CE94605FF976B865D26F0BC2DF2BD4A9255F6065F4C86896198267B9394C11B0D48A82FFM7XAO" TargetMode="External"/><Relationship Id="rId71" Type="http://schemas.openxmlformats.org/officeDocument/2006/relationships/hyperlink" Target="consultantplus://offline/ref=917050901912C5CE946041F460D43BD665009DD328D5A7730A3F3EA99FM6X1O" TargetMode="External"/><Relationship Id="rId92" Type="http://schemas.openxmlformats.org/officeDocument/2006/relationships/hyperlink" Target="http://old-obrazov.cap.ru/sitemap.aspx?gov_id=13&amp;prev=407916&amp;id=40866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7050901912C5CE946041F460D43BD665089BD72780F0715B6A30MAXCO" TargetMode="External"/><Relationship Id="rId29" Type="http://schemas.openxmlformats.org/officeDocument/2006/relationships/hyperlink" Target="consultantplus://offline/ref=917050901912C5CE94605FF976B865D26F0BC2DF2BD1AA23526065F4C86896198267B9394C11B0D48A82FEM7XBO" TargetMode="External"/><Relationship Id="rId11" Type="http://schemas.openxmlformats.org/officeDocument/2006/relationships/hyperlink" Target="consultantplus://offline/ref=917050901912C5CE946041F460D43BD665009DD328D5A7730A3F3EA99F619C4EC528E07B081CB1D5M8X8O" TargetMode="External"/><Relationship Id="rId24" Type="http://schemas.openxmlformats.org/officeDocument/2006/relationships/hyperlink" Target="consultantplus://offline/ref=917050901912C5CE946041F460D43BD665009DD328D5A7730A3F3EA99F619C4EC528E07B081CB1DDM8XCO" TargetMode="External"/><Relationship Id="rId32" Type="http://schemas.openxmlformats.org/officeDocument/2006/relationships/hyperlink" Target="consultantplus://offline/ref=917050901912C5CE946041F460D43BD665009DD328D5A7730A3F3EA99F619C4EC528E07B081CB8D4M8XEO" TargetMode="External"/><Relationship Id="rId37" Type="http://schemas.openxmlformats.org/officeDocument/2006/relationships/hyperlink" Target="consultantplus://offline/ref=917050901912C5CE946041F460D43BD665009DD328D5A7730A3F3EA99F619C4EC528E07B081CB1DDM8XCO" TargetMode="External"/><Relationship Id="rId40" Type="http://schemas.openxmlformats.org/officeDocument/2006/relationships/hyperlink" Target="http://old-obrazov.cap.ru/sitemap.aspx?gov_id=13&amp;prev=407916&amp;id=408664" TargetMode="External"/><Relationship Id="rId45" Type="http://schemas.openxmlformats.org/officeDocument/2006/relationships/hyperlink" Target="http://old-obrazov.cap.ru/sitemap.aspx?gov_id=13&amp;prev=407916&amp;id=408664" TargetMode="External"/><Relationship Id="rId53" Type="http://schemas.openxmlformats.org/officeDocument/2006/relationships/hyperlink" Target="consultantplus://offline/ref=917050901912C5CE94605FF976B865D26F0BC2DF24D4A82D566065F4C86896198267B9394C11B0D48A83FBM7XAO" TargetMode="External"/><Relationship Id="rId58" Type="http://schemas.openxmlformats.org/officeDocument/2006/relationships/hyperlink" Target="consultantplus://offline/ref=917050901912C5CE94605FF976B865D26F0BC2DF2BD6A520556065F4C86896198267B9394C11B0D48A81FDM7X2O" TargetMode="External"/><Relationship Id="rId66" Type="http://schemas.openxmlformats.org/officeDocument/2006/relationships/hyperlink" Target="consultantplus://offline/ref=917050901912C5CE94605FF976B865D26F0BC2DF24D4A82D566065F4C86896198267B9394C11B0D48A83FAM7X2O" TargetMode="External"/><Relationship Id="rId74" Type="http://schemas.openxmlformats.org/officeDocument/2006/relationships/hyperlink" Target="consultantplus://offline/ref=917050901912C5CE94605FF976B865D26F0BC2DF29D4A92D576065F4C8689619M8X2O" TargetMode="External"/><Relationship Id="rId79" Type="http://schemas.openxmlformats.org/officeDocument/2006/relationships/hyperlink" Target="consultantplus://offline/ref=917050901912C5CE94605FF976B865D26F0BC2DF28D2AA27526065F4C8689619M8X2O" TargetMode="External"/><Relationship Id="rId87" Type="http://schemas.openxmlformats.org/officeDocument/2006/relationships/hyperlink" Target="consultantplus://offline/ref=917050901912C5CE94605FF976B865D26F0BC2DF28D3AE245F6065F4C8689619M8X2O" TargetMode="External"/><Relationship Id="rId5" Type="http://schemas.openxmlformats.org/officeDocument/2006/relationships/hyperlink" Target="consultantplus://offline/ref=917050901912C5CE94605FF976B865D26F0BC2DF2ADEA924576065F4C86896198267B9394C11B0D48A82FFM7XAO" TargetMode="External"/><Relationship Id="rId61" Type="http://schemas.openxmlformats.org/officeDocument/2006/relationships/hyperlink" Target="consultantplus://offline/ref=917050901912C5CE94605FF976B865D26F0BC2DF24D6A823516065F4C86896198267B9394C11B0D48A82FFM7XBO" TargetMode="External"/><Relationship Id="rId82" Type="http://schemas.openxmlformats.org/officeDocument/2006/relationships/hyperlink" Target="consultantplus://offline/ref=917050901912C5CE94605FF976B865D26F0BC2DF2ED2AA27546065F4C8689619M8X2O" TargetMode="External"/><Relationship Id="rId90" Type="http://schemas.openxmlformats.org/officeDocument/2006/relationships/hyperlink" Target="consultantplus://offline/ref=917050901912C5CE94605FF976B865D26F0BC2DF29D4A922516065F4C86896198267B9394C11B0D48A82FFM7X5O" TargetMode="External"/><Relationship Id="rId19" Type="http://schemas.openxmlformats.org/officeDocument/2006/relationships/hyperlink" Target="http://old-obrazov.cap.ru/sitemap.aspx?gov_id=13&amp;prev=407916&amp;id=408664" TargetMode="External"/><Relationship Id="rId14" Type="http://schemas.openxmlformats.org/officeDocument/2006/relationships/hyperlink" Target="consultantplus://offline/ref=917050901912C5CE94605FF976B865D26F0BC2DF24D2A525536065F4C8689619M8X2O" TargetMode="External"/><Relationship Id="rId22" Type="http://schemas.openxmlformats.org/officeDocument/2006/relationships/hyperlink" Target="http://old-obrazov.cap.ru/sitemap.aspx?gov_id=13&amp;prev=407916&amp;id=408664" TargetMode="External"/><Relationship Id="rId27" Type="http://schemas.openxmlformats.org/officeDocument/2006/relationships/hyperlink" Target="consultantplus://offline/ref=917050901912C5CE94605FF976B865D26F0BC2DF2BD1AA23526065F4C86896198267B9394C11B0D48A82FEM7X4O" TargetMode="External"/><Relationship Id="rId30" Type="http://schemas.openxmlformats.org/officeDocument/2006/relationships/hyperlink" Target="consultantplus://offline/ref=917050901912C5CE946041F460D43BD665009DD328D5A7730A3F3EA99F619C4EC528E07B081CB3DDM8XBO" TargetMode="External"/><Relationship Id="rId35" Type="http://schemas.openxmlformats.org/officeDocument/2006/relationships/hyperlink" Target="consultantplus://offline/ref=917050901912C5CE94605FF976B865D26F0BC2DF2BD4A9255F6065F4C86896198267B9394C11B0D48A82FEM7X3O" TargetMode="External"/><Relationship Id="rId43" Type="http://schemas.openxmlformats.org/officeDocument/2006/relationships/hyperlink" Target="http://old-obrazov.cap.ru/sitemap.aspx?gov_id=13&amp;prev=407916&amp;id=408664" TargetMode="External"/><Relationship Id="rId48" Type="http://schemas.openxmlformats.org/officeDocument/2006/relationships/hyperlink" Target="consultantplus://offline/ref=917050901912C5CE94605FF976B865D26F0BC2DF2ADEA924576065F4C86896198267B9394C11B0D48A82FFM7XAO" TargetMode="External"/><Relationship Id="rId56" Type="http://schemas.openxmlformats.org/officeDocument/2006/relationships/hyperlink" Target="consultantplus://offline/ref=917050901912C5CE94605FF976B865D26F0BC2DF2BD6A520556065F4C86896198267B9394C11B0D48A81FEM7XAO" TargetMode="External"/><Relationship Id="rId64" Type="http://schemas.openxmlformats.org/officeDocument/2006/relationships/hyperlink" Target="consultantplus://offline/ref=917050901912C5CE94605FF976B865D26F0BC2DF24D6A823516065F4C86896198267B9394C11B0D48A82FEM7X0O" TargetMode="External"/><Relationship Id="rId69" Type="http://schemas.openxmlformats.org/officeDocument/2006/relationships/hyperlink" Target="consultantplus://offline/ref=917050901912C5CE94605FF976B865D26F0BC2DF24D4A82D566065F4C86896198267B9394C11B0D48A83FAM7X1O" TargetMode="External"/><Relationship Id="rId77" Type="http://schemas.openxmlformats.org/officeDocument/2006/relationships/hyperlink" Target="consultantplus://offline/ref=917050901912C5CE94605FF976B865D26F0BC2DF28D2AA245E6065F4C8689619M8X2O" TargetMode="External"/><Relationship Id="rId8" Type="http://schemas.openxmlformats.org/officeDocument/2006/relationships/hyperlink" Target="consultantplus://offline/ref=917050901912C5CE94605FF976B865D26F0BC2DF2BD1AA23526065F4C86896198267B9394C11B0D48A82FEM7X6O" TargetMode="External"/><Relationship Id="rId51" Type="http://schemas.openxmlformats.org/officeDocument/2006/relationships/hyperlink" Target="consultantplus://offline/ref=917050901912C5CE94605FF976B865D26F0BC2DF2DD4AE27516065F4C8689619M8X2O" TargetMode="External"/><Relationship Id="rId72" Type="http://schemas.openxmlformats.org/officeDocument/2006/relationships/hyperlink" Target="consultantplus://offline/ref=917050901912C5CE94605FF976B865D26F0BC2DF2BD7A925546065F4C86896198267B9394C11B0D48A82FDM7X1O" TargetMode="External"/><Relationship Id="rId80" Type="http://schemas.openxmlformats.org/officeDocument/2006/relationships/hyperlink" Target="consultantplus://offline/ref=917050901912C5CE94605FF976B865D26F0BC2DF28D2AA245F6065F4C8689619M8X2O" TargetMode="External"/><Relationship Id="rId85" Type="http://schemas.openxmlformats.org/officeDocument/2006/relationships/hyperlink" Target="consultantplus://offline/ref=917050901912C5CE94605FF976B865D26F0BC2DF2FD5AA23526065F4C8689619M8X2O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17050901912C5CE946041F460D43BD665089BD72780F0715B6A30MAXCO" TargetMode="External"/><Relationship Id="rId17" Type="http://schemas.openxmlformats.org/officeDocument/2006/relationships/hyperlink" Target="consultantplus://offline/ref=917050901912C5CE94605FF976B865D26F0BC2DF24D2A525536065F4C8689619M8X2O" TargetMode="External"/><Relationship Id="rId25" Type="http://schemas.openxmlformats.org/officeDocument/2006/relationships/hyperlink" Target="consultantplus://offline/ref=917050901912C5CE946041F460D43BD665009DD328D5A7730A3F3EA99F619C4EC528E07B081CB1DDM8XCO" TargetMode="External"/><Relationship Id="rId33" Type="http://schemas.openxmlformats.org/officeDocument/2006/relationships/hyperlink" Target="consultantplus://offline/ref=917050901912C5CE946041F460D43BD665009DD328D5A7730A3F3EA99F619C4EC528E07B081DB0D3M8X9O" TargetMode="External"/><Relationship Id="rId38" Type="http://schemas.openxmlformats.org/officeDocument/2006/relationships/hyperlink" Target="consultantplus://offline/ref=917050901912C5CE946041F460D43BD665009DD328D5A7730A3F3EA99F619C4EC528E07B081CB1DDM8XCO" TargetMode="External"/><Relationship Id="rId46" Type="http://schemas.openxmlformats.org/officeDocument/2006/relationships/hyperlink" Target="consultantplus://offline/ref=917050901912C5CE94605FF976B865D26F0BC2DF24D4A82D566065F4C86896198267B9394C11B0D48A83FBM7X4O" TargetMode="External"/><Relationship Id="rId59" Type="http://schemas.openxmlformats.org/officeDocument/2006/relationships/hyperlink" Target="consultantplus://offline/ref=917050901912C5CE94605FF976B865D26F0BC2DF2BD6A520556065F4C86896198267B9394C11B0D48A81FDM7X3O" TargetMode="External"/><Relationship Id="rId67" Type="http://schemas.openxmlformats.org/officeDocument/2006/relationships/hyperlink" Target="http://old-obrazov.cap.ru/sitemap.aspx?gov_id=13&amp;prev=407916&amp;id=408664" TargetMode="External"/><Relationship Id="rId20" Type="http://schemas.openxmlformats.org/officeDocument/2006/relationships/hyperlink" Target="consultantplus://offline/ref=917050901912C5CE946041F460D43BD665009CDA28D0A7730A3F3EA99FM6X1O" TargetMode="External"/><Relationship Id="rId41" Type="http://schemas.openxmlformats.org/officeDocument/2006/relationships/hyperlink" Target="consultantplus://offline/ref=917050901912C5CE946041F460D43BD665009DD328D5A7730A3F3EA99F619C4EC528E07B081DB2D5M8XDO" TargetMode="External"/><Relationship Id="rId54" Type="http://schemas.openxmlformats.org/officeDocument/2006/relationships/hyperlink" Target="consultantplus://offline/ref=917050901912C5CE94605FF976B865D26F0BC2DF2BD6A520556065F4C86896198267B9394C11B0D48A81FEM7X6O" TargetMode="External"/><Relationship Id="rId62" Type="http://schemas.openxmlformats.org/officeDocument/2006/relationships/hyperlink" Target="consultantplus://offline/ref=917050901912C5CE946041F460D43BD665009DD328D5A7730A3F3EA99FM6X1O" TargetMode="External"/><Relationship Id="rId70" Type="http://schemas.openxmlformats.org/officeDocument/2006/relationships/hyperlink" Target="consultantplus://offline/ref=917050901912C5CE94605FF976B865D26F0BC2DF24D4A82D566065F4C86896198267B9394C11B0D48A83FAM7X6O" TargetMode="External"/><Relationship Id="rId75" Type="http://schemas.openxmlformats.org/officeDocument/2006/relationships/hyperlink" Target="consultantplus://offline/ref=917050901912C5CE94605FF976B865D26F0BC2DF2DD5A4255F6065F4C8689619M8X2O" TargetMode="External"/><Relationship Id="rId83" Type="http://schemas.openxmlformats.org/officeDocument/2006/relationships/hyperlink" Target="consultantplus://offline/ref=917050901912C5CE94605FF976B865D26F0BC2DF28D2AA24516065F4C86896198267B9394C11B0D48A82FFM7X5O" TargetMode="External"/><Relationship Id="rId88" Type="http://schemas.openxmlformats.org/officeDocument/2006/relationships/hyperlink" Target="consultantplus://offline/ref=917050901912C5CE94605FF976B865D26F0BC2DF28D1AE23546065F4C86896198267B9394C11B0D48A82FFM7X5O" TargetMode="External"/><Relationship Id="rId91" Type="http://schemas.openxmlformats.org/officeDocument/2006/relationships/hyperlink" Target="http://old-obrazov.cap.ru/sitemap.aspx?gov_id=13&amp;prev=407916&amp;id=40866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050901912C5CE94605FF976B865D26F0BC2DF2BD7A925546065F4C86896198267B9394C11B0D48A82FDM7X1O" TargetMode="External"/><Relationship Id="rId15" Type="http://schemas.openxmlformats.org/officeDocument/2006/relationships/hyperlink" Target="consultantplus://offline/ref=917050901912C5CE94605FF976B865D26F0BC2DF2BD1AA23526065F4C86896198267B9394C11B0D48A82FEM7X7O" TargetMode="External"/><Relationship Id="rId23" Type="http://schemas.openxmlformats.org/officeDocument/2006/relationships/hyperlink" Target="consultantplus://offline/ref=917050901912C5CE946041F460D43BD665009CDA28D0A7730A3F3EA99FM6X1O" TargetMode="External"/><Relationship Id="rId28" Type="http://schemas.openxmlformats.org/officeDocument/2006/relationships/hyperlink" Target="consultantplus://offline/ref=917050901912C5CE94605FF976B865D26F0BC2DF2BD1AA23526065F4C86896198267B9394C11B0D48A82FEM7XAO" TargetMode="External"/><Relationship Id="rId36" Type="http://schemas.openxmlformats.org/officeDocument/2006/relationships/hyperlink" Target="consultantplus://offline/ref=917050901912C5CE946041F460D43BD665009DD328D5A7730A3F3EA99F619C4EC528E07B081CB1DDM8XCO" TargetMode="External"/><Relationship Id="rId49" Type="http://schemas.openxmlformats.org/officeDocument/2006/relationships/hyperlink" Target="consultantplus://offline/ref=917050901912C5CE946041F460D43BD665009DD328D5A7730A3F3EA99FM6X1O" TargetMode="External"/><Relationship Id="rId57" Type="http://schemas.openxmlformats.org/officeDocument/2006/relationships/hyperlink" Target="http://old-obrazov.cap.ru/sitemap.aspx?gov_id=13&amp;prev=407916&amp;id=408664" TargetMode="External"/><Relationship Id="rId10" Type="http://schemas.openxmlformats.org/officeDocument/2006/relationships/hyperlink" Target="consultantplus://offline/ref=917050901912C5CE94605FF976B865D26F0BC2DF24D4A82D566065F4C86896198267B9394C11B0D48A83FBM7X6O" TargetMode="External"/><Relationship Id="rId31" Type="http://schemas.openxmlformats.org/officeDocument/2006/relationships/hyperlink" Target="consultantplus://offline/ref=917050901912C5CE946041F460D43BD665009DD328D5A7730A3F3EA99F619C4EC528E07B081CB8D4M8X9O" TargetMode="External"/><Relationship Id="rId44" Type="http://schemas.openxmlformats.org/officeDocument/2006/relationships/hyperlink" Target="consultantplus://offline/ref=917050901912C5CE946041F460D43BD665009DD328D5A7730A3F3EA99F619C4EC528E07B081DB2D0M8XAO" TargetMode="External"/><Relationship Id="rId52" Type="http://schemas.openxmlformats.org/officeDocument/2006/relationships/hyperlink" Target="consultantplus://offline/ref=917050901912C5CE94605FF976B865D26F0BC2DF2BD6A520556065F4C86896198267B9394C11B0D48A81FEM7X2O" TargetMode="External"/><Relationship Id="rId60" Type="http://schemas.openxmlformats.org/officeDocument/2006/relationships/hyperlink" Target="consultantplus://offline/ref=917050901912C5CE946041F460D43BD665009DD328D5A7730A3F3EA99FM6X1O" TargetMode="External"/><Relationship Id="rId65" Type="http://schemas.openxmlformats.org/officeDocument/2006/relationships/hyperlink" Target="consultantplus://offline/ref=917050901912C5CE94605FF976B865D26F0BC2DF28D2AA24556065F4C8689619M8X2O" TargetMode="External"/><Relationship Id="rId73" Type="http://schemas.openxmlformats.org/officeDocument/2006/relationships/hyperlink" Target="http://old-obrazov.cap.ru/sitemap.aspx?gov_id=13&amp;prev=407916&amp;id=408664" TargetMode="External"/><Relationship Id="rId78" Type="http://schemas.openxmlformats.org/officeDocument/2006/relationships/hyperlink" Target="consultantplus://offline/ref=917050901912C5CE94605FF976B865D26F0BC2DF29D7AA26536065F4C86896198267B9394C11B0D48A82FDM7X1O" TargetMode="External"/><Relationship Id="rId81" Type="http://schemas.openxmlformats.org/officeDocument/2006/relationships/hyperlink" Target="consultantplus://offline/ref=917050901912C5CE94605FF976B865D26F0BC2DF28D2AA27566065F4C8689619M8X2O" TargetMode="External"/><Relationship Id="rId86" Type="http://schemas.openxmlformats.org/officeDocument/2006/relationships/hyperlink" Target="consultantplus://offline/ref=917050901912C5CE94605FF976B865D26F0BC2DF28D1AF23556065F4C8689619M8X2O" TargetMode="External"/><Relationship Id="rId94" Type="http://schemas.openxmlformats.org/officeDocument/2006/relationships/theme" Target="theme/theme1.xml"/><Relationship Id="rId4" Type="http://schemas.openxmlformats.org/officeDocument/2006/relationships/hyperlink" Target="consultantplus://offline/ref=917050901912C5CE94605FF976B865D26F0BC2DF2BD6A520556065F4C86896198267B9394C11B0D48A81FFM7XBO" TargetMode="External"/><Relationship Id="rId9" Type="http://schemas.openxmlformats.org/officeDocument/2006/relationships/hyperlink" Target="consultantplus://offline/ref=917050901912C5CE94605FF976B865D26F0BC2DF24D6A823516065F4C86896198267B9394C11B0D48A82FFM7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10645</Words>
  <Characters>60679</Characters>
  <Application>Microsoft Office Word</Application>
  <DocSecurity>0</DocSecurity>
  <Lines>505</Lines>
  <Paragraphs>142</Paragraphs>
  <ScaleCrop>false</ScaleCrop>
  <Company/>
  <LinksUpToDate>false</LinksUpToDate>
  <CharactersWithSpaces>71182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2021-04-20T15:59:00Z</dcterms:created>
  <dcterms:modified xsi:type="dcterms:W3CDTF">2021-04-20T15:59:00Z</dcterms:modified>
</cp:coreProperties>
</file>