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0C2" w:rsidRDefault="005540C2" w:rsidP="005540C2">
      <w:pPr>
        <w:spacing w:line="360" w:lineRule="auto"/>
        <w:jc w:val="center"/>
        <w:rPr>
          <w:rFonts w:ascii="Times New Roman" w:hAnsi="Times New Roman"/>
          <w:b/>
        </w:rPr>
      </w:pPr>
      <w:r w:rsidRPr="00AA4574">
        <w:rPr>
          <w:rFonts w:ascii="Times New Roman" w:hAnsi="Times New Roman"/>
          <w:b/>
        </w:rPr>
        <w:t xml:space="preserve">Аннотация к рабочей программе по учебному предмету </w:t>
      </w:r>
    </w:p>
    <w:p w:rsidR="005540C2" w:rsidRPr="00AA4574" w:rsidRDefault="005540C2" w:rsidP="005540C2">
      <w:pPr>
        <w:spacing w:line="360" w:lineRule="auto"/>
        <w:jc w:val="center"/>
        <w:rPr>
          <w:rFonts w:ascii="Times New Roman" w:hAnsi="Times New Roman"/>
          <w:b/>
          <w:caps/>
        </w:rPr>
      </w:pPr>
      <w:r w:rsidRPr="00AA4574">
        <w:rPr>
          <w:rFonts w:ascii="Times New Roman" w:hAnsi="Times New Roman"/>
          <w:b/>
        </w:rPr>
        <w:t>«</w:t>
      </w:r>
      <w:r>
        <w:rPr>
          <w:rFonts w:ascii="Times New Roman" w:hAnsi="Times New Roman"/>
          <w:b/>
        </w:rPr>
        <w:t>Окружающий мир</w:t>
      </w:r>
      <w:r w:rsidRPr="00AA4574">
        <w:rPr>
          <w:rFonts w:ascii="Times New Roman" w:hAnsi="Times New Roman"/>
          <w:b/>
        </w:rPr>
        <w:t>» на уровне начального общего образования</w:t>
      </w:r>
    </w:p>
    <w:tbl>
      <w:tblPr>
        <w:tblStyle w:val="a3"/>
        <w:tblW w:w="0" w:type="auto"/>
        <w:tblInd w:w="-885" w:type="dxa"/>
        <w:tblLook w:val="04A0"/>
      </w:tblPr>
      <w:tblGrid>
        <w:gridCol w:w="2127"/>
        <w:gridCol w:w="8329"/>
      </w:tblGrid>
      <w:tr w:rsidR="005540C2" w:rsidTr="00B50ED6">
        <w:tc>
          <w:tcPr>
            <w:tcW w:w="2127" w:type="dxa"/>
          </w:tcPr>
          <w:p w:rsidR="005540C2" w:rsidRPr="0084686D" w:rsidRDefault="005540C2" w:rsidP="00B50ED6">
            <w:pPr>
              <w:contextualSpacing/>
              <w:jc w:val="center"/>
              <w:rPr>
                <w:rFonts w:ascii="Times New Roman" w:eastAsia="Times New Roman" w:hAnsi="Times New Roman"/>
                <w:b/>
                <w:caps/>
                <w:lang w:eastAsia="ru-RU"/>
              </w:rPr>
            </w:pPr>
            <w:r w:rsidRPr="0084686D">
              <w:rPr>
                <w:rFonts w:ascii="Times New Roman" w:hAnsi="Times New Roman"/>
                <w:b/>
              </w:rPr>
              <w:t>Нормативная  правовая  основа</w:t>
            </w:r>
          </w:p>
        </w:tc>
        <w:tc>
          <w:tcPr>
            <w:tcW w:w="8329" w:type="dxa"/>
          </w:tcPr>
          <w:p w:rsidR="005540C2" w:rsidRPr="0084686D" w:rsidRDefault="005540C2" w:rsidP="00B50ED6">
            <w:pPr>
              <w:ind w:firstLine="709"/>
              <w:rPr>
                <w:rFonts w:ascii="Times New Roman" w:hAnsi="Times New Roman"/>
                <w:sz w:val="24"/>
                <w:szCs w:val="24"/>
              </w:rPr>
            </w:pPr>
            <w:r w:rsidRPr="0084686D">
              <w:rPr>
                <w:rFonts w:ascii="Times New Roman" w:hAnsi="Times New Roman"/>
                <w:sz w:val="24"/>
                <w:szCs w:val="24"/>
              </w:rPr>
              <w:t>Федеральный закон от 29 декабря 2012 г. № 273-ФЗ «Об образовании в Российской Федерации» (далее – Федеральный закон об образовании); Федеральный закон от 03августа.2018 г. № 317-ФЗ «О внесении изменений в статьи 11 и 14 Федерального закона «Об образовании в Российской Федерации»;</w:t>
            </w:r>
          </w:p>
          <w:p w:rsidR="005540C2" w:rsidRDefault="005540C2" w:rsidP="00B50ED6">
            <w:pPr>
              <w:ind w:firstLine="709"/>
              <w:rPr>
                <w:rFonts w:ascii="Times New Roman" w:hAnsi="Times New Roman"/>
                <w:sz w:val="24"/>
                <w:szCs w:val="24"/>
              </w:rPr>
            </w:pPr>
            <w:r w:rsidRPr="0084686D">
              <w:rPr>
                <w:rFonts w:ascii="Times New Roman" w:hAnsi="Times New Roman"/>
                <w:sz w:val="24"/>
                <w:szCs w:val="24"/>
              </w:rPr>
              <w:t xml:space="preserve">приказ Министерства образования и науки Российской Федерации от 6 октября 2009 года № 373 «Об утверждении федерального государственного образовательного стандарта начального общего образования» (в редакции приказа </w:t>
            </w:r>
            <w:proofErr w:type="spellStart"/>
            <w:r w:rsidRPr="0084686D">
              <w:rPr>
                <w:rFonts w:ascii="Times New Roman" w:hAnsi="Times New Roman"/>
                <w:sz w:val="24"/>
                <w:szCs w:val="24"/>
              </w:rPr>
              <w:t>Минобрнауки</w:t>
            </w:r>
            <w:proofErr w:type="spellEnd"/>
            <w:r w:rsidRPr="0084686D">
              <w:rPr>
                <w:rFonts w:ascii="Times New Roman" w:hAnsi="Times New Roman"/>
                <w:sz w:val="24"/>
                <w:szCs w:val="24"/>
              </w:rPr>
              <w:t xml:space="preserve"> России от 31 декабря 2015 г. № 1576);</w:t>
            </w:r>
          </w:p>
          <w:p w:rsidR="005540C2" w:rsidRDefault="005540C2" w:rsidP="005540C2">
            <w:pPr>
              <w:pStyle w:val="a4"/>
              <w:spacing w:line="276" w:lineRule="auto"/>
              <w:ind w:firstLine="454"/>
            </w:pPr>
            <w:r>
              <w:t xml:space="preserve">  Концепция  духовно-нравственного развития и воспитания личности гражданина России</w:t>
            </w:r>
          </w:p>
          <w:p w:rsidR="005540C2" w:rsidRPr="0088204F" w:rsidRDefault="005540C2" w:rsidP="005540C2">
            <w:pPr>
              <w:pStyle w:val="a4"/>
              <w:spacing w:line="276" w:lineRule="auto"/>
              <w:ind w:firstLine="454"/>
              <w:rPr>
                <w:rFonts w:ascii="Times New Roman" w:hAnsi="Times New Roman"/>
                <w:b/>
                <w:caps/>
              </w:rPr>
            </w:pPr>
            <w:r w:rsidRPr="0084686D">
              <w:rPr>
                <w:rFonts w:ascii="Times New Roman" w:hAnsi="Times New Roman"/>
                <w:color w:val="auto"/>
                <w:sz w:val="22"/>
                <w:szCs w:val="22"/>
              </w:rPr>
              <w:t>Основная образовательная программа начального общего образования</w:t>
            </w:r>
            <w:r>
              <w:rPr>
                <w:rFonts w:ascii="Times New Roman" w:hAnsi="Times New Roman"/>
                <w:color w:val="auto"/>
                <w:sz w:val="22"/>
                <w:szCs w:val="22"/>
              </w:rPr>
              <w:t xml:space="preserve"> </w:t>
            </w:r>
            <w:r w:rsidRPr="0084686D">
              <w:rPr>
                <w:rFonts w:ascii="Times New Roman" w:hAnsi="Times New Roman"/>
                <w:color w:val="auto"/>
                <w:sz w:val="22"/>
                <w:szCs w:val="22"/>
              </w:rPr>
              <w:t xml:space="preserve"> МБОУ «</w:t>
            </w:r>
            <w:proofErr w:type="spellStart"/>
            <w:r w:rsidRPr="0084686D">
              <w:rPr>
                <w:rFonts w:ascii="Times New Roman" w:hAnsi="Times New Roman"/>
                <w:color w:val="auto"/>
                <w:sz w:val="22"/>
                <w:szCs w:val="22"/>
              </w:rPr>
              <w:t>Ахматовская</w:t>
            </w:r>
            <w:proofErr w:type="spellEnd"/>
            <w:r w:rsidRPr="0084686D">
              <w:rPr>
                <w:rFonts w:ascii="Times New Roman" w:hAnsi="Times New Roman"/>
                <w:color w:val="auto"/>
                <w:sz w:val="22"/>
                <w:szCs w:val="22"/>
              </w:rPr>
              <w:t xml:space="preserve"> средняя общеобразовательная школа» </w:t>
            </w:r>
            <w:proofErr w:type="spellStart"/>
            <w:r w:rsidRPr="0084686D">
              <w:rPr>
                <w:rFonts w:ascii="Times New Roman" w:hAnsi="Times New Roman"/>
                <w:color w:val="auto"/>
                <w:sz w:val="22"/>
                <w:szCs w:val="22"/>
              </w:rPr>
              <w:t>Алатырского</w:t>
            </w:r>
            <w:proofErr w:type="spellEnd"/>
            <w:r w:rsidRPr="0084686D">
              <w:rPr>
                <w:rFonts w:ascii="Times New Roman" w:hAnsi="Times New Roman"/>
                <w:color w:val="auto"/>
                <w:sz w:val="22"/>
                <w:szCs w:val="22"/>
              </w:rPr>
              <w:t xml:space="preserve"> района Чувашской Республики</w:t>
            </w:r>
            <w:r>
              <w:rPr>
                <w:rFonts w:ascii="Times New Roman" w:hAnsi="Times New Roman"/>
                <w:color w:val="auto"/>
                <w:sz w:val="22"/>
                <w:szCs w:val="22"/>
              </w:rPr>
              <w:t xml:space="preserve">, </w:t>
            </w:r>
            <w:r w:rsidR="00650965" w:rsidRPr="00784B18">
              <w:rPr>
                <w:rFonts w:ascii="Times New Roman" w:hAnsi="Times New Roman"/>
                <w:color w:val="auto"/>
                <w:sz w:val="22"/>
                <w:szCs w:val="22"/>
              </w:rPr>
              <w:t>утвержденная приказом школы от 19.08.2019г. № 52</w:t>
            </w:r>
          </w:p>
        </w:tc>
      </w:tr>
      <w:tr w:rsidR="005540C2" w:rsidTr="00B50ED6">
        <w:tc>
          <w:tcPr>
            <w:tcW w:w="2127" w:type="dxa"/>
          </w:tcPr>
          <w:p w:rsidR="005540C2" w:rsidRPr="0088204F" w:rsidRDefault="005540C2" w:rsidP="00B50ED6">
            <w:pPr>
              <w:contextualSpacing/>
              <w:jc w:val="center"/>
              <w:rPr>
                <w:rFonts w:ascii="Times New Roman" w:eastAsia="Times New Roman" w:hAnsi="Times New Roman"/>
                <w:b/>
                <w:caps/>
                <w:lang w:eastAsia="ru-RU"/>
              </w:rPr>
            </w:pPr>
            <w:r w:rsidRPr="0088204F">
              <w:rPr>
                <w:rFonts w:ascii="Times New Roman" w:hAnsi="Times New Roman"/>
                <w:b/>
              </w:rPr>
              <w:t>Общая характеристика курса</w:t>
            </w:r>
          </w:p>
        </w:tc>
        <w:tc>
          <w:tcPr>
            <w:tcW w:w="8329" w:type="dxa"/>
          </w:tcPr>
          <w:p w:rsidR="00020732" w:rsidRDefault="005540C2" w:rsidP="00020732">
            <w:pPr>
              <w:contextualSpacing/>
              <w:rPr>
                <w:rFonts w:ascii="Times New Roman" w:hAnsi="Times New Roman"/>
              </w:rPr>
            </w:pPr>
            <w:r w:rsidRPr="005540C2">
              <w:rPr>
                <w:rFonts w:ascii="Times New Roman" w:hAnsi="Times New Roman"/>
              </w:rPr>
              <w:t xml:space="preserve">   Отбор содержания курса «Окружающий мир» осуществлён на основе следующих ведущих идей: 1) идея многообразия мира; 2) идея целостности мира; 3) идея уважения к миру. Многообразие как форма существования мира ярко проявляет себя и в природной, и в социальной сфере. На основе интеграции </w:t>
            </w:r>
            <w:proofErr w:type="spellStart"/>
            <w:proofErr w:type="gramStart"/>
            <w:r w:rsidRPr="005540C2">
              <w:rPr>
                <w:rFonts w:ascii="Times New Roman" w:hAnsi="Times New Roman"/>
              </w:rPr>
              <w:t>естественно-научных</w:t>
            </w:r>
            <w:proofErr w:type="spellEnd"/>
            <w:proofErr w:type="gramEnd"/>
            <w:r w:rsidRPr="005540C2">
              <w:rPr>
                <w:rFonts w:ascii="Times New Roman" w:hAnsi="Times New Roman"/>
              </w:rPr>
              <w:t xml:space="preserve">, географических, исторических сведений в курсе выстраивается яркая картина действительности, отражающая многообразие природы и культуры, видов человеческой деятельности, стран и народов. Особое внимание уделяется знакомству младших школьников с природным многообразием, которое рассматривается и как самостоятельная ценность, и как условие, без которого невозможно существование человека, удовлетворение его </w:t>
            </w:r>
            <w:proofErr w:type="gramStart"/>
            <w:r w:rsidRPr="005540C2">
              <w:rPr>
                <w:rFonts w:ascii="Times New Roman" w:hAnsi="Times New Roman"/>
              </w:rPr>
              <w:t xml:space="preserve">матери </w:t>
            </w:r>
            <w:proofErr w:type="spellStart"/>
            <w:r w:rsidRPr="005540C2">
              <w:rPr>
                <w:rFonts w:ascii="Times New Roman" w:hAnsi="Times New Roman"/>
              </w:rPr>
              <w:t>альных</w:t>
            </w:r>
            <w:proofErr w:type="spellEnd"/>
            <w:proofErr w:type="gramEnd"/>
            <w:r w:rsidRPr="005540C2">
              <w:rPr>
                <w:rFonts w:ascii="Times New Roman" w:hAnsi="Times New Roman"/>
              </w:rPr>
              <w:t xml:space="preserve"> и духовных потребностей. Фундаментальная идея целостности мира также последовательно </w:t>
            </w:r>
            <w:proofErr w:type="spellStart"/>
            <w:proofErr w:type="gramStart"/>
            <w:r w:rsidRPr="005540C2">
              <w:rPr>
                <w:rFonts w:ascii="Times New Roman" w:hAnsi="Times New Roman"/>
              </w:rPr>
              <w:t>реали</w:t>
            </w:r>
            <w:proofErr w:type="spellEnd"/>
            <w:r w:rsidRPr="005540C2">
              <w:rPr>
                <w:rFonts w:ascii="Times New Roman" w:hAnsi="Times New Roman"/>
              </w:rPr>
              <w:t xml:space="preserve"> </w:t>
            </w:r>
            <w:proofErr w:type="spellStart"/>
            <w:r w:rsidRPr="005540C2">
              <w:rPr>
                <w:rFonts w:ascii="Times New Roman" w:hAnsi="Times New Roman"/>
              </w:rPr>
              <w:t>зуется</w:t>
            </w:r>
            <w:proofErr w:type="spellEnd"/>
            <w:proofErr w:type="gramEnd"/>
            <w:r w:rsidRPr="005540C2">
              <w:rPr>
                <w:rFonts w:ascii="Times New Roman" w:hAnsi="Times New Roman"/>
              </w:rPr>
              <w:t xml:space="preserve"> в курсе, что осуществляется через раскрытие разнообразных связей между неживой и живой природой, внутри живой природы, между природой и человеком. В частности, рассматривается значение каждого </w:t>
            </w:r>
            <w:proofErr w:type="gramStart"/>
            <w:r w:rsidRPr="005540C2">
              <w:rPr>
                <w:rFonts w:ascii="Times New Roman" w:hAnsi="Times New Roman"/>
              </w:rPr>
              <w:t>при</w:t>
            </w:r>
            <w:proofErr w:type="gramEnd"/>
            <w:r w:rsidRPr="005540C2">
              <w:rPr>
                <w:rFonts w:ascii="Times New Roman" w:hAnsi="Times New Roman"/>
              </w:rPr>
              <w:t xml:space="preserve"> родного компонента в жизни людей, анализируется положительное и отрицательное воздействие человека на эти компоненты. Важнейшее значение для осознания детьми единства природы и общества, целостности самого общества, теснейшей взаимозависимости людей имеет включение в программу сведений из области экономики, истории, современной социальной жизни, которые присутствуют в программе каждого класса. Уважение к миру — это своего рода формула нового отношения к окружающему, основанного на признании </w:t>
            </w:r>
            <w:proofErr w:type="spellStart"/>
            <w:r w:rsidRPr="005540C2">
              <w:rPr>
                <w:rFonts w:ascii="Times New Roman" w:hAnsi="Times New Roman"/>
              </w:rPr>
              <w:t>самоценности</w:t>
            </w:r>
            <w:proofErr w:type="spellEnd"/>
            <w:r w:rsidRPr="005540C2">
              <w:rPr>
                <w:rFonts w:ascii="Times New Roman" w:hAnsi="Times New Roman"/>
              </w:rPr>
              <w:t xml:space="preserve"> сущего, на включении в нравственную сферу отношения не только к другим людям, но и к природе, к рукотворному миру, к культурному достоянию народов России и всего человечества. 6</w:t>
            </w:r>
            <w:proofErr w:type="gramStart"/>
            <w:r w:rsidRPr="005540C2">
              <w:rPr>
                <w:rFonts w:ascii="Times New Roman" w:hAnsi="Times New Roman"/>
              </w:rPr>
              <w:t xml:space="preserve"> В</w:t>
            </w:r>
            <w:proofErr w:type="gramEnd"/>
            <w:r w:rsidRPr="005540C2">
              <w:rPr>
                <w:rFonts w:ascii="Times New Roman" w:hAnsi="Times New Roman"/>
              </w:rPr>
              <w:t xml:space="preserve"> основе методики преподавания курса «Окружающий мир» лежит проблемно-поисковый подход, обеспечивающий «открытие» детьми нового знания и активное освоение различных способов познания окружающего. При этом используются разно образные методы и формы обучения с применением системы средств, составляющих единую информационно-образовательную среду. Учащиеся ведут наблюдения явлений природы и общественной жизни, </w:t>
            </w:r>
            <w:proofErr w:type="spellStart"/>
            <w:proofErr w:type="gramStart"/>
            <w:r w:rsidRPr="005540C2">
              <w:rPr>
                <w:rFonts w:ascii="Times New Roman" w:hAnsi="Times New Roman"/>
              </w:rPr>
              <w:t>выпол</w:t>
            </w:r>
            <w:proofErr w:type="spellEnd"/>
            <w:r w:rsidRPr="005540C2">
              <w:rPr>
                <w:rFonts w:ascii="Times New Roman" w:hAnsi="Times New Roman"/>
              </w:rPr>
              <w:t xml:space="preserve"> </w:t>
            </w:r>
            <w:proofErr w:type="spellStart"/>
            <w:r w:rsidRPr="005540C2">
              <w:rPr>
                <w:rFonts w:ascii="Times New Roman" w:hAnsi="Times New Roman"/>
              </w:rPr>
              <w:t>няют</w:t>
            </w:r>
            <w:proofErr w:type="spellEnd"/>
            <w:proofErr w:type="gramEnd"/>
            <w:r w:rsidRPr="005540C2">
              <w:rPr>
                <w:rFonts w:ascii="Times New Roman" w:hAnsi="Times New Roman"/>
              </w:rPr>
              <w:t xml:space="preserve"> практические работы и опыты, в том числе </w:t>
            </w:r>
            <w:proofErr w:type="spellStart"/>
            <w:r w:rsidRPr="005540C2">
              <w:rPr>
                <w:rFonts w:ascii="Times New Roman" w:hAnsi="Times New Roman"/>
              </w:rPr>
              <w:t>исследовательско</w:t>
            </w:r>
            <w:proofErr w:type="spellEnd"/>
            <w:r w:rsidRPr="005540C2">
              <w:rPr>
                <w:rFonts w:ascii="Times New Roman" w:hAnsi="Times New Roman"/>
              </w:rPr>
              <w:t xml:space="preserve"> го характера, различные творческие задания. Проводятся дидактические и ролевые игры, учебные диалоги, моделирование объектов и явлений окружающего мира. Для успешного решения задач курса важны экскурсии и учебные прогулки, встречи с людьми различных профессий, организация посильной практической деятельности по охране среды и другие формы работы, обеспечивающие непосредственное взаимодействие ребёнка с окружающим миром. Занятия могут проводиться не только в классе, но и на улице, в лесу, парке, музее и т. д. Очень большое значение для достижения планируемых результатов имеет организация проектной деятельности учащихся, которая предусмотрена в каждом разделе программы. </w:t>
            </w:r>
            <w:proofErr w:type="gramStart"/>
            <w:r w:rsidRPr="005540C2">
              <w:rPr>
                <w:rFonts w:ascii="Times New Roman" w:hAnsi="Times New Roman"/>
              </w:rPr>
              <w:t xml:space="preserve">В соответствии с названными ведущими идеями особое значение </w:t>
            </w:r>
            <w:r w:rsidRPr="005540C2">
              <w:rPr>
                <w:rFonts w:ascii="Times New Roman" w:hAnsi="Times New Roman"/>
              </w:rPr>
              <w:lastRenderedPageBreak/>
              <w:t xml:space="preserve">при реализации программы имеют новые для практики начальной школы виды деятельности учащихся, к которым относятся: 1) распознавание (определение) объектов окружающего мира с помощью специально разработанного для начальной школы атласа-определителя; 2) выявление и моделирование связей в окружающем мире с помощью книги для чтения, графических и динамических схем (моделей); </w:t>
            </w:r>
            <w:proofErr w:type="gramEnd"/>
          </w:p>
          <w:p w:rsidR="005540C2" w:rsidRPr="005540C2" w:rsidRDefault="005540C2" w:rsidP="00020732">
            <w:pPr>
              <w:contextualSpacing/>
              <w:rPr>
                <w:rFonts w:ascii="Times New Roman" w:eastAsia="Times New Roman" w:hAnsi="Times New Roman"/>
                <w:b/>
                <w:caps/>
                <w:lang w:eastAsia="ru-RU"/>
              </w:rPr>
            </w:pPr>
            <w:r w:rsidRPr="005540C2">
              <w:rPr>
                <w:rFonts w:ascii="Times New Roman" w:hAnsi="Times New Roman"/>
              </w:rPr>
              <w:t xml:space="preserve">3) эколого-этическое нормотворчество, включающее анализ собственного отношения к миру природы и поведения в нём, выработку соответствующих норм и правил, которое осуществляется с помощью специально разработанного пособия по экологической этике. Учебный курс «Окружающий мир» занимает особое место среди учебных предметов начальной школы, поскольку познание детьми окружающего мира не ограничивается рамками урока. Оно продолжается постоянно в школе и за её стенами. Сам учебный курс является своего рода </w:t>
            </w:r>
            <w:proofErr w:type="spellStart"/>
            <w:r w:rsidRPr="005540C2">
              <w:rPr>
                <w:rFonts w:ascii="Times New Roman" w:hAnsi="Times New Roman"/>
              </w:rPr>
              <w:t>системообразующим</w:t>
            </w:r>
            <w:proofErr w:type="spellEnd"/>
            <w:r w:rsidRPr="005540C2">
              <w:rPr>
                <w:rFonts w:ascii="Times New Roman" w:hAnsi="Times New Roman"/>
              </w:rPr>
              <w:t xml:space="preserve"> стержнем этого процесса. Вот почему важно, чтобы работа с детьми, начатая на уроках, продолжалась в той или иной форме и после их окончания, во внеурочной деятельности. Учителю следует также стремиться к тому, чтобы родители учащихся в повседневном общении со своими детьми поддерживали их познавательные инициативы, пробуждаемые на уроках. Это могут быть и конкретные задания для домашних опытов и наблюдений, чтения и получения информации от взрослых.</w:t>
            </w:r>
          </w:p>
        </w:tc>
      </w:tr>
      <w:tr w:rsidR="005540C2" w:rsidTr="00B50ED6">
        <w:tc>
          <w:tcPr>
            <w:tcW w:w="2127" w:type="dxa"/>
          </w:tcPr>
          <w:p w:rsidR="005540C2" w:rsidRPr="0088204F" w:rsidRDefault="005540C2" w:rsidP="00020732">
            <w:pPr>
              <w:contextualSpacing/>
              <w:jc w:val="center"/>
              <w:rPr>
                <w:rFonts w:ascii="Times New Roman" w:eastAsia="Times New Roman" w:hAnsi="Times New Roman"/>
                <w:b/>
                <w:caps/>
                <w:lang w:eastAsia="ru-RU"/>
              </w:rPr>
            </w:pPr>
            <w:r w:rsidRPr="0088204F">
              <w:rPr>
                <w:rFonts w:ascii="Times New Roman" w:hAnsi="Times New Roman"/>
                <w:b/>
              </w:rPr>
              <w:lastRenderedPageBreak/>
              <w:t xml:space="preserve">Цели изучения </w:t>
            </w:r>
            <w:r w:rsidR="00020732">
              <w:rPr>
                <w:rFonts w:ascii="Times New Roman" w:hAnsi="Times New Roman"/>
                <w:b/>
              </w:rPr>
              <w:t>учебного предмета</w:t>
            </w:r>
          </w:p>
        </w:tc>
        <w:tc>
          <w:tcPr>
            <w:tcW w:w="8329" w:type="dxa"/>
          </w:tcPr>
          <w:p w:rsidR="005540C2" w:rsidRPr="005540C2" w:rsidRDefault="005540C2" w:rsidP="00B50ED6">
            <w:pPr>
              <w:rPr>
                <w:rFonts w:ascii="Times New Roman" w:hAnsi="Times New Roman"/>
              </w:rPr>
            </w:pPr>
            <w:r w:rsidRPr="005540C2">
              <w:rPr>
                <w:rFonts w:ascii="Times New Roman" w:hAnsi="Times New Roman"/>
              </w:rPr>
              <w:t>- формирование целостной картины мира и осознание места в нём человека на основе единства рационально-научного познания и эмоционально-ценностного осмысления ребёнком личного опыта общения с людьми и природой;</w:t>
            </w:r>
          </w:p>
          <w:p w:rsidR="005540C2" w:rsidRPr="005540C2" w:rsidRDefault="005540C2" w:rsidP="005540C2">
            <w:pPr>
              <w:rPr>
                <w:rFonts w:ascii="Times New Roman" w:hAnsi="Times New Roman"/>
              </w:rPr>
            </w:pPr>
            <w:r w:rsidRPr="005540C2">
              <w:rPr>
                <w:rFonts w:ascii="Times New Roman" w:hAnsi="Times New Roman"/>
              </w:rPr>
              <w:t>-  духовно-нравственное развитие и воспитание личности гражданина России, уважительно и бережно относящегося к среде своего обитания, к природному и культурному достоянию родной страны и всего человечества.</w:t>
            </w:r>
          </w:p>
          <w:p w:rsidR="005540C2" w:rsidRPr="005540C2" w:rsidRDefault="005540C2" w:rsidP="005540C2">
            <w:pPr>
              <w:rPr>
                <w:rFonts w:ascii="Times New Roman" w:hAnsi="Times New Roman"/>
              </w:rPr>
            </w:pPr>
            <w:r w:rsidRPr="005540C2">
              <w:rPr>
                <w:rFonts w:ascii="Times New Roman" w:hAnsi="Times New Roman"/>
              </w:rPr>
              <w:t xml:space="preserve"> Основными задачами реализации содержания курса являются: </w:t>
            </w:r>
          </w:p>
          <w:p w:rsidR="005540C2" w:rsidRPr="005540C2" w:rsidRDefault="005540C2" w:rsidP="005540C2">
            <w:pPr>
              <w:rPr>
                <w:rFonts w:ascii="Times New Roman" w:hAnsi="Times New Roman"/>
              </w:rPr>
            </w:pPr>
            <w:r w:rsidRPr="005540C2">
              <w:rPr>
                <w:rFonts w:ascii="Times New Roman" w:hAnsi="Times New Roman"/>
              </w:rPr>
              <w:t xml:space="preserve"> -  формирование уважительного отношения к семье, населённому пункту, региону, в котором проживают дети, к России, её природе и культуре, истории и современной жизни; </w:t>
            </w:r>
          </w:p>
          <w:p w:rsidR="005540C2" w:rsidRPr="005540C2" w:rsidRDefault="005540C2" w:rsidP="005540C2">
            <w:pPr>
              <w:rPr>
                <w:rFonts w:ascii="Times New Roman" w:hAnsi="Times New Roman"/>
              </w:rPr>
            </w:pPr>
            <w:r w:rsidRPr="005540C2">
              <w:rPr>
                <w:rFonts w:ascii="Times New Roman" w:hAnsi="Times New Roman"/>
              </w:rPr>
              <w:t xml:space="preserve"> -  осознание ребёнком ценности, целостности и многообразия окружающего мира, своего места в нём; </w:t>
            </w:r>
          </w:p>
          <w:p w:rsidR="005540C2" w:rsidRPr="005540C2" w:rsidRDefault="005540C2" w:rsidP="005540C2">
            <w:pPr>
              <w:rPr>
                <w:rFonts w:ascii="Times New Roman" w:hAnsi="Times New Roman"/>
              </w:rPr>
            </w:pPr>
            <w:r w:rsidRPr="005540C2">
              <w:rPr>
                <w:rFonts w:ascii="Times New Roman" w:hAnsi="Times New Roman"/>
              </w:rPr>
              <w:t xml:space="preserve"> -  формирование модели </w:t>
            </w:r>
            <w:proofErr w:type="spellStart"/>
            <w:r w:rsidRPr="005540C2">
              <w:rPr>
                <w:rFonts w:ascii="Times New Roman" w:hAnsi="Times New Roman"/>
              </w:rPr>
              <w:t>здоровьесберегающего</w:t>
            </w:r>
            <w:proofErr w:type="spellEnd"/>
            <w:r w:rsidRPr="005540C2">
              <w:rPr>
                <w:rFonts w:ascii="Times New Roman" w:hAnsi="Times New Roman"/>
              </w:rPr>
              <w:t xml:space="preserve"> и безопасного поведения в условиях повседневной жизни и в различных опасных ситуациях; </w:t>
            </w:r>
          </w:p>
          <w:p w:rsidR="005540C2" w:rsidRPr="005540C2" w:rsidRDefault="005540C2" w:rsidP="005540C2">
            <w:pPr>
              <w:rPr>
                <w:rFonts w:ascii="Times New Roman" w:hAnsi="Times New Roman"/>
              </w:rPr>
            </w:pPr>
            <w:r w:rsidRPr="005540C2">
              <w:rPr>
                <w:rFonts w:ascii="Times New Roman" w:hAnsi="Times New Roman"/>
              </w:rPr>
              <w:t xml:space="preserve"> -  формирование компетенций для обеспечения экологически и этически обоснованного поведения в природной среде, эффективного взаимодействия в социуме.-</w:t>
            </w:r>
          </w:p>
          <w:p w:rsidR="005540C2" w:rsidRPr="0088204F" w:rsidRDefault="005540C2" w:rsidP="005540C2">
            <w:pPr>
              <w:rPr>
                <w:rFonts w:ascii="Times New Roman" w:eastAsia="Times New Roman" w:hAnsi="Times New Roman"/>
                <w:b/>
                <w:caps/>
                <w:lang w:eastAsia="ru-RU"/>
              </w:rPr>
            </w:pPr>
            <w:r w:rsidRPr="005540C2">
              <w:rPr>
                <w:rFonts w:ascii="Times New Roman" w:hAnsi="Times New Roman"/>
              </w:rPr>
              <w:t xml:space="preserve">  - приобретение практического опыта исследовательской работы по русскому языку, воспитание самостоятельности в приобретении знаний.</w:t>
            </w:r>
            <w:r w:rsidRPr="0088204F">
              <w:rPr>
                <w:rFonts w:ascii="Times New Roman" w:hAnsi="Times New Roman"/>
              </w:rPr>
              <w:t xml:space="preserve"> </w:t>
            </w:r>
          </w:p>
        </w:tc>
      </w:tr>
      <w:tr w:rsidR="005540C2" w:rsidTr="00B50ED6">
        <w:tc>
          <w:tcPr>
            <w:tcW w:w="2127" w:type="dxa"/>
          </w:tcPr>
          <w:p w:rsidR="005540C2" w:rsidRPr="0088204F" w:rsidRDefault="005540C2" w:rsidP="00B50ED6">
            <w:pPr>
              <w:contextualSpacing/>
              <w:jc w:val="center"/>
              <w:rPr>
                <w:rFonts w:ascii="Times New Roman" w:eastAsia="Times New Roman" w:hAnsi="Times New Roman"/>
                <w:b/>
                <w:caps/>
                <w:lang w:eastAsia="ru-RU"/>
              </w:rPr>
            </w:pPr>
            <w:r w:rsidRPr="0088204F">
              <w:rPr>
                <w:rFonts w:ascii="Times New Roman" w:hAnsi="Times New Roman"/>
                <w:b/>
              </w:rPr>
              <w:t>Место учебного предмета   в учебном плане</w:t>
            </w:r>
          </w:p>
        </w:tc>
        <w:tc>
          <w:tcPr>
            <w:tcW w:w="8329" w:type="dxa"/>
          </w:tcPr>
          <w:p w:rsidR="005540C2" w:rsidRPr="00020732" w:rsidRDefault="00020732" w:rsidP="00B50ED6">
            <w:pPr>
              <w:ind w:firstLine="709"/>
              <w:rPr>
                <w:rFonts w:ascii="Times New Roman" w:eastAsia="Times New Roman" w:hAnsi="Times New Roman"/>
                <w:b/>
                <w:caps/>
                <w:lang w:eastAsia="ru-RU"/>
              </w:rPr>
            </w:pPr>
            <w:r w:rsidRPr="00020732">
              <w:rPr>
                <w:rFonts w:ascii="Times New Roman" w:hAnsi="Times New Roman"/>
              </w:rPr>
              <w:t>На изучение курса «Окружающий мир» в каждом классе начальной школы отводится 2 ч в неделю. Программа рассчитана на 270 ч: 1 класс — 66 ч (33 учебные недели), 2, 3 и 4 классы — по 68 ч (34 учебные недели).</w:t>
            </w:r>
          </w:p>
        </w:tc>
      </w:tr>
      <w:tr w:rsidR="005540C2" w:rsidTr="00B50ED6">
        <w:tc>
          <w:tcPr>
            <w:tcW w:w="2127" w:type="dxa"/>
          </w:tcPr>
          <w:p w:rsidR="005540C2" w:rsidRDefault="005540C2" w:rsidP="00B50ED6">
            <w:pPr>
              <w:spacing w:line="360" w:lineRule="auto"/>
              <w:contextualSpacing/>
              <w:jc w:val="center"/>
              <w:rPr>
                <w:rFonts w:ascii="Times New Roman" w:eastAsia="Times New Roman" w:hAnsi="Times New Roman"/>
                <w:b/>
                <w:caps/>
                <w:sz w:val="28"/>
                <w:szCs w:val="28"/>
                <w:lang w:eastAsia="ru-RU"/>
              </w:rPr>
            </w:pPr>
            <w:r>
              <w:rPr>
                <w:rFonts w:ascii="Times New Roman" w:eastAsia="Times New Roman" w:hAnsi="Times New Roman"/>
                <w:b/>
                <w:caps/>
                <w:sz w:val="28"/>
                <w:szCs w:val="28"/>
                <w:lang w:eastAsia="ru-RU"/>
              </w:rPr>
              <w:t xml:space="preserve">УМК </w:t>
            </w:r>
          </w:p>
        </w:tc>
        <w:tc>
          <w:tcPr>
            <w:tcW w:w="8329" w:type="dxa"/>
          </w:tcPr>
          <w:p w:rsidR="00020732" w:rsidRPr="00020732" w:rsidRDefault="00020732" w:rsidP="00020732">
            <w:pPr>
              <w:shd w:val="clear" w:color="auto" w:fill="FFFFFF"/>
              <w:jc w:val="left"/>
              <w:outlineLvl w:val="0"/>
              <w:rPr>
                <w:rFonts w:ascii="Times New Roman" w:eastAsia="Times New Roman" w:hAnsi="Times New Roman"/>
                <w:spacing w:val="8"/>
                <w:kern w:val="36"/>
                <w:lang w:eastAsia="ru-RU"/>
              </w:rPr>
            </w:pPr>
            <w:r w:rsidRPr="00020732">
              <w:rPr>
                <w:rFonts w:ascii="Times New Roman" w:eastAsia="Times New Roman" w:hAnsi="Times New Roman"/>
                <w:spacing w:val="8"/>
                <w:kern w:val="36"/>
                <w:lang w:eastAsia="ru-RU"/>
              </w:rPr>
              <w:t>Окружающий мир. Плешаков А.А. (1-4) (Школа России)</w:t>
            </w:r>
          </w:p>
          <w:p w:rsidR="005540C2" w:rsidRPr="0088204F" w:rsidRDefault="005540C2" w:rsidP="00B50ED6">
            <w:pPr>
              <w:contextualSpacing/>
              <w:rPr>
                <w:rFonts w:ascii="Times New Roman" w:eastAsia="Times New Roman" w:hAnsi="Times New Roman"/>
                <w:b/>
                <w:caps/>
                <w:lang w:eastAsia="ru-RU"/>
              </w:rPr>
            </w:pPr>
          </w:p>
        </w:tc>
      </w:tr>
    </w:tbl>
    <w:p w:rsidR="00011F3C" w:rsidRDefault="00011F3C"/>
    <w:sectPr w:rsidR="00011F3C" w:rsidSect="00011F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540C2"/>
    <w:rsid w:val="00011F3C"/>
    <w:rsid w:val="00020732"/>
    <w:rsid w:val="003C401C"/>
    <w:rsid w:val="005540C2"/>
    <w:rsid w:val="006509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0C2"/>
    <w:pPr>
      <w:spacing w:after="0" w:line="240" w:lineRule="auto"/>
      <w:jc w:val="both"/>
    </w:pPr>
    <w:rPr>
      <w:rFonts w:ascii="Calibri" w:eastAsia="Calibri" w:hAnsi="Calibri" w:cs="Times New Roman"/>
    </w:rPr>
  </w:style>
  <w:style w:type="paragraph" w:styleId="1">
    <w:name w:val="heading 1"/>
    <w:basedOn w:val="a"/>
    <w:link w:val="10"/>
    <w:uiPriority w:val="9"/>
    <w:qFormat/>
    <w:rsid w:val="00020732"/>
    <w:pPr>
      <w:spacing w:before="100" w:beforeAutospacing="1" w:after="100" w:afterAutospacing="1"/>
      <w:jc w:val="left"/>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540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Основной"/>
    <w:basedOn w:val="a"/>
    <w:link w:val="a5"/>
    <w:rsid w:val="005540C2"/>
    <w:pPr>
      <w:autoSpaceDE w:val="0"/>
      <w:autoSpaceDN w:val="0"/>
      <w:adjustRightInd w:val="0"/>
      <w:spacing w:line="214" w:lineRule="atLeast"/>
      <w:ind w:firstLine="283"/>
      <w:textAlignment w:val="center"/>
    </w:pPr>
    <w:rPr>
      <w:rFonts w:ascii="NewtonCSanPin" w:eastAsia="Times New Roman" w:hAnsi="NewtonCSanPin"/>
      <w:color w:val="000000"/>
      <w:sz w:val="21"/>
      <w:szCs w:val="21"/>
      <w:lang w:eastAsia="ru-RU"/>
    </w:rPr>
  </w:style>
  <w:style w:type="character" w:customStyle="1" w:styleId="a5">
    <w:name w:val="Основной Знак"/>
    <w:link w:val="a4"/>
    <w:rsid w:val="005540C2"/>
    <w:rPr>
      <w:rFonts w:ascii="NewtonCSanPin" w:eastAsia="Times New Roman" w:hAnsi="NewtonCSanPin" w:cs="Times New Roman"/>
      <w:color w:val="000000"/>
      <w:sz w:val="21"/>
      <w:szCs w:val="21"/>
      <w:lang w:eastAsia="ru-RU"/>
    </w:rPr>
  </w:style>
  <w:style w:type="character" w:customStyle="1" w:styleId="10">
    <w:name w:val="Заголовок 1 Знак"/>
    <w:basedOn w:val="a0"/>
    <w:link w:val="1"/>
    <w:uiPriority w:val="9"/>
    <w:rsid w:val="00020732"/>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56750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1012</Words>
  <Characters>5772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2019-10-26T14:35:00Z</dcterms:created>
  <dcterms:modified xsi:type="dcterms:W3CDTF">2019-11-04T19:00:00Z</dcterms:modified>
</cp:coreProperties>
</file>