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AD" w:rsidRPr="002A32AD" w:rsidRDefault="002A32AD" w:rsidP="002A32AD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32AD">
        <w:rPr>
          <w:rFonts w:ascii="Arial" w:eastAsia="Times New Roman" w:hAnsi="Arial" w:cs="Arial"/>
          <w:bCs/>
          <w:sz w:val="24"/>
          <w:szCs w:val="24"/>
          <w:lang w:eastAsia="ru-RU"/>
        </w:rPr>
        <w:t>Охрана труда</w:t>
      </w:r>
      <w:r w:rsidRPr="002A32AD">
        <w:rPr>
          <w:rFonts w:ascii="Arial" w:eastAsia="Times New Roman" w:hAnsi="Arial" w:cs="Arial"/>
          <w:sz w:val="24"/>
          <w:szCs w:val="24"/>
          <w:lang w:eastAsia="ru-RU"/>
        </w:rPr>
        <w:t xml:space="preserve"> в ДОУ представляет собой систему сохранения жизни и здоровья работников в трудовой деятельности и воспитанников в процессе образовательной деятельности, </w:t>
      </w:r>
      <w:proofErr w:type="gramStart"/>
      <w:r w:rsidRPr="002A32AD">
        <w:rPr>
          <w:rFonts w:ascii="Arial" w:eastAsia="Times New Roman" w:hAnsi="Arial" w:cs="Arial"/>
          <w:sz w:val="24"/>
          <w:szCs w:val="24"/>
          <w:lang w:eastAsia="ru-RU"/>
        </w:rPr>
        <w:t>включающий</w:t>
      </w:r>
      <w:proofErr w:type="gramEnd"/>
      <w:r w:rsidRPr="002A32AD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  <w:r w:rsidRPr="002A32AD">
        <w:rPr>
          <w:rFonts w:ascii="Arial" w:eastAsia="Times New Roman" w:hAnsi="Arial" w:cs="Arial"/>
          <w:sz w:val="24"/>
          <w:szCs w:val="24"/>
          <w:lang w:eastAsia="ru-RU"/>
        </w:rPr>
        <w:br/>
        <w:t>Работа личного состава строится в соответствии с нормативными правовыми актами Российской Федерации. Все работники ДОУ проходят инструктаж, обучение с проверкой знаний требований охраны труда в соответствии с графиком.</w:t>
      </w:r>
      <w:r w:rsidRPr="002A32AD">
        <w:rPr>
          <w:rFonts w:ascii="Arial" w:eastAsia="Times New Roman" w:hAnsi="Arial" w:cs="Arial"/>
          <w:sz w:val="24"/>
          <w:szCs w:val="24"/>
          <w:lang w:eastAsia="ru-RU"/>
        </w:rPr>
        <w:br/>
        <w:t>В целях обеспечения контроля по соблюдению требований законодательства по охране труда в ДОУ организована 3-х ступенчатая система административно-общественного контроля. В целях организации сотрудничества и регулирования отношений по охране труда работодателя и работников ДОУ создана комиссия по охране труда. Ведётся большая работа по охране труда работников и воспитанников ДОУ совместно с профсоюзным комитетом. В дошкольном учреждении имеется уголок по охране труда, который пополняется и обновляется при необходимости.</w:t>
      </w:r>
    </w:p>
    <w:p w:rsidR="002A32AD" w:rsidRPr="002A32AD" w:rsidRDefault="002A32AD" w:rsidP="002A32AD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A32A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НОРМАТИВНО-ПРАВОВАЯ БАЗА</w:t>
      </w:r>
    </w:p>
    <w:p w:rsidR="002A32AD" w:rsidRPr="002A32AD" w:rsidRDefault="002A32AD" w:rsidP="002A32AD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hyperlink r:id="rId5" w:anchor="block_10000" w:tgtFrame="_blank" w:history="1">
        <w:r w:rsidRPr="002A32AD">
          <w:rPr>
            <w:rFonts w:ascii="Arial" w:eastAsia="Times New Roman" w:hAnsi="Arial" w:cs="Arial"/>
            <w:b/>
            <w:bCs/>
            <w:color w:val="E54D00"/>
            <w:sz w:val="24"/>
            <w:szCs w:val="24"/>
            <w:u w:val="single"/>
            <w:lang w:eastAsia="ru-RU"/>
          </w:rPr>
          <w:t>1. Трудовой Кодекс РФ</w:t>
        </w:r>
      </w:hyperlink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от 30.06. 2006 г. № 90 – ФЗ (ред. от 28.12.2013 г.) Раздел 10. Охрана труда. Положения данного раздела направлены на обеспечение прав каждого работника на справедливые условия труда, в том числе на условия труда, отвечающие требованиям безопасности и гигиены.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</w:r>
      <w:hyperlink r:id="rId6" w:tgtFrame="_blank" w:history="1">
        <w:r w:rsidRPr="002A32AD">
          <w:rPr>
            <w:rFonts w:ascii="Arial" w:eastAsia="Times New Roman" w:hAnsi="Arial" w:cs="Arial"/>
            <w:b/>
            <w:bCs/>
            <w:color w:val="E54D00"/>
            <w:sz w:val="24"/>
            <w:szCs w:val="24"/>
            <w:u w:val="single"/>
            <w:lang w:eastAsia="ru-RU"/>
          </w:rPr>
          <w:t xml:space="preserve">2. </w:t>
        </w:r>
        <w:proofErr w:type="gramStart"/>
        <w:r w:rsidRPr="002A32AD">
          <w:rPr>
            <w:rFonts w:ascii="Arial" w:eastAsia="Times New Roman" w:hAnsi="Arial" w:cs="Arial"/>
            <w:b/>
            <w:bCs/>
            <w:color w:val="E54D00"/>
            <w:sz w:val="24"/>
            <w:szCs w:val="24"/>
            <w:u w:val="single"/>
            <w:lang w:eastAsia="ru-RU"/>
          </w:rPr>
          <w:t>Межотраслевые правила обеспечения работников специальной одеждой, специальной обувью, и другими средствами индивидуальной защиты</w:t>
        </w:r>
      </w:hyperlink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(приказ Министерства здравоохранения и социального развития РФ от 01.06.09 №290 н. Данные правила устанавливают обязательные требования к приобретению, выдаче, применению, хранению и уходу за специальной одеждой, специальной обувью, и другими средствами индивидуальной защиты.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</w:r>
      <w:hyperlink r:id="rId7" w:tgtFrame="_blank" w:history="1">
        <w:r w:rsidRPr="002A32AD">
          <w:rPr>
            <w:rFonts w:ascii="Arial" w:eastAsia="Times New Roman" w:hAnsi="Arial" w:cs="Arial"/>
            <w:b/>
            <w:bCs/>
            <w:color w:val="E54D00"/>
            <w:sz w:val="24"/>
            <w:szCs w:val="24"/>
            <w:u w:val="single"/>
            <w:lang w:eastAsia="ru-RU"/>
          </w:rPr>
          <w:t>3.</w:t>
        </w:r>
        <w:proofErr w:type="gramEnd"/>
        <w:r w:rsidRPr="002A32AD">
          <w:rPr>
            <w:rFonts w:ascii="Arial" w:eastAsia="Times New Roman" w:hAnsi="Arial" w:cs="Arial"/>
            <w:b/>
            <w:bCs/>
            <w:color w:val="E54D00"/>
            <w:sz w:val="24"/>
            <w:szCs w:val="24"/>
            <w:u w:val="single"/>
            <w:lang w:eastAsia="ru-RU"/>
          </w:rPr>
          <w:t xml:space="preserve"> Межгосударственный стандарт ГОСТ 12.0.0004 – 90</w:t>
        </w:r>
      </w:hyperlink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"Организация обучения безопасности труда”. Настоящий стандарт устанавливает порядок и виды обучения и проверки знаний по безопасности труда и других видов деятельности рабочих, служащих, руководителей, распространяется на все виды предприятий, учебных заведений.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</w:r>
      <w:hyperlink r:id="rId8" w:tgtFrame="_blank" w:history="1">
        <w:r w:rsidRPr="002A32AD">
          <w:rPr>
            <w:rFonts w:ascii="Arial" w:eastAsia="Times New Roman" w:hAnsi="Arial" w:cs="Arial"/>
            <w:b/>
            <w:bCs/>
            <w:color w:val="E54D00"/>
            <w:sz w:val="24"/>
            <w:szCs w:val="24"/>
            <w:u w:val="single"/>
            <w:lang w:eastAsia="ru-RU"/>
          </w:rPr>
          <w:t>4. Постановление Минтруда РФ и Минобразования РФ</w:t>
        </w:r>
      </w:hyperlink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от 13.01.2003 г. №1/29 "Об утверждении Порядка обучения по охране труда и проверки </w:t>
      </w:r>
      <w:proofErr w:type="gramStart"/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организаций” (зарегистрировано в Минюсте РФ 12.02.2003 г. №4209). Порядок обучения по охране труда и проверки </w:t>
      </w:r>
      <w:proofErr w:type="gramStart"/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разработан для обеспечения профилактических мер по сокращению производственного травматизма и профессиональных заболеваний, устанавливает общие положения обязательного обучения по охране труда и проверки знаний охраны труда всех работников, в том числе руководителей.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</w:r>
      <w:hyperlink r:id="rId9" w:tgtFrame="_blank" w:history="1">
        <w:r w:rsidRPr="002A32AD">
          <w:rPr>
            <w:rFonts w:ascii="Arial" w:eastAsia="Times New Roman" w:hAnsi="Arial" w:cs="Arial"/>
            <w:b/>
            <w:bCs/>
            <w:color w:val="E54D00"/>
            <w:sz w:val="24"/>
            <w:szCs w:val="24"/>
            <w:u w:val="single"/>
            <w:lang w:eastAsia="ru-RU"/>
          </w:rPr>
          <w:t xml:space="preserve">5. </w:t>
        </w:r>
        <w:proofErr w:type="gramStart"/>
        <w:r w:rsidRPr="002A32AD">
          <w:rPr>
            <w:rFonts w:ascii="Arial" w:eastAsia="Times New Roman" w:hAnsi="Arial" w:cs="Arial"/>
            <w:b/>
            <w:bCs/>
            <w:color w:val="E54D00"/>
            <w:sz w:val="24"/>
            <w:szCs w:val="24"/>
            <w:u w:val="single"/>
            <w:lang w:eastAsia="ru-RU"/>
          </w:rPr>
          <w:t>Санитарно-эпидемиологические правила и нормативы СанПиН 2.4.1.3049-13</w:t>
        </w:r>
      </w:hyperlink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"Санитарно-эпидемиологические требования к устройству, содержанию и организации режима работы дошкольных образовательных организаций", </w:t>
      </w:r>
      <w:proofErr w:type="spellStart"/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утверждёные</w:t>
      </w:r>
      <w:proofErr w:type="spellEnd"/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Постановлением Главного государственного санитарного врача Российской Федерации от 15 мая 2013 г. N 26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 определяют требования к содержанию учебных и производственных 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помещений</w:t>
      </w:r>
      <w:proofErr w:type="gramEnd"/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чистоте иного имущества и инвентаря дошкольного образовательного учреждении.</w:t>
      </w:r>
    </w:p>
    <w:p w:rsidR="002A32AD" w:rsidRPr="002A32AD" w:rsidRDefault="002A32AD" w:rsidP="002A32AD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A32A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6.</w:t>
      </w:r>
      <w:hyperlink r:id="rId10" w:history="1">
        <w:proofErr w:type="gramStart"/>
        <w:r w:rsidRPr="002A32AD">
          <w:rPr>
            <w:rFonts w:ascii="Arial" w:eastAsia="Times New Roman" w:hAnsi="Arial" w:cs="Arial"/>
            <w:b/>
            <w:bCs/>
            <w:color w:val="E54D00"/>
            <w:sz w:val="24"/>
            <w:szCs w:val="24"/>
            <w:u w:val="single"/>
            <w:lang w:eastAsia="ru-RU"/>
          </w:rPr>
          <w:t>Приказ Министерства образования и науки РФ от 27 июня 2017 г. № 602</w:t>
        </w:r>
        <w:r w:rsidRPr="002A32AD">
          <w:rPr>
            <w:rFonts w:ascii="Arial" w:eastAsia="Times New Roman" w:hAnsi="Arial" w:cs="Arial"/>
            <w:color w:val="E54D00"/>
            <w:sz w:val="24"/>
            <w:szCs w:val="24"/>
            <w:u w:val="single"/>
            <w:lang w:eastAsia="ru-RU"/>
          </w:rPr>
          <w:t> 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</w:t>
        </w:r>
      </w:hyperlink>
      <w:proofErr w:type="gramEnd"/>
    </w:p>
    <w:p w:rsidR="002A32AD" w:rsidRPr="002A32AD" w:rsidRDefault="002A32AD" w:rsidP="002A32AD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A32A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7. </w:t>
      </w:r>
      <w:hyperlink r:id="rId11" w:history="1">
        <w:proofErr w:type="gramStart"/>
        <w:r w:rsidRPr="002A32AD">
          <w:rPr>
            <w:rFonts w:ascii="Arial" w:eastAsia="Times New Roman" w:hAnsi="Arial" w:cs="Arial"/>
            <w:b/>
            <w:bCs/>
            <w:color w:val="E54D00"/>
            <w:sz w:val="24"/>
            <w:szCs w:val="24"/>
            <w:u w:val="single"/>
            <w:lang w:eastAsia="ru-RU"/>
          </w:rPr>
          <w:t>Приказ Министерства просвещения РФ от 1 июля 2019 г. N 346 </w:t>
        </w:r>
      </w:hyperlink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"О внесении изменений в приказ Министерства образования и науки Российской Федерации от 27 июня 2017 г. N 602 "Об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деятельность"</w:t>
      </w:r>
      <w:proofErr w:type="gramEnd"/>
    </w:p>
    <w:p w:rsidR="002A32AD" w:rsidRPr="002A32AD" w:rsidRDefault="002A32AD" w:rsidP="002A32AD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hyperlink r:id="rId12" w:history="1">
        <w:r w:rsidRPr="002A32AD">
          <w:rPr>
            <w:rFonts w:ascii="Arial" w:eastAsia="Times New Roman" w:hAnsi="Arial" w:cs="Arial"/>
            <w:b/>
            <w:bCs/>
            <w:color w:val="E54D00"/>
            <w:sz w:val="24"/>
            <w:szCs w:val="24"/>
            <w:u w:val="single"/>
            <w:lang w:eastAsia="ru-RU"/>
          </w:rPr>
          <w:t>8. Постановление Минтруда России от 24.10.2002 N 73 (ред. от 14.11.2016)</w:t>
        </w:r>
      </w:hyperlink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(Зарегистрировано в Минюсте России 05.12.2002 N 3999)</w:t>
      </w:r>
    </w:p>
    <w:p w:rsidR="002A32AD" w:rsidRPr="002A32AD" w:rsidRDefault="002A32AD" w:rsidP="002A32AD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A32A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ДОКУМЕНТЫ ДОУ</w:t>
      </w:r>
    </w:p>
    <w:p w:rsidR="002A32AD" w:rsidRPr="002A32AD" w:rsidRDefault="002A32AD" w:rsidP="002A32AD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A32A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1.Инструкции по охране труда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</w:r>
      <w:r w:rsidRPr="002A32A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2. Планирование работы по охране труда: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- план работы по охране труда;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- соглашение по охране труда; 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- инструктажи по ТБ на рабочем месте (по всем должностям); 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- план работы по проведению месячника по ОТ.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</w:r>
      <w:r w:rsidRPr="002A32A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3. Локальные акты по охране труда в ДОУ: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- положение о комиссии по охране труда; 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- приказ об организации работы по ОТ, соблюдении безопасности, производственной санитарии, охране жизни и здоровья детей; 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- положение о расследовании несчастных случаев; 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 xml:space="preserve">- положение о службе по </w:t>
      </w:r>
      <w:proofErr w:type="gramStart"/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</w:t>
      </w:r>
      <w:proofErr w:type="gramEnd"/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; 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- положение об административно-общественном контроле за ОТ в МБДОУ. 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</w:r>
      <w:r w:rsidRPr="002A32A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4. Акты по охране труда: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 xml:space="preserve">- акты по выполнению соглашения </w:t>
      </w:r>
      <w:proofErr w:type="gramStart"/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</w:t>
      </w:r>
      <w:proofErr w:type="gramEnd"/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gramStart"/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</w:t>
      </w:r>
      <w:proofErr w:type="gramEnd"/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; 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- акт испытания спортивного и игрового оборудования в спортивном зале и на игровых площадках;  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- акт по обследованию здания и сооружений, теневых навесов;  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- акт по эвакуации детей; 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- акт по эксплуатации электроприборов. 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</w:r>
      <w:r w:rsidRPr="002A32A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5. Обучение по ТО: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 xml:space="preserve">- список сотрудников, подлежащих обязательному обучению </w:t>
      </w:r>
      <w:proofErr w:type="gramStart"/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</w:t>
      </w:r>
      <w:proofErr w:type="gramEnd"/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proofErr w:type="gramStart"/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</w:t>
      </w:r>
      <w:proofErr w:type="gramEnd"/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; 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- перечень вопросов, экзаменационные билеты; 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- протокол заседания комиссии; 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  <w:t>- удостоверение.</w:t>
      </w:r>
    </w:p>
    <w:p w:rsidR="002A32AD" w:rsidRPr="002A32AD" w:rsidRDefault="002A32AD" w:rsidP="002A32AD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A32A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Мероприятия по охране труда и безопасности в ДОУ </w:t>
      </w: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(план мероприятий </w:t>
      </w:r>
      <w:proofErr w:type="gramStart"/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</w:t>
      </w:r>
      <w:proofErr w:type="gramEnd"/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ОТ, ежеквартально)</w:t>
      </w:r>
    </w:p>
    <w:p w:rsidR="002A32AD" w:rsidRPr="002A32AD" w:rsidRDefault="002A32AD" w:rsidP="002A32AD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A32AD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ru-RU"/>
        </w:rPr>
        <w:lastRenderedPageBreak/>
        <w:t>ДЛЯ ВАС,</w:t>
      </w:r>
      <w:r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A32AD">
        <w:rPr>
          <w:rFonts w:ascii="Arial" w:eastAsia="Times New Roman" w:hAnsi="Arial" w:cs="Arial"/>
          <w:b/>
          <w:bCs/>
          <w:i/>
          <w:iCs/>
          <w:color w:val="262626"/>
          <w:sz w:val="24"/>
          <w:szCs w:val="24"/>
          <w:lang w:eastAsia="ru-RU"/>
        </w:rPr>
        <w:t>РОДИТЕЛИ!</w:t>
      </w:r>
    </w:p>
    <w:p w:rsidR="002A32AD" w:rsidRPr="002A32AD" w:rsidRDefault="002A32AD" w:rsidP="002A32AD">
      <w:pPr>
        <w:spacing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A32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В детском саду вопросам охраны труда и безопасности всех участников педагогического процесса уделяется повышенное внимание, т. к. сохранение жизни и здоровья воспитанников являются приоритетной задачей дошкольного учреждения. Обеспечение безопасности зависит, прежде всего,  от человеческого фактора, т.е. от грамотности и компетентности людей, отвечающих за безопасность образовательного учреждения и учебного процесса, от подготовленности воспитанников, родителей и работников детского сада к действиям в чрезвычайных ситуациях и слаженности их совместной работы.</w:t>
      </w:r>
    </w:p>
    <w:p w:rsidR="00AA625D" w:rsidRDefault="00AA625D"/>
    <w:sectPr w:rsidR="00AA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AD"/>
    <w:rsid w:val="002A32AD"/>
    <w:rsid w:val="00AA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798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106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  <w:divsChild>
                        <w:div w:id="46223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52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35499" TargetMode="External"/><Relationship Id="rId12" Type="http://schemas.openxmlformats.org/officeDocument/2006/relationships/hyperlink" Target="http://www.consultant.ru/document/cons_doc_LAW_3992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consultant.ru/cons/cgi/online.cgi?req=doc;base=LAW;n=98110" TargetMode="External"/><Relationship Id="rId11" Type="http://schemas.openxmlformats.org/officeDocument/2006/relationships/hyperlink" Target="https://base.garant.ru/72699410/" TargetMode="External"/><Relationship Id="rId5" Type="http://schemas.openxmlformats.org/officeDocument/2006/relationships/hyperlink" Target="http://base.garant.ru/12125268/33/" TargetMode="External"/><Relationship Id="rId10" Type="http://schemas.openxmlformats.org/officeDocument/2006/relationships/hyperlink" Target="https://www.garant.ru/products/ipo/prime/doc/716605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consultant.ru/cons/cgi/online.cgi?req=doc;base=LAW;n=1494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988</Words>
  <Characters>5634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2</cp:revision>
  <dcterms:created xsi:type="dcterms:W3CDTF">2021-09-19T18:39:00Z</dcterms:created>
  <dcterms:modified xsi:type="dcterms:W3CDTF">2021-09-19T18:41:00Z</dcterms:modified>
</cp:coreProperties>
</file>