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9C" w:rsidRPr="009A6643" w:rsidRDefault="00BC3C9C" w:rsidP="00BC3C9C">
      <w:pPr>
        <w:jc w:val="right"/>
        <w:rPr>
          <w:sz w:val="20"/>
          <w:szCs w:val="20"/>
        </w:rPr>
      </w:pPr>
      <w:r w:rsidRPr="009A6643">
        <w:rPr>
          <w:sz w:val="20"/>
          <w:szCs w:val="20"/>
        </w:rPr>
        <w:t>Приложение №1</w:t>
      </w:r>
    </w:p>
    <w:p w:rsidR="00BC3C9C" w:rsidRDefault="00BC3C9C" w:rsidP="00BC3C9C">
      <w:pPr>
        <w:jc w:val="right"/>
        <w:rPr>
          <w:sz w:val="20"/>
          <w:szCs w:val="20"/>
        </w:rPr>
      </w:pPr>
      <w:r w:rsidRPr="009A6643">
        <w:rPr>
          <w:sz w:val="20"/>
          <w:szCs w:val="20"/>
        </w:rPr>
        <w:t>к приказу МБДОУ "Детский сад "</w:t>
      </w:r>
      <w:proofErr w:type="spellStart"/>
      <w:r w:rsidRPr="009A6643">
        <w:rPr>
          <w:sz w:val="20"/>
          <w:szCs w:val="20"/>
        </w:rPr>
        <w:t>Пукане</w:t>
      </w:r>
      <w:proofErr w:type="spellEnd"/>
      <w:r w:rsidRPr="009A6643">
        <w:rPr>
          <w:sz w:val="20"/>
          <w:szCs w:val="20"/>
        </w:rPr>
        <w:t xml:space="preserve">" </w:t>
      </w:r>
    </w:p>
    <w:p w:rsidR="00BC3C9C" w:rsidRPr="009A6643" w:rsidRDefault="00BC3C9C" w:rsidP="00BC3C9C">
      <w:pPr>
        <w:jc w:val="right"/>
        <w:rPr>
          <w:sz w:val="20"/>
          <w:szCs w:val="20"/>
        </w:rPr>
      </w:pPr>
      <w:r w:rsidRPr="009A6643">
        <w:rPr>
          <w:sz w:val="20"/>
          <w:szCs w:val="20"/>
        </w:rPr>
        <w:t xml:space="preserve">комбинированного вида </w:t>
      </w:r>
      <w:proofErr w:type="gramStart"/>
      <w:r w:rsidRPr="009A6643">
        <w:rPr>
          <w:sz w:val="20"/>
          <w:szCs w:val="20"/>
        </w:rPr>
        <w:t>г</w:t>
      </w:r>
      <w:proofErr w:type="gramEnd"/>
      <w:r w:rsidRPr="009A6643">
        <w:rPr>
          <w:sz w:val="20"/>
          <w:szCs w:val="20"/>
        </w:rPr>
        <w:t>. Ядрин ЧР</w:t>
      </w:r>
    </w:p>
    <w:p w:rsidR="00BC3C9C" w:rsidRPr="009A6643" w:rsidRDefault="00BC3C9C" w:rsidP="00BC3C9C">
      <w:pPr>
        <w:jc w:val="right"/>
        <w:rPr>
          <w:sz w:val="20"/>
          <w:szCs w:val="20"/>
        </w:rPr>
      </w:pPr>
      <w:r w:rsidRPr="009A6643">
        <w:rPr>
          <w:sz w:val="20"/>
          <w:szCs w:val="20"/>
        </w:rPr>
        <w:t xml:space="preserve">                                                                                                                        от   </w:t>
      </w:r>
      <w:r>
        <w:rPr>
          <w:sz w:val="20"/>
          <w:szCs w:val="20"/>
        </w:rPr>
        <w:t>01.08.2019</w:t>
      </w:r>
      <w:r w:rsidRPr="009A6643">
        <w:rPr>
          <w:sz w:val="20"/>
          <w:szCs w:val="20"/>
        </w:rPr>
        <w:t xml:space="preserve">   №</w:t>
      </w:r>
      <w:r>
        <w:rPr>
          <w:sz w:val="20"/>
          <w:szCs w:val="20"/>
        </w:rPr>
        <w:t>73-осн</w:t>
      </w:r>
    </w:p>
    <w:p w:rsidR="00BC3C9C" w:rsidRPr="008D0DBE" w:rsidRDefault="00BC3C9C" w:rsidP="00BC3C9C">
      <w:pPr>
        <w:jc w:val="center"/>
      </w:pPr>
    </w:p>
    <w:p w:rsidR="00BC3C9C" w:rsidRPr="008D0DBE" w:rsidRDefault="00BC3C9C" w:rsidP="00BC3C9C">
      <w:pPr>
        <w:jc w:val="center"/>
      </w:pPr>
    </w:p>
    <w:p w:rsidR="00BC3C9C" w:rsidRPr="00EF2957" w:rsidRDefault="00BC3C9C" w:rsidP="00BC3C9C">
      <w:pPr>
        <w:jc w:val="center"/>
        <w:rPr>
          <w:b/>
        </w:rPr>
      </w:pPr>
      <w:r w:rsidRPr="00EF2957">
        <w:rPr>
          <w:b/>
        </w:rPr>
        <w:t>Примерный перечень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Чувашской Республике</w:t>
      </w:r>
    </w:p>
    <w:p w:rsidR="00BC3C9C" w:rsidRPr="008D0DBE" w:rsidRDefault="00BC3C9C" w:rsidP="00BC3C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8930"/>
      </w:tblGrid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 w:rsidRPr="008D0DBE">
              <w:t>№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center"/>
            </w:pPr>
            <w:r w:rsidRPr="008D0DBE">
              <w:t>Наименование услуги</w:t>
            </w:r>
          </w:p>
        </w:tc>
      </w:tr>
      <w:tr w:rsidR="00BC3C9C" w:rsidRPr="008D0DBE" w:rsidTr="00EE442D">
        <w:tc>
          <w:tcPr>
            <w:tcW w:w="9832" w:type="dxa"/>
            <w:gridSpan w:val="2"/>
          </w:tcPr>
          <w:p w:rsidR="00BC3C9C" w:rsidRPr="00CD3A60" w:rsidRDefault="00BC3C9C" w:rsidP="00EE442D">
            <w:pPr>
              <w:jc w:val="center"/>
              <w:rPr>
                <w:i/>
              </w:rPr>
            </w:pPr>
            <w:r w:rsidRPr="00CD3A60">
              <w:rPr>
                <w:i/>
              </w:rPr>
              <w:t>Категория получателей услуг: родители (законные представители) детей, а также граждане, желающие принять на воспитание в свои семьи детей, оставшихся без попечения родителей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1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Психолого-педагогическая, методическая и консультативная помощь по вопросам формирования эффективных детско-родительских отношений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2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возрастного и психического развития, предупреждения и  преодоления трудностей обучения, развития, социализации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3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Оказание консультативной помощи родителям (законным представителям), дети которых находятся в кризисном состоянии, в ситуации конфликта,  и др.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Default="00BC3C9C" w:rsidP="00EE442D">
            <w:pPr>
              <w:jc w:val="center"/>
            </w:pPr>
            <w:r>
              <w:t>4</w:t>
            </w:r>
          </w:p>
        </w:tc>
        <w:tc>
          <w:tcPr>
            <w:tcW w:w="9184" w:type="dxa"/>
          </w:tcPr>
          <w:p w:rsidR="00BC3C9C" w:rsidRDefault="00BC3C9C" w:rsidP="00EE442D">
            <w:pPr>
              <w:jc w:val="both"/>
            </w:pPr>
            <w:r>
              <w:t xml:space="preserve">Консультирование по вопросам профилактики и коррекции </w:t>
            </w:r>
            <w:proofErr w:type="spellStart"/>
            <w:r>
              <w:t>девиантного</w:t>
            </w:r>
            <w:proofErr w:type="spellEnd"/>
            <w:r>
              <w:t xml:space="preserve"> и </w:t>
            </w:r>
            <w:proofErr w:type="spellStart"/>
            <w:r>
              <w:t>аддиктивного</w:t>
            </w:r>
            <w:proofErr w:type="spellEnd"/>
            <w:r>
              <w:t xml:space="preserve"> (зависимого) поведения у детей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5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педагогическим вопросам воспитания и обучения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6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получения образования в различных формах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7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Предоставление методической помощи при освоении детьми образовательных программ дошкольного образования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8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эффективного использования информационно-коммуникационных технологий (далее - ИКТ) в образовании и самообразовании ребенка, а также влияния ИКТ на социализацию и развитие ребенка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9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зачисления в дошкольное образовательное учреждение, реализующие основную  и  адаптированную образовательную программы.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10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определения готовности старшего дошкольника к обучению в школе, а также информирование о возможных путях формирования готовности ребенка к школе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11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адаптации детей в дошкольных образовательных организациях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12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Информирование в сфере дополнительного образования детей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13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организации летнего отдыха</w:t>
            </w:r>
          </w:p>
        </w:tc>
      </w:tr>
      <w:tr w:rsidR="00BC3C9C" w:rsidRPr="008D0DBE" w:rsidTr="00EE442D">
        <w:tc>
          <w:tcPr>
            <w:tcW w:w="9832" w:type="dxa"/>
            <w:gridSpan w:val="2"/>
          </w:tcPr>
          <w:p w:rsidR="00BC3C9C" w:rsidRPr="00CD3A60" w:rsidRDefault="00BC3C9C" w:rsidP="00EE442D">
            <w:pPr>
              <w:jc w:val="center"/>
              <w:rPr>
                <w:i/>
              </w:rPr>
            </w:pPr>
            <w:r w:rsidRPr="00CD3A60">
              <w:rPr>
                <w:i/>
              </w:rPr>
              <w:t>Категория получателей услуг: родители (законные представители) детей дошкольного возраста, а также граждане, желающие принять на воспитание в свои семьи детей дошкольного возраста, оставшихся без попечения родителей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18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Психолого-педагогическая, методическая и консультативная помощь семьям по вопросам воспитания, обучения, развития и социализации детей дошкольного возраста, в том числе не посещающих дошкольные образовательные организации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19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различным  вопросам воспитания, обучения и развития детей, в том числе для раннего развития детей в возрасте до трех лет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20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 xml:space="preserve">Психолого-педагогическая, методическая и консультативная помощь по вопросам раннего выявления детей с особыми образовательными потребностями, детей с ограниченными возможностями здоровья и детей группы риска 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21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развития высших психических функций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lastRenderedPageBreak/>
              <w:t>22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развития интеллектуальной, личностной, эмоционально-волевой, поведенческой сфер у детей дошкольного возраста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23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формирования и развития речи у детей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24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коррекции эмоционально-волевой сферы детей дошкольного возраста, проявления страхов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25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 xml:space="preserve">Консультирование по вопросам социализации детей в группе сверстников, лидерства и </w:t>
            </w:r>
            <w:proofErr w:type="spellStart"/>
            <w:r>
              <w:t>аутсайдерства</w:t>
            </w:r>
            <w:proofErr w:type="spellEnd"/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26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 xml:space="preserve">Консультирование по вопросам </w:t>
            </w:r>
            <w:proofErr w:type="spellStart"/>
            <w:r>
              <w:t>полоролевой</w:t>
            </w:r>
            <w:proofErr w:type="spellEnd"/>
            <w:r>
              <w:t xml:space="preserve"> идентификации детей дошкольного возраста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27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развития детей с особыми образовательными потребностями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28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29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 социализации детей дошкольного возраста,  получающих дошкольное образование в форме семейного образования</w:t>
            </w:r>
          </w:p>
        </w:tc>
      </w:tr>
      <w:tr w:rsidR="00BC3C9C" w:rsidRPr="008D0DBE" w:rsidTr="00EE442D">
        <w:tc>
          <w:tcPr>
            <w:tcW w:w="9832" w:type="dxa"/>
            <w:gridSpan w:val="2"/>
          </w:tcPr>
          <w:p w:rsidR="00BC3C9C" w:rsidRPr="00CD3A60" w:rsidRDefault="00BC3C9C" w:rsidP="00EE442D">
            <w:pPr>
              <w:jc w:val="center"/>
              <w:rPr>
                <w:i/>
              </w:rPr>
            </w:pPr>
            <w:r w:rsidRPr="00CD3A60">
              <w:rPr>
                <w:i/>
              </w:rPr>
              <w:t>Категория  получателей услуг: родители (законные представители) детей, испытывающих трудности в обучении, развитии, социальной адаптации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30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Психолого-педагогическая, методическая и консультативная помощь по вопросам диагностики проблемных зон у детей, испытывающих трудности в обучении, развитии, социальной адаптации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31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Психолого-педагогическая, методическая и консультативная помощь в разрешении конфликтных ситуаций между детьми и родителями, участниками образовательных отношений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32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Психолого-педагогическое консультирование родителей (законных представителей) детей,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33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образования, воспитания и социализации одаренных детей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34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 xml:space="preserve">Консультирование по вопросам образования, воспитания,  социализации и коррекции нарушений развития детей с различными формами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35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Оказание методической помощи по вопросам выбора оптимальных методов обучения и воспитания детей, испытывающих трудности в обучении</w:t>
            </w:r>
          </w:p>
        </w:tc>
      </w:tr>
      <w:tr w:rsidR="00BC3C9C" w:rsidRPr="008D0DBE" w:rsidTr="00EE442D">
        <w:tc>
          <w:tcPr>
            <w:tcW w:w="9832" w:type="dxa"/>
            <w:gridSpan w:val="2"/>
          </w:tcPr>
          <w:p w:rsidR="00BC3C9C" w:rsidRPr="00CD3A60" w:rsidRDefault="00BC3C9C" w:rsidP="00EE442D">
            <w:pPr>
              <w:jc w:val="center"/>
              <w:rPr>
                <w:i/>
              </w:rPr>
            </w:pPr>
            <w:r w:rsidRPr="00CD3A60">
              <w:rPr>
                <w:i/>
              </w:rPr>
              <w:t>Категория получателей услуг: родители (законные представители) детей с ограниченными возможностями здоровья и инвалидностью, а также граждане, желающие принять на воспитание в свои семьи детей с ограниченными возможностями здоровья и инвалидностью, оставшихся без попечения родителей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>36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различным вопросам воспитания, обучения и развития детей с ограниченными возможностями здоровья и инвалидностью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>37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Психолого-педагогическая, методическая и консультативная помощь специалистов (учителей-логопедов, педагогов-психологов, учителей-дефектологов)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>38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Предоставление психолого-педагогической, методической и консультативной помощи для освоения детьми с ограниченными возможностями здоровья и инвалидностью общеобразовательных программ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>39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социальной адаптации детей с ограниченными возможностями здоровья  и инвалидностью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>40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создания (обеспечения) специальных условий для обучения детей с ограниченными возможностями здоровья и инвалидностью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 xml:space="preserve">41 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 xml:space="preserve">Психолого-педагогическая, методическая и консультативная помощь родителям (законным представителям) детей с ограниченными возможностями здоровья и </w:t>
            </w:r>
            <w:r>
              <w:lastRenderedPageBreak/>
              <w:t>инвалидностью, не посещающих образовательные учреждения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lastRenderedPageBreak/>
              <w:t xml:space="preserve">42 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Психолого-педагогическая, методическая и консультативная помощь родителям (законным представителям) детей с ограниченными возможностями здоровья и инвалидностью, обучающихся по состоянию здоровья на дому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>43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Психолого-педагогическая, методическая и консультативная помощь родителям (законным представителям) детей с ограниченными возможностями здоровья и инвалидностью, получающих образование в семейной форме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>44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Психолого-педагогическое консультирование по вопросам, касающимся  особенностей развития детей с ограниченными возможностями здоровья и инвалидностью, взаимодействия и общения родителей со своим ребенком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>45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Психолого-педагогическая, методическая и консультативная помощь по вопросам диагностики проблемных зон у детей с ограниченными возможностями здоровья и инвалидностью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>46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повышению компетентности родителей (законных представителей) детей  в части использования коррекционных методик в домашних условиях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>47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родителей (законных представителей)  по вопросам включения детей с ограниченными возможностями здоровья и инвалидности в систему общего образования  и формирования адекватного представления о возможностях ребенка, вопросах социализации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 xml:space="preserve">48 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толерантного отношения к детям с ограниченными возможностями здоровья и инвалидностью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>49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освоения детьми с ограниченными возможностями здоровья и инвалидностью общеобразовательных программ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>50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прохождения государственной итоговой аттестации детьми с ограниченными возможностями здоровья и инвалидностью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>51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 xml:space="preserve">Консультирование по вопросам </w:t>
            </w:r>
            <w:proofErr w:type="spellStart"/>
            <w:r>
              <w:t>предпрофессиональной</w:t>
            </w:r>
            <w:proofErr w:type="spellEnd"/>
            <w:r>
              <w:t xml:space="preserve"> и профессиональной подготовки детей с ограниченными возможностями здоровья и инвалидностью,  получения ими профессионального образования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right"/>
            </w:pPr>
            <w:r>
              <w:t>52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освоения детьми с ограниченными возможностями здоровья и инвалидностью дополнительных образовательных программ</w:t>
            </w:r>
          </w:p>
        </w:tc>
      </w:tr>
      <w:tr w:rsidR="00BC3C9C" w:rsidRPr="008D0DBE" w:rsidTr="00EE442D">
        <w:tc>
          <w:tcPr>
            <w:tcW w:w="9832" w:type="dxa"/>
            <w:gridSpan w:val="2"/>
          </w:tcPr>
          <w:p w:rsidR="00BC3C9C" w:rsidRPr="00CD3A60" w:rsidRDefault="00BC3C9C" w:rsidP="00EE442D">
            <w:pPr>
              <w:jc w:val="center"/>
              <w:rPr>
                <w:i/>
              </w:rPr>
            </w:pPr>
            <w:r w:rsidRPr="00CD3A60">
              <w:rPr>
                <w:i/>
              </w:rPr>
              <w:t>Категория получателей услуг: граждане, желающие принять на воспитание в свои семьи детей, оставшихся без попечения родителей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53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семейного устройства и защиты прав детей, оставшихся без попечения родителей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54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Первичное консультирование граждан, желающих принять в семью ребенка, оставшегося без попечения родителей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55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граждан, желающих принять в семью ребенка, оставшегося без попечения родителей, при прохождении ими (гражданами) обучения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56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граждан,  выразивших желание  взять на воспитание в семью детей с ограниченными возможностями здоровья и инвалидностью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57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адаптации детей в замещающих семьях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58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Информационно-просветительское консультирование по вопросам педагогики и психологии детей, воспитывающихся в замещающих семьях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59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Консультирование, направленное на урегулирование ситуаций, с которыми семья не может справиться самостоятельно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60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международному усыновлению и международным семейным спорам</w:t>
            </w:r>
          </w:p>
        </w:tc>
      </w:tr>
      <w:tr w:rsidR="00BC3C9C" w:rsidRPr="008D0DBE" w:rsidTr="00EE442D">
        <w:tc>
          <w:tcPr>
            <w:tcW w:w="9832" w:type="dxa"/>
            <w:gridSpan w:val="2"/>
          </w:tcPr>
          <w:p w:rsidR="00BC3C9C" w:rsidRPr="00CD3A60" w:rsidRDefault="00BC3C9C" w:rsidP="00EE442D">
            <w:pPr>
              <w:jc w:val="center"/>
              <w:rPr>
                <w:i/>
              </w:rPr>
            </w:pPr>
            <w:r w:rsidRPr="00CD3A60">
              <w:rPr>
                <w:i/>
              </w:rPr>
              <w:t>Категория получателей услуг: родители (законные представители) детей-мигрантов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61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зачисления в дошкольное образовательное учреждение детей-мигрантов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lastRenderedPageBreak/>
              <w:t>62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вопросам адаптации детей-мигрантов в образовательных организациях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Pr="008D0DBE" w:rsidRDefault="00BC3C9C" w:rsidP="00EE442D">
            <w:pPr>
              <w:jc w:val="center"/>
            </w:pPr>
            <w:r>
              <w:t>63</w:t>
            </w:r>
          </w:p>
        </w:tc>
        <w:tc>
          <w:tcPr>
            <w:tcW w:w="9184" w:type="dxa"/>
          </w:tcPr>
          <w:p w:rsidR="00BC3C9C" w:rsidRPr="008D0DBE" w:rsidRDefault="00BC3C9C" w:rsidP="00EE442D">
            <w:pPr>
              <w:jc w:val="both"/>
            </w:pPr>
            <w:r>
              <w:t>Консультирование по лингвистическим трудностям детей-мигрантов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Default="00BC3C9C" w:rsidP="00EE442D">
            <w:pPr>
              <w:jc w:val="center"/>
            </w:pPr>
            <w:r>
              <w:t>64</w:t>
            </w:r>
          </w:p>
        </w:tc>
        <w:tc>
          <w:tcPr>
            <w:tcW w:w="9184" w:type="dxa"/>
          </w:tcPr>
          <w:p w:rsidR="00BC3C9C" w:rsidRDefault="00BC3C9C" w:rsidP="00EE442D">
            <w:pPr>
              <w:jc w:val="both"/>
            </w:pPr>
            <w:r>
              <w:t xml:space="preserve">Консультирование родителей по вопросам интеграции и </w:t>
            </w:r>
            <w:proofErr w:type="spellStart"/>
            <w:r>
              <w:t>социокультурной</w:t>
            </w:r>
            <w:proofErr w:type="spellEnd"/>
            <w:r>
              <w:t xml:space="preserve"> адаптации детей-мигрантов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Default="00BC3C9C" w:rsidP="00EE442D">
            <w:pPr>
              <w:jc w:val="center"/>
            </w:pPr>
            <w:r>
              <w:t>65</w:t>
            </w:r>
          </w:p>
        </w:tc>
        <w:tc>
          <w:tcPr>
            <w:tcW w:w="9184" w:type="dxa"/>
          </w:tcPr>
          <w:p w:rsidR="00BC3C9C" w:rsidRDefault="00BC3C9C" w:rsidP="00EE442D">
            <w:pPr>
              <w:jc w:val="both"/>
            </w:pPr>
            <w:r>
              <w:t>Консультирование родителей по вопросам особенностей воспитания, развития и обучения детей мигрантов</w:t>
            </w:r>
          </w:p>
        </w:tc>
      </w:tr>
      <w:tr w:rsidR="00BC3C9C" w:rsidRPr="008D0DBE" w:rsidTr="00EE442D">
        <w:tc>
          <w:tcPr>
            <w:tcW w:w="648" w:type="dxa"/>
          </w:tcPr>
          <w:p w:rsidR="00BC3C9C" w:rsidRDefault="00BC3C9C" w:rsidP="00EE442D">
            <w:pPr>
              <w:jc w:val="center"/>
            </w:pPr>
            <w:r>
              <w:t>66</w:t>
            </w:r>
          </w:p>
        </w:tc>
        <w:tc>
          <w:tcPr>
            <w:tcW w:w="9184" w:type="dxa"/>
          </w:tcPr>
          <w:p w:rsidR="00BC3C9C" w:rsidRDefault="00BC3C9C" w:rsidP="00EE442D">
            <w:pPr>
              <w:jc w:val="both"/>
            </w:pPr>
            <w:r>
              <w:t>Информационно-методическая поддержка родителей-мигрантов</w:t>
            </w:r>
          </w:p>
        </w:tc>
      </w:tr>
    </w:tbl>
    <w:p w:rsidR="00E9751C" w:rsidRDefault="00E9751C"/>
    <w:sectPr w:rsidR="00E9751C" w:rsidSect="00E9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9C"/>
    <w:rsid w:val="00616371"/>
    <w:rsid w:val="0067210D"/>
    <w:rsid w:val="00BC3C9C"/>
    <w:rsid w:val="00E9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C9C"/>
    <w:pPr>
      <w:keepNext/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a"/>
    <w:next w:val="a"/>
    <w:link w:val="20"/>
    <w:qFormat/>
    <w:rsid w:val="00BC3C9C"/>
    <w:pPr>
      <w:keepNext/>
      <w:ind w:right="5975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BC3C9C"/>
    <w:pPr>
      <w:keepNext/>
      <w:outlineLvl w:val="2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C9C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3C9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3C9C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BC3C9C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BC3C9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11">
    <w:name w:val="Абзац списка1"/>
    <w:basedOn w:val="a"/>
    <w:rsid w:val="00BC3C9C"/>
    <w:pPr>
      <w:spacing w:after="14" w:line="269" w:lineRule="auto"/>
      <w:ind w:left="720" w:hanging="10"/>
      <w:jc w:val="both"/>
    </w:pPr>
    <w:rPr>
      <w:color w:val="000000"/>
      <w:szCs w:val="22"/>
    </w:rPr>
  </w:style>
  <w:style w:type="paragraph" w:styleId="a5">
    <w:name w:val="No Spacing"/>
    <w:link w:val="a6"/>
    <w:uiPriority w:val="1"/>
    <w:qFormat/>
    <w:rsid w:val="00BC3C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BC3C9C"/>
    <w:rPr>
      <w:rFonts w:ascii="Calibri" w:eastAsia="Times New Roman" w:hAnsi="Calibri" w:cs="Calibri"/>
    </w:rPr>
  </w:style>
  <w:style w:type="character" w:customStyle="1" w:styleId="FontStyle15">
    <w:name w:val="Font Style15"/>
    <w:basedOn w:val="a0"/>
    <w:uiPriority w:val="99"/>
    <w:rsid w:val="00BC3C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8446</Characters>
  <Application>Microsoft Office Word</Application>
  <DocSecurity>0</DocSecurity>
  <Lines>70</Lines>
  <Paragraphs>19</Paragraphs>
  <ScaleCrop>false</ScaleCrop>
  <Company>d.Dom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2019-09-11T07:48:00Z</dcterms:created>
  <dcterms:modified xsi:type="dcterms:W3CDTF">2019-09-11T07:50:00Z</dcterms:modified>
</cp:coreProperties>
</file>