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A7" w:rsidRPr="00BD50A7" w:rsidRDefault="00BD50A7" w:rsidP="00BD50A7">
      <w:pPr>
        <w:pStyle w:val="a3"/>
        <w:jc w:val="right"/>
        <w:rPr>
          <w:rStyle w:val="411pt"/>
          <w:rFonts w:eastAsiaTheme="minorHAnsi"/>
          <w:sz w:val="24"/>
          <w:szCs w:val="24"/>
        </w:rPr>
      </w:pPr>
      <w:r w:rsidRPr="00BD50A7">
        <w:rPr>
          <w:rStyle w:val="411pt"/>
          <w:rFonts w:eastAsiaTheme="minorHAnsi"/>
          <w:sz w:val="24"/>
          <w:szCs w:val="24"/>
        </w:rPr>
        <w:t>УТВЕРЖДЕНО</w:t>
      </w:r>
    </w:p>
    <w:p w:rsidR="00BD50A7" w:rsidRPr="00BD50A7" w:rsidRDefault="00BD50A7" w:rsidP="00BD50A7">
      <w:pPr>
        <w:pStyle w:val="a3"/>
        <w:jc w:val="right"/>
        <w:rPr>
          <w:rStyle w:val="411pt"/>
          <w:rFonts w:eastAsiaTheme="minorHAnsi"/>
          <w:sz w:val="24"/>
          <w:szCs w:val="24"/>
        </w:rPr>
      </w:pPr>
      <w:r w:rsidRPr="00BD50A7">
        <w:rPr>
          <w:rStyle w:val="411pt"/>
          <w:rFonts w:eastAsiaTheme="minorHAnsi"/>
          <w:sz w:val="24"/>
          <w:szCs w:val="24"/>
        </w:rPr>
        <w:t>постановлением администрации</w:t>
      </w:r>
    </w:p>
    <w:p w:rsidR="00BD50A7" w:rsidRPr="00BD50A7" w:rsidRDefault="00BD50A7" w:rsidP="00BD50A7">
      <w:pPr>
        <w:pStyle w:val="a3"/>
        <w:jc w:val="right"/>
        <w:rPr>
          <w:rStyle w:val="411pt"/>
          <w:rFonts w:eastAsiaTheme="minorHAnsi"/>
          <w:sz w:val="24"/>
          <w:szCs w:val="24"/>
        </w:rPr>
      </w:pPr>
      <w:r w:rsidRPr="00BD50A7">
        <w:rPr>
          <w:rStyle w:val="411pt"/>
          <w:rFonts w:eastAsiaTheme="minorHAnsi"/>
          <w:sz w:val="24"/>
          <w:szCs w:val="24"/>
        </w:rPr>
        <w:t>Янтиковского района</w:t>
      </w:r>
    </w:p>
    <w:p w:rsidR="00BD50A7" w:rsidRPr="00BD50A7" w:rsidRDefault="00BD50A7" w:rsidP="00BD50A7">
      <w:pPr>
        <w:pStyle w:val="a3"/>
        <w:jc w:val="right"/>
        <w:rPr>
          <w:rStyle w:val="411pt"/>
          <w:rFonts w:eastAsiaTheme="minorHAnsi"/>
          <w:sz w:val="24"/>
          <w:szCs w:val="24"/>
        </w:rPr>
      </w:pPr>
      <w:r w:rsidRPr="00BD50A7">
        <w:rPr>
          <w:rStyle w:val="411pt"/>
          <w:rFonts w:eastAsiaTheme="minorHAnsi"/>
          <w:sz w:val="24"/>
          <w:szCs w:val="24"/>
        </w:rPr>
        <w:t xml:space="preserve">от </w:t>
      </w:r>
      <w:r w:rsidR="007A46A4">
        <w:rPr>
          <w:rStyle w:val="411pt"/>
          <w:rFonts w:eastAsiaTheme="minorHAnsi"/>
          <w:sz w:val="24"/>
          <w:szCs w:val="24"/>
          <w:u w:val="single"/>
        </w:rPr>
        <w:t>06</w:t>
      </w:r>
      <w:r w:rsidRPr="00BD50A7">
        <w:rPr>
          <w:rStyle w:val="411pt"/>
          <w:rFonts w:eastAsiaTheme="minorHAnsi"/>
          <w:sz w:val="24"/>
          <w:szCs w:val="24"/>
        </w:rPr>
        <w:t>.</w:t>
      </w:r>
      <w:r w:rsidR="007A46A4">
        <w:rPr>
          <w:rStyle w:val="411pt"/>
          <w:rFonts w:eastAsiaTheme="minorHAnsi"/>
          <w:sz w:val="24"/>
          <w:szCs w:val="24"/>
          <w:u w:val="single"/>
        </w:rPr>
        <w:t>09</w:t>
      </w:r>
      <w:r w:rsidRPr="00BD50A7">
        <w:rPr>
          <w:rStyle w:val="411pt"/>
          <w:rFonts w:eastAsiaTheme="minorHAnsi"/>
          <w:sz w:val="24"/>
          <w:szCs w:val="24"/>
        </w:rPr>
        <w:t xml:space="preserve">.2019 № </w:t>
      </w:r>
      <w:r w:rsidR="007A46A4">
        <w:rPr>
          <w:rStyle w:val="411pt"/>
          <w:rFonts w:eastAsiaTheme="minorHAnsi"/>
          <w:sz w:val="24"/>
          <w:szCs w:val="24"/>
          <w:u w:val="single"/>
        </w:rPr>
        <w:t>429</w:t>
      </w:r>
      <w:bookmarkStart w:id="0" w:name="_GoBack"/>
      <w:bookmarkEnd w:id="0"/>
    </w:p>
    <w:p w:rsidR="00BD50A7" w:rsidRPr="00BD50A7" w:rsidRDefault="00BD50A7" w:rsidP="00BD50A7">
      <w:pPr>
        <w:pStyle w:val="a3"/>
        <w:jc w:val="center"/>
        <w:rPr>
          <w:rStyle w:val="411pt"/>
          <w:rFonts w:eastAsiaTheme="minorHAnsi"/>
          <w:sz w:val="24"/>
          <w:szCs w:val="24"/>
        </w:rPr>
      </w:pPr>
    </w:p>
    <w:p w:rsidR="00BD50A7" w:rsidRPr="00BD50A7" w:rsidRDefault="00BD50A7" w:rsidP="00BD50A7">
      <w:pPr>
        <w:pStyle w:val="a3"/>
        <w:jc w:val="center"/>
        <w:rPr>
          <w:rStyle w:val="411pt"/>
          <w:rFonts w:eastAsiaTheme="minorHAnsi"/>
          <w:sz w:val="24"/>
          <w:szCs w:val="24"/>
        </w:rPr>
      </w:pPr>
    </w:p>
    <w:p w:rsidR="00460044" w:rsidRPr="00BD50A7" w:rsidRDefault="00460044" w:rsidP="00BD50A7">
      <w:pPr>
        <w:pStyle w:val="a3"/>
        <w:jc w:val="center"/>
        <w:rPr>
          <w:rStyle w:val="411pt"/>
          <w:rFonts w:eastAsiaTheme="minorHAnsi"/>
          <w:b/>
          <w:sz w:val="24"/>
          <w:szCs w:val="24"/>
        </w:rPr>
      </w:pPr>
      <w:r w:rsidRPr="00BD50A7">
        <w:rPr>
          <w:rStyle w:val="411pt"/>
          <w:rFonts w:eastAsiaTheme="minorHAnsi"/>
          <w:b/>
          <w:sz w:val="24"/>
          <w:szCs w:val="24"/>
        </w:rPr>
        <w:t>ПОЛОЖЕНИЕ</w:t>
      </w:r>
    </w:p>
    <w:p w:rsidR="00460044" w:rsidRPr="00BD50A7" w:rsidRDefault="00460044" w:rsidP="00BD50A7">
      <w:pPr>
        <w:pStyle w:val="a3"/>
        <w:jc w:val="center"/>
        <w:rPr>
          <w:rFonts w:ascii="Times New Roman" w:hAnsi="Times New Roman" w:cs="Times New Roman"/>
          <w:b/>
          <w:sz w:val="24"/>
          <w:szCs w:val="24"/>
        </w:rPr>
      </w:pPr>
      <w:r w:rsidRPr="00BD50A7">
        <w:rPr>
          <w:rFonts w:ascii="Times New Roman" w:hAnsi="Times New Roman" w:cs="Times New Roman"/>
          <w:b/>
          <w:sz w:val="24"/>
          <w:szCs w:val="24"/>
        </w:rPr>
        <w:t>о муниципальном (опорном) центре дополнительного образования детей</w:t>
      </w:r>
    </w:p>
    <w:p w:rsidR="00460044" w:rsidRPr="00BD50A7" w:rsidRDefault="00460044" w:rsidP="00BD50A7">
      <w:pPr>
        <w:pStyle w:val="a3"/>
        <w:jc w:val="center"/>
        <w:rPr>
          <w:rFonts w:ascii="Times New Roman" w:hAnsi="Times New Roman" w:cs="Times New Roman"/>
          <w:sz w:val="24"/>
          <w:szCs w:val="24"/>
        </w:rPr>
      </w:pPr>
      <w:r w:rsidRPr="00BD50A7">
        <w:rPr>
          <w:rFonts w:ascii="Times New Roman" w:hAnsi="Times New Roman" w:cs="Times New Roman"/>
          <w:b/>
          <w:sz w:val="24"/>
          <w:szCs w:val="24"/>
        </w:rPr>
        <w:t>Янтиковского района</w:t>
      </w:r>
    </w:p>
    <w:p w:rsidR="00BD50A7" w:rsidRPr="00BD50A7" w:rsidRDefault="00BD50A7" w:rsidP="00BD50A7">
      <w:pPr>
        <w:spacing w:after="0" w:line="240" w:lineRule="auto"/>
        <w:jc w:val="center"/>
        <w:rPr>
          <w:rFonts w:ascii="Times New Roman" w:hAnsi="Times New Roman" w:cs="Times New Roman"/>
          <w:sz w:val="24"/>
          <w:szCs w:val="24"/>
        </w:rPr>
      </w:pPr>
    </w:p>
    <w:p w:rsidR="00460044" w:rsidRPr="00BD50A7" w:rsidRDefault="00460044" w:rsidP="00BD50A7">
      <w:pPr>
        <w:pStyle w:val="1"/>
        <w:spacing w:after="0" w:line="240" w:lineRule="auto"/>
        <w:rPr>
          <w:sz w:val="24"/>
          <w:szCs w:val="24"/>
        </w:rPr>
      </w:pPr>
      <w:r w:rsidRPr="00BD50A7">
        <w:rPr>
          <w:sz w:val="24"/>
          <w:szCs w:val="24"/>
        </w:rPr>
        <w:t>I. Общие положения</w:t>
      </w:r>
    </w:p>
    <w:p w:rsidR="00BD50A7" w:rsidRDefault="00BD50A7" w:rsidP="00BD50A7">
      <w:pPr>
        <w:spacing w:after="0" w:line="240" w:lineRule="auto"/>
        <w:ind w:firstLine="709"/>
        <w:jc w:val="both"/>
        <w:rPr>
          <w:rFonts w:ascii="Times New Roman" w:hAnsi="Times New Roman" w:cs="Times New Roman"/>
          <w:sz w:val="24"/>
          <w:szCs w:val="24"/>
        </w:rPr>
      </w:pPr>
    </w:p>
    <w:p w:rsidR="006A76EF"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1.1.</w:t>
      </w:r>
      <w:r w:rsidRPr="00BD50A7">
        <w:rPr>
          <w:rFonts w:ascii="Times New Roman" w:hAnsi="Times New Roman" w:cs="Times New Roman"/>
          <w:sz w:val="24"/>
          <w:szCs w:val="24"/>
        </w:rPr>
        <w:tab/>
        <w:t>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дополнительного образования детей (далее - МОЦ)  Янтиковского района.</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1.2.</w:t>
      </w:r>
      <w:r w:rsidRPr="00BD50A7">
        <w:rPr>
          <w:rFonts w:ascii="Times New Roman" w:hAnsi="Times New Roman" w:cs="Times New Roman"/>
          <w:sz w:val="24"/>
          <w:szCs w:val="24"/>
        </w:rPr>
        <w:tab/>
      </w:r>
      <w:proofErr w:type="gramStart"/>
      <w:r w:rsidRPr="00BD50A7">
        <w:rPr>
          <w:rFonts w:ascii="Times New Roman" w:hAnsi="Times New Roman" w:cs="Times New Roman"/>
          <w:sz w:val="24"/>
          <w:szCs w:val="24"/>
        </w:rPr>
        <w:t>Создание МОЦ осуществляется в рамках реализации регионального проекта Чувашской Республики «Успех каждого ребенка» национального проекта «Образования» по внедрению целевой модели развития республиканской системы дополнительного образования детей Чувашской Республики, утвержденного протокольным решением Совета при Главе Чувашской Республики по стратегическому развитию и проектной деятельности от 23.04.2019 №3</w:t>
      </w:r>
      <w:r w:rsidR="00BD50A7">
        <w:rPr>
          <w:rFonts w:ascii="Times New Roman" w:hAnsi="Times New Roman" w:cs="Times New Roman"/>
          <w:sz w:val="24"/>
          <w:szCs w:val="24"/>
        </w:rPr>
        <w:t xml:space="preserve"> </w:t>
      </w:r>
      <w:r w:rsidR="00BD50A7" w:rsidRPr="00BD50A7">
        <w:rPr>
          <w:rFonts w:ascii="Times New Roman" w:hAnsi="Times New Roman" w:cs="Times New Roman"/>
          <w:sz w:val="24"/>
          <w:szCs w:val="24"/>
        </w:rPr>
        <w:t>(далее - региональный проект)</w:t>
      </w:r>
      <w:r w:rsidRPr="00BD50A7">
        <w:rPr>
          <w:rFonts w:ascii="Times New Roman" w:hAnsi="Times New Roman" w:cs="Times New Roman"/>
          <w:sz w:val="24"/>
          <w:szCs w:val="24"/>
        </w:rPr>
        <w:t>, Концепции внедрения целевой модели развития республиканской системы дополнительного образования детей Чувашской Республики</w:t>
      </w:r>
      <w:proofErr w:type="gramEnd"/>
      <w:r w:rsidRPr="00BD50A7">
        <w:rPr>
          <w:rFonts w:ascii="Times New Roman" w:hAnsi="Times New Roman" w:cs="Times New Roman"/>
          <w:sz w:val="24"/>
          <w:szCs w:val="24"/>
        </w:rPr>
        <w:t>, утвержденной распоряжением Кабинета Министров Чувашской Республики от 26.10.2018 № 797-р.</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1.3.</w:t>
      </w:r>
      <w:r w:rsidRPr="00BD50A7">
        <w:rPr>
          <w:rFonts w:ascii="Times New Roman" w:hAnsi="Times New Roman" w:cs="Times New Roman"/>
          <w:sz w:val="24"/>
          <w:szCs w:val="24"/>
        </w:rPr>
        <w:tab/>
        <w:t>Функции МОЦ в Янтиковском районе возложены на муниципальное бюджетное образовательное учреждение дополнительного образования «Детско-юношеский центр»</w:t>
      </w:r>
      <w:r w:rsidR="00BD50A7">
        <w:rPr>
          <w:rFonts w:ascii="Times New Roman" w:hAnsi="Times New Roman" w:cs="Times New Roman"/>
          <w:sz w:val="24"/>
          <w:szCs w:val="24"/>
        </w:rPr>
        <w:t xml:space="preserve"> Янтиковского района Чувашской Республики</w:t>
      </w:r>
      <w:r w:rsidRPr="00BD50A7">
        <w:rPr>
          <w:rFonts w:ascii="Times New Roman" w:hAnsi="Times New Roman" w:cs="Times New Roman"/>
          <w:sz w:val="24"/>
          <w:szCs w:val="24"/>
        </w:rPr>
        <w:t>.</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1.4.</w:t>
      </w:r>
      <w:r w:rsidRPr="00BD50A7">
        <w:rPr>
          <w:rFonts w:ascii="Times New Roman" w:hAnsi="Times New Roman" w:cs="Times New Roman"/>
          <w:sz w:val="24"/>
          <w:szCs w:val="24"/>
        </w:rPr>
        <w:tab/>
        <w:t>Положение о МОЦ утверждается правовым актом администрации Янтиковского района Чувашской Республики.</w:t>
      </w:r>
    </w:p>
    <w:p w:rsidR="00460044" w:rsidRPr="00BD50A7" w:rsidRDefault="00BD50A7" w:rsidP="00BD50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Координаторами МОЦ являе</w:t>
      </w:r>
      <w:r w:rsidR="00460044" w:rsidRPr="00BD50A7">
        <w:rPr>
          <w:rFonts w:ascii="Times New Roman" w:hAnsi="Times New Roman" w:cs="Times New Roman"/>
          <w:sz w:val="24"/>
          <w:szCs w:val="24"/>
        </w:rPr>
        <w:t>тся отдел образования администрации Янтиковского района Чувашской Республики.</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1.6.</w:t>
      </w:r>
      <w:r w:rsidRPr="00BD50A7">
        <w:rPr>
          <w:rFonts w:ascii="Times New Roman" w:hAnsi="Times New Roman" w:cs="Times New Roman"/>
          <w:sz w:val="24"/>
          <w:szCs w:val="24"/>
        </w:rPr>
        <w:tab/>
        <w:t>МОЦ организует свою деятельность во взаимодействии с Республиканским модельным центром дополнительного образования детей Чувашской Республики государственным автономным учреждением Чувашской Республики дополнительного образования «Центр внешкольной работы «</w:t>
      </w:r>
      <w:proofErr w:type="spellStart"/>
      <w:r w:rsidRPr="00BD50A7">
        <w:rPr>
          <w:rFonts w:ascii="Times New Roman" w:hAnsi="Times New Roman" w:cs="Times New Roman"/>
          <w:sz w:val="24"/>
          <w:szCs w:val="24"/>
        </w:rPr>
        <w:t>Эткер</w:t>
      </w:r>
      <w:proofErr w:type="spellEnd"/>
      <w:r w:rsidRPr="00BD50A7">
        <w:rPr>
          <w:rFonts w:ascii="Times New Roman" w:hAnsi="Times New Roman" w:cs="Times New Roman"/>
          <w:sz w:val="24"/>
          <w:szCs w:val="24"/>
        </w:rPr>
        <w:t>» Министерства образования и молодежной политики Чувашской Республики (далее - РМЦ), организациями, участвующими в дополнительном образовании детей, иными организациями.</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1.7.</w:t>
      </w:r>
      <w:r w:rsidRPr="00BD50A7">
        <w:rPr>
          <w:rFonts w:ascii="Times New Roman" w:hAnsi="Times New Roman" w:cs="Times New Roman"/>
          <w:sz w:val="24"/>
          <w:szCs w:val="24"/>
        </w:rPr>
        <w:tab/>
        <w:t>Взаимодействие с РМЦ осуществляется на основании «Соглашения о реализации регионального проекта «Успех каждого ребенка» Чувашской Республики» национального проекта «Образование» между Министерством образования и молодежной политики Чувашской Республики, РМЦ, администрацией Янтиковского района.</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1.8.</w:t>
      </w:r>
      <w:r w:rsidRPr="00BD50A7">
        <w:rPr>
          <w:rFonts w:ascii="Times New Roman" w:hAnsi="Times New Roman" w:cs="Times New Roman"/>
          <w:sz w:val="24"/>
          <w:szCs w:val="24"/>
        </w:rPr>
        <w:tab/>
        <w:t xml:space="preserve">Деятельность МОЦ не влечет за собой изменение типа и вида, организационно-правовой формы и подчиненности, </w:t>
      </w:r>
      <w:proofErr w:type="gramStart"/>
      <w:r w:rsidRPr="00BD50A7">
        <w:rPr>
          <w:rFonts w:ascii="Times New Roman" w:hAnsi="Times New Roman" w:cs="Times New Roman"/>
          <w:sz w:val="24"/>
          <w:szCs w:val="24"/>
        </w:rPr>
        <w:t>определенных</w:t>
      </w:r>
      <w:proofErr w:type="gramEnd"/>
      <w:r w:rsidRPr="00BD50A7">
        <w:rPr>
          <w:rFonts w:ascii="Times New Roman" w:hAnsi="Times New Roman" w:cs="Times New Roman"/>
          <w:sz w:val="24"/>
          <w:szCs w:val="24"/>
        </w:rPr>
        <w:t xml:space="preserve"> Уставом МБОУ ДО «ДЮЦ».</w:t>
      </w:r>
    </w:p>
    <w:p w:rsidR="00BD50A7" w:rsidRDefault="00BD50A7" w:rsidP="00BD50A7">
      <w:pPr>
        <w:pStyle w:val="1"/>
        <w:spacing w:after="0" w:line="240" w:lineRule="auto"/>
        <w:ind w:firstLine="709"/>
        <w:rPr>
          <w:sz w:val="24"/>
          <w:szCs w:val="24"/>
        </w:rPr>
      </w:pPr>
    </w:p>
    <w:p w:rsidR="00460044" w:rsidRPr="00BD50A7" w:rsidRDefault="00460044" w:rsidP="00BD50A7">
      <w:pPr>
        <w:pStyle w:val="1"/>
        <w:spacing w:after="0" w:line="240" w:lineRule="auto"/>
        <w:rPr>
          <w:sz w:val="24"/>
          <w:szCs w:val="24"/>
        </w:rPr>
      </w:pPr>
      <w:r w:rsidRPr="00BD50A7">
        <w:rPr>
          <w:sz w:val="24"/>
          <w:szCs w:val="24"/>
        </w:rPr>
        <w:t>II.</w:t>
      </w:r>
      <w:r w:rsidRPr="00BD50A7">
        <w:rPr>
          <w:sz w:val="24"/>
          <w:szCs w:val="24"/>
        </w:rPr>
        <w:tab/>
        <w:t>Нормативное обеспечение деятельности МОЦ</w:t>
      </w:r>
    </w:p>
    <w:p w:rsidR="00BD50A7" w:rsidRDefault="00BD50A7" w:rsidP="00BD50A7">
      <w:pPr>
        <w:spacing w:after="0" w:line="240" w:lineRule="auto"/>
        <w:ind w:firstLine="709"/>
        <w:jc w:val="both"/>
        <w:rPr>
          <w:rFonts w:ascii="Times New Roman" w:hAnsi="Times New Roman" w:cs="Times New Roman"/>
          <w:sz w:val="24"/>
          <w:szCs w:val="24"/>
        </w:rPr>
      </w:pP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2.1.</w:t>
      </w:r>
      <w:r w:rsidRPr="00BD50A7">
        <w:rPr>
          <w:rFonts w:ascii="Times New Roman" w:hAnsi="Times New Roman" w:cs="Times New Roman"/>
          <w:sz w:val="24"/>
          <w:szCs w:val="24"/>
        </w:rPr>
        <w:tab/>
        <w:t>В своей деятельности МОЦ руководствуется:</w:t>
      </w:r>
    </w:p>
    <w:p w:rsidR="00BD50A7"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Конституцией Российской Федерации;</w:t>
      </w:r>
    </w:p>
    <w:p w:rsidR="00BD50A7"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Федеральным законом от 29.12.2012 № 273-ФЗ «Об образовании в Российской Федерации»</w:t>
      </w:r>
      <w:r w:rsidR="00EE5EBD" w:rsidRPr="00BD50A7">
        <w:rPr>
          <w:rFonts w:ascii="Times New Roman" w:hAnsi="Times New Roman" w:cs="Times New Roman"/>
          <w:sz w:val="24"/>
          <w:szCs w:val="24"/>
        </w:rPr>
        <w:t>;</w:t>
      </w:r>
    </w:p>
    <w:p w:rsidR="00BD50A7"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указами Президента Российской Федерации;</w:t>
      </w:r>
    </w:p>
    <w:p w:rsidR="00BD50A7"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lastRenderedPageBreak/>
        <w:t>постановлениями и распоряжениями Правительства Российской Федерации и постановлениями и распоряжениями Кабинета Министров Чувашской Республики;</w:t>
      </w:r>
    </w:p>
    <w:p w:rsidR="00BD50A7"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нормативными правовыми актами Министерства образования и молодежной</w:t>
      </w:r>
      <w:r w:rsidR="00DA2703" w:rsidRPr="00BD50A7">
        <w:rPr>
          <w:rFonts w:ascii="Times New Roman" w:hAnsi="Times New Roman" w:cs="Times New Roman"/>
          <w:sz w:val="24"/>
          <w:szCs w:val="24"/>
        </w:rPr>
        <w:t xml:space="preserve"> политики</w:t>
      </w:r>
      <w:r w:rsidRPr="00BD50A7">
        <w:rPr>
          <w:rFonts w:ascii="Times New Roman" w:hAnsi="Times New Roman" w:cs="Times New Roman"/>
          <w:sz w:val="24"/>
          <w:szCs w:val="24"/>
        </w:rPr>
        <w:t xml:space="preserve"> Чува</w:t>
      </w:r>
      <w:r w:rsidR="00DA2703" w:rsidRPr="00BD50A7">
        <w:rPr>
          <w:rFonts w:ascii="Times New Roman" w:hAnsi="Times New Roman" w:cs="Times New Roman"/>
          <w:sz w:val="24"/>
          <w:szCs w:val="24"/>
        </w:rPr>
        <w:t xml:space="preserve">шской </w:t>
      </w:r>
      <w:r w:rsidRPr="00BD50A7">
        <w:rPr>
          <w:rFonts w:ascii="Times New Roman" w:hAnsi="Times New Roman" w:cs="Times New Roman"/>
          <w:sz w:val="24"/>
          <w:szCs w:val="24"/>
        </w:rPr>
        <w:t xml:space="preserve">Республики, </w:t>
      </w:r>
      <w:r w:rsidR="00226EA5" w:rsidRPr="00BD50A7">
        <w:rPr>
          <w:rFonts w:ascii="Times New Roman" w:hAnsi="Times New Roman" w:cs="Times New Roman"/>
          <w:sz w:val="24"/>
          <w:szCs w:val="24"/>
        </w:rPr>
        <w:t>администрации Янтиковского района Чувашской Республики;</w:t>
      </w:r>
    </w:p>
    <w:p w:rsidR="00BD50A7" w:rsidRPr="00BD50A7" w:rsidRDefault="00226EA5"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Уставом МБОУ ДО «ДЮЦ»;</w:t>
      </w:r>
    </w:p>
    <w:p w:rsidR="00460044" w:rsidRPr="00BD50A7" w:rsidRDefault="00460044"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настоящим Положением.</w:t>
      </w:r>
      <w:r w:rsidR="00DA2703" w:rsidRPr="00BD50A7">
        <w:rPr>
          <w:rFonts w:ascii="Times New Roman" w:hAnsi="Times New Roman" w:cs="Times New Roman"/>
          <w:sz w:val="24"/>
          <w:szCs w:val="24"/>
        </w:rPr>
        <w:t xml:space="preserve"> </w:t>
      </w:r>
    </w:p>
    <w:p w:rsidR="00BD50A7" w:rsidRDefault="00BD50A7" w:rsidP="00BD50A7">
      <w:pPr>
        <w:pStyle w:val="1"/>
        <w:spacing w:after="0" w:line="240" w:lineRule="auto"/>
        <w:ind w:firstLine="709"/>
        <w:rPr>
          <w:sz w:val="24"/>
          <w:szCs w:val="24"/>
        </w:rPr>
      </w:pPr>
    </w:p>
    <w:p w:rsidR="00EE5EBD" w:rsidRPr="00BD50A7" w:rsidRDefault="00EE5EBD" w:rsidP="00BD50A7">
      <w:pPr>
        <w:pStyle w:val="1"/>
        <w:spacing w:after="0" w:line="240" w:lineRule="auto"/>
        <w:rPr>
          <w:sz w:val="24"/>
          <w:szCs w:val="24"/>
        </w:rPr>
      </w:pPr>
      <w:r w:rsidRPr="00BD50A7">
        <w:rPr>
          <w:sz w:val="24"/>
          <w:szCs w:val="24"/>
        </w:rPr>
        <w:t>III.</w:t>
      </w:r>
      <w:r w:rsidRPr="00BD50A7">
        <w:rPr>
          <w:sz w:val="24"/>
          <w:szCs w:val="24"/>
        </w:rPr>
        <w:tab/>
        <w:t>Цели и задачи деятельности МОЦ</w:t>
      </w:r>
    </w:p>
    <w:p w:rsidR="00BD50A7" w:rsidRDefault="00BD50A7" w:rsidP="00BD50A7">
      <w:pPr>
        <w:pStyle w:val="a4"/>
        <w:spacing w:after="0" w:line="240" w:lineRule="auto"/>
        <w:rPr>
          <w:sz w:val="24"/>
          <w:szCs w:val="24"/>
        </w:rPr>
      </w:pPr>
    </w:p>
    <w:p w:rsidR="00EE5EBD" w:rsidRPr="00BD50A7" w:rsidRDefault="00EE5EBD" w:rsidP="00BD50A7">
      <w:pPr>
        <w:pStyle w:val="a4"/>
        <w:spacing w:after="0" w:line="240" w:lineRule="auto"/>
        <w:rPr>
          <w:sz w:val="24"/>
          <w:szCs w:val="24"/>
        </w:rPr>
      </w:pPr>
      <w:r w:rsidRPr="00BD50A7">
        <w:rPr>
          <w:sz w:val="24"/>
          <w:szCs w:val="24"/>
        </w:rPr>
        <w:t>3.1.</w:t>
      </w:r>
      <w:r w:rsidRPr="00BD50A7">
        <w:rPr>
          <w:sz w:val="24"/>
          <w:szCs w:val="24"/>
        </w:rPr>
        <w:tab/>
      </w:r>
      <w:proofErr w:type="gramStart"/>
      <w:r w:rsidRPr="00BD50A7">
        <w:rPr>
          <w:sz w:val="24"/>
          <w:szCs w:val="24"/>
        </w:rPr>
        <w:t>Цель деятельности МОЦ - создание условий для обеспечения в Янтиковском районе Чувашской Республики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w:t>
      </w:r>
      <w:r w:rsidR="00BD50A7">
        <w:rPr>
          <w:sz w:val="24"/>
          <w:szCs w:val="24"/>
        </w:rPr>
        <w:t>.05.</w:t>
      </w:r>
      <w:r w:rsidRPr="00BD50A7">
        <w:rPr>
          <w:sz w:val="24"/>
          <w:szCs w:val="24"/>
        </w:rPr>
        <w:t>2012 № 599 «О мерах по реализации государственной политики в области образования и науки</w:t>
      </w:r>
      <w:proofErr w:type="gramEnd"/>
      <w:r w:rsidRPr="00BD50A7">
        <w:rPr>
          <w:sz w:val="24"/>
          <w:szCs w:val="24"/>
        </w:rPr>
        <w:t>», региональным проектом.</w:t>
      </w:r>
    </w:p>
    <w:p w:rsidR="00BD50A7"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3.2.</w:t>
      </w:r>
      <w:r w:rsidRPr="00BD50A7">
        <w:rPr>
          <w:rFonts w:ascii="Times New Roman" w:hAnsi="Times New Roman" w:cs="Times New Roman"/>
          <w:sz w:val="24"/>
          <w:szCs w:val="24"/>
        </w:rPr>
        <w:tab/>
        <w:t>Задачи МОЦ:</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организационное, информационное, экспертно-консультационное, учебно-методическое сопровождение и мониторинг реализации регионального проекта на</w:t>
      </w:r>
      <w:r w:rsidR="005F13B9" w:rsidRPr="00BD50A7">
        <w:rPr>
          <w:rFonts w:ascii="Times New Roman" w:hAnsi="Times New Roman" w:cs="Times New Roman"/>
          <w:sz w:val="24"/>
          <w:szCs w:val="24"/>
        </w:rPr>
        <w:t xml:space="preserve"> </w:t>
      </w:r>
      <w:r w:rsidRPr="00BD50A7">
        <w:rPr>
          <w:rFonts w:ascii="Times New Roman" w:hAnsi="Times New Roman" w:cs="Times New Roman"/>
          <w:sz w:val="24"/>
          <w:szCs w:val="24"/>
        </w:rPr>
        <w:t xml:space="preserve">территории </w:t>
      </w:r>
      <w:r w:rsidR="005F13B9" w:rsidRPr="00BD50A7">
        <w:rPr>
          <w:rFonts w:ascii="Times New Roman" w:hAnsi="Times New Roman" w:cs="Times New Roman"/>
          <w:sz w:val="24"/>
          <w:szCs w:val="24"/>
        </w:rPr>
        <w:t>Янтиковского</w:t>
      </w:r>
      <w:r w:rsidRPr="00BD50A7">
        <w:rPr>
          <w:rFonts w:ascii="Times New Roman" w:hAnsi="Times New Roman" w:cs="Times New Roman"/>
          <w:sz w:val="24"/>
          <w:szCs w:val="24"/>
        </w:rPr>
        <w:t xml:space="preserve"> района</w:t>
      </w:r>
      <w:r w:rsidR="005F13B9" w:rsidRPr="00BD50A7">
        <w:rPr>
          <w:rFonts w:ascii="Times New Roman" w:hAnsi="Times New Roman" w:cs="Times New Roman"/>
          <w:sz w:val="24"/>
          <w:szCs w:val="24"/>
        </w:rPr>
        <w:t>;</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обеспечение эффективного функционирования муниципальной модели взаимодействия участников образовательных отношений в сфере дополнительного образования детей, в том числе в целях реализации регионального проекта;</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выявление инфраструктурного, материально-технического и кадрового потенциала</w:t>
      </w:r>
      <w:r w:rsidR="005F13B9" w:rsidRPr="00BD50A7">
        <w:rPr>
          <w:rFonts w:ascii="Times New Roman" w:hAnsi="Times New Roman" w:cs="Times New Roman"/>
          <w:sz w:val="24"/>
          <w:szCs w:val="24"/>
        </w:rPr>
        <w:t xml:space="preserve"> Янтиковского района в системе дополнительного образования детей;</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формирование и распространение моделей сетевого взаимодействия при реализации общеобразовательных программ;</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обеспечение развития профессионального мастерства и уровня компетенций педагогов и других участников сферы дополнительного образования детей</w:t>
      </w:r>
      <w:r w:rsidR="005F13B9" w:rsidRPr="00BD50A7">
        <w:rPr>
          <w:rFonts w:ascii="Times New Roman" w:hAnsi="Times New Roman" w:cs="Times New Roman"/>
          <w:sz w:val="24"/>
          <w:szCs w:val="24"/>
        </w:rPr>
        <w:t xml:space="preserve"> Янтиковского района;</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обеспечение функционирования общедоступного навигатора в системе</w:t>
      </w:r>
      <w:r w:rsidR="00076991" w:rsidRPr="00BD50A7">
        <w:rPr>
          <w:rFonts w:ascii="Times New Roman" w:hAnsi="Times New Roman" w:cs="Times New Roman"/>
          <w:sz w:val="24"/>
          <w:szCs w:val="24"/>
        </w:rPr>
        <w:t xml:space="preserve"> </w:t>
      </w:r>
      <w:r w:rsidR="005F13B9" w:rsidRPr="00BD50A7">
        <w:rPr>
          <w:rFonts w:ascii="Times New Roman" w:hAnsi="Times New Roman" w:cs="Times New Roman"/>
          <w:sz w:val="24"/>
          <w:szCs w:val="24"/>
        </w:rPr>
        <w:t>дополнительного</w:t>
      </w:r>
      <w:r w:rsidRPr="00BD50A7">
        <w:rPr>
          <w:rFonts w:ascii="Times New Roman" w:hAnsi="Times New Roman" w:cs="Times New Roman"/>
          <w:sz w:val="24"/>
          <w:szCs w:val="24"/>
        </w:rPr>
        <w:t xml:space="preserve"> образования детей </w:t>
      </w:r>
      <w:r w:rsidR="00076991" w:rsidRPr="00BD50A7">
        <w:rPr>
          <w:rFonts w:ascii="Times New Roman" w:hAnsi="Times New Roman" w:cs="Times New Roman"/>
          <w:sz w:val="24"/>
          <w:szCs w:val="24"/>
        </w:rPr>
        <w:t xml:space="preserve">Янтиковского района, в том </w:t>
      </w:r>
      <w:r w:rsidRPr="00BD50A7">
        <w:rPr>
          <w:rFonts w:ascii="Times New Roman" w:hAnsi="Times New Roman" w:cs="Times New Roman"/>
          <w:sz w:val="24"/>
          <w:szCs w:val="24"/>
        </w:rPr>
        <w:t>числе содержательное наполнение муниципального сегмента навигатора;</w:t>
      </w:r>
    </w:p>
    <w:p w:rsidR="00EE5EBD" w:rsidRPr="00BD50A7" w:rsidRDefault="00EE5EBD"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организационное, методическое и аналитическое сопровождение работы муниципальных организаций дополнительного образования;</w:t>
      </w:r>
    </w:p>
    <w:p w:rsidR="00EE5EBD" w:rsidRPr="00BD50A7" w:rsidRDefault="00BD50A7" w:rsidP="00BD50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содействует внедрению и обеспечению</w:t>
      </w:r>
      <w:r w:rsidR="00EE5EBD" w:rsidRPr="00BD50A7">
        <w:rPr>
          <w:rFonts w:ascii="Times New Roman" w:hAnsi="Times New Roman" w:cs="Times New Roman"/>
          <w:sz w:val="24"/>
          <w:szCs w:val="24"/>
        </w:rPr>
        <w:t xml:space="preserve"> функционирования </w:t>
      </w:r>
      <w:r>
        <w:rPr>
          <w:rFonts w:ascii="Times New Roman" w:hAnsi="Times New Roman" w:cs="Times New Roman"/>
          <w:sz w:val="24"/>
          <w:szCs w:val="24"/>
        </w:rPr>
        <w:t>системы</w:t>
      </w:r>
      <w:r w:rsidR="00EE5EBD" w:rsidRPr="00BD50A7">
        <w:rPr>
          <w:rFonts w:ascii="Times New Roman" w:hAnsi="Times New Roman" w:cs="Times New Roman"/>
          <w:sz w:val="24"/>
          <w:szCs w:val="24"/>
        </w:rPr>
        <w:t xml:space="preserve"> персонифицированного финансирования дополнительного образования детей в </w:t>
      </w:r>
      <w:r w:rsidR="00076991" w:rsidRPr="00BD50A7">
        <w:rPr>
          <w:rFonts w:ascii="Times New Roman" w:hAnsi="Times New Roman" w:cs="Times New Roman"/>
          <w:sz w:val="24"/>
          <w:szCs w:val="24"/>
        </w:rPr>
        <w:t>Янтиковском районе.</w:t>
      </w:r>
    </w:p>
    <w:p w:rsidR="00BD50A7" w:rsidRDefault="00BD50A7" w:rsidP="00BD50A7">
      <w:pPr>
        <w:spacing w:after="0" w:line="240" w:lineRule="auto"/>
        <w:ind w:firstLine="709"/>
        <w:jc w:val="center"/>
        <w:rPr>
          <w:rFonts w:ascii="Times New Roman" w:hAnsi="Times New Roman" w:cs="Times New Roman"/>
          <w:sz w:val="24"/>
          <w:szCs w:val="24"/>
        </w:rPr>
      </w:pPr>
    </w:p>
    <w:p w:rsidR="00507837" w:rsidRPr="00BD50A7" w:rsidRDefault="00507837" w:rsidP="00BD50A7">
      <w:pPr>
        <w:spacing w:after="0" w:line="240" w:lineRule="auto"/>
        <w:jc w:val="center"/>
        <w:rPr>
          <w:rFonts w:ascii="Times New Roman" w:hAnsi="Times New Roman" w:cs="Times New Roman"/>
          <w:sz w:val="24"/>
          <w:szCs w:val="24"/>
        </w:rPr>
      </w:pPr>
      <w:r w:rsidRPr="00BD50A7">
        <w:rPr>
          <w:rFonts w:ascii="Times New Roman" w:hAnsi="Times New Roman" w:cs="Times New Roman"/>
          <w:sz w:val="24"/>
          <w:szCs w:val="24"/>
        </w:rPr>
        <w:t>IV.</w:t>
      </w:r>
      <w:r w:rsidRPr="00BD50A7">
        <w:rPr>
          <w:rFonts w:ascii="Times New Roman" w:hAnsi="Times New Roman" w:cs="Times New Roman"/>
          <w:sz w:val="24"/>
          <w:szCs w:val="24"/>
        </w:rPr>
        <w:tab/>
        <w:t>Функции МОЦ</w:t>
      </w:r>
    </w:p>
    <w:p w:rsidR="00BD50A7" w:rsidRDefault="00BD50A7" w:rsidP="00BD50A7">
      <w:pPr>
        <w:spacing w:after="0" w:line="240" w:lineRule="auto"/>
        <w:ind w:firstLine="709"/>
        <w:jc w:val="both"/>
        <w:rPr>
          <w:rFonts w:ascii="Times New Roman" w:hAnsi="Times New Roman" w:cs="Times New Roman"/>
          <w:sz w:val="24"/>
          <w:szCs w:val="24"/>
        </w:rPr>
      </w:pPr>
    </w:p>
    <w:p w:rsidR="00507837" w:rsidRPr="00BD50A7" w:rsidRDefault="00BD50A7" w:rsidP="00BD50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507837" w:rsidRPr="00BD50A7">
        <w:rPr>
          <w:rFonts w:ascii="Times New Roman" w:hAnsi="Times New Roman" w:cs="Times New Roman"/>
          <w:sz w:val="24"/>
          <w:szCs w:val="24"/>
        </w:rPr>
        <w:t>МОЦ выполняет следующие функции:</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осуществляет методическое сопровождение деятельности образовательных организаций муниципальной системы дополнительного образования, реализующих дополнительные общеобразовательные программы;</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lastRenderedPageBreak/>
        <w:t>содействует распространению в муниципальной системе дополнительного образования детей лучших практик реализации современных и вариативных дополнительных общеобразовательных программ;</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создает, апробирует и внедряет модели обеспечения равного доступа к современным дополнительным общеобразовательным программам, в том числе детям из сельской местности;</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способствует развитию сетевого взаимодействия образовательных организаций, реализующих дополнительные общеобразовательные программы;</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содействует проведению профильных смен по различным направленностям дополнительного образования, в том числе:</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участвует в разработке образовательных программ для организации отдыха детей и их оздоровления в каникулярное время;</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оказывает организационно-методическую поддержку по реализации дополнительных общеобразовательных программ в организациях отдыха детей и их оздоровления в каникулярное время;</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 xml:space="preserve">обеспечивает развитие профессионального мастерства педагогических и управленческих кадров системы дополнительного образования детей </w:t>
      </w:r>
      <w:r w:rsidR="00BD50A7">
        <w:rPr>
          <w:rFonts w:ascii="Times New Roman" w:hAnsi="Times New Roman" w:cs="Times New Roman"/>
          <w:sz w:val="24"/>
          <w:szCs w:val="24"/>
        </w:rPr>
        <w:t>Янтиковского</w:t>
      </w:r>
      <w:r w:rsidRPr="00BD50A7">
        <w:rPr>
          <w:rFonts w:ascii="Times New Roman" w:hAnsi="Times New Roman" w:cs="Times New Roman"/>
          <w:sz w:val="24"/>
          <w:szCs w:val="24"/>
        </w:rPr>
        <w:t xml:space="preserve"> района;</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ведет работу по информированию и просвещению родителей в области дополнительного образования детей;</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обеспечивает содержательное наполнение муниципального сегмента Навигатора дополнительного образования Чувашской Республики;</w:t>
      </w: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проводит работу по выявлению, сопровождению и поддержк</w:t>
      </w:r>
      <w:r w:rsidR="00BD50A7">
        <w:rPr>
          <w:rFonts w:ascii="Times New Roman" w:hAnsi="Times New Roman" w:cs="Times New Roman"/>
          <w:sz w:val="24"/>
          <w:szCs w:val="24"/>
        </w:rPr>
        <w:t>е</w:t>
      </w:r>
      <w:r w:rsidRPr="00BD50A7">
        <w:rPr>
          <w:rFonts w:ascii="Times New Roman" w:hAnsi="Times New Roman" w:cs="Times New Roman"/>
          <w:sz w:val="24"/>
          <w:szCs w:val="24"/>
        </w:rPr>
        <w:t xml:space="preserve"> одаренных детей.</w:t>
      </w:r>
    </w:p>
    <w:p w:rsidR="00BD50A7" w:rsidRDefault="00BD50A7" w:rsidP="00BD50A7">
      <w:pPr>
        <w:spacing w:after="0" w:line="240" w:lineRule="auto"/>
        <w:ind w:firstLine="709"/>
        <w:jc w:val="both"/>
        <w:rPr>
          <w:rFonts w:ascii="Times New Roman" w:hAnsi="Times New Roman" w:cs="Times New Roman"/>
          <w:sz w:val="24"/>
          <w:szCs w:val="24"/>
        </w:rPr>
      </w:pPr>
    </w:p>
    <w:p w:rsidR="00507837" w:rsidRPr="00BD50A7" w:rsidRDefault="00507837" w:rsidP="00BD50A7">
      <w:pPr>
        <w:spacing w:after="0" w:line="240" w:lineRule="auto"/>
        <w:jc w:val="center"/>
        <w:rPr>
          <w:rFonts w:ascii="Times New Roman" w:hAnsi="Times New Roman" w:cs="Times New Roman"/>
          <w:sz w:val="24"/>
          <w:szCs w:val="24"/>
        </w:rPr>
      </w:pPr>
      <w:r w:rsidRPr="00BD50A7">
        <w:rPr>
          <w:rFonts w:ascii="Times New Roman" w:hAnsi="Times New Roman" w:cs="Times New Roman"/>
          <w:sz w:val="24"/>
          <w:szCs w:val="24"/>
        </w:rPr>
        <w:t>V.</w:t>
      </w:r>
      <w:r w:rsidRPr="00BD50A7">
        <w:rPr>
          <w:rFonts w:ascii="Times New Roman" w:hAnsi="Times New Roman" w:cs="Times New Roman"/>
          <w:sz w:val="24"/>
          <w:szCs w:val="24"/>
        </w:rPr>
        <w:tab/>
        <w:t>Организационная структура и управление МОЦ</w:t>
      </w:r>
    </w:p>
    <w:p w:rsidR="00BD50A7" w:rsidRDefault="00BD50A7" w:rsidP="00BD50A7">
      <w:pPr>
        <w:spacing w:after="0" w:line="240" w:lineRule="auto"/>
        <w:ind w:firstLine="709"/>
        <w:jc w:val="both"/>
        <w:rPr>
          <w:rFonts w:ascii="Times New Roman" w:hAnsi="Times New Roman" w:cs="Times New Roman"/>
          <w:sz w:val="24"/>
          <w:szCs w:val="24"/>
        </w:rPr>
      </w:pPr>
    </w:p>
    <w:p w:rsidR="00507837" w:rsidRPr="00BD50A7" w:rsidRDefault="0050783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5.1.</w:t>
      </w:r>
      <w:r w:rsidRPr="00BD50A7">
        <w:rPr>
          <w:rFonts w:ascii="Times New Roman" w:hAnsi="Times New Roman" w:cs="Times New Roman"/>
          <w:sz w:val="24"/>
          <w:szCs w:val="24"/>
        </w:rPr>
        <w:tab/>
        <w:t xml:space="preserve">Общую координацию </w:t>
      </w:r>
      <w:r w:rsidR="00893BE2" w:rsidRPr="00BD50A7">
        <w:rPr>
          <w:rFonts w:ascii="Times New Roman" w:hAnsi="Times New Roman" w:cs="Times New Roman"/>
          <w:sz w:val="24"/>
          <w:szCs w:val="24"/>
        </w:rPr>
        <w:t>и</w:t>
      </w:r>
      <w:r w:rsidRPr="00BD50A7">
        <w:rPr>
          <w:rFonts w:ascii="Times New Roman" w:hAnsi="Times New Roman" w:cs="Times New Roman"/>
          <w:sz w:val="24"/>
          <w:szCs w:val="24"/>
        </w:rPr>
        <w:t xml:space="preserve"> контроль деятельности МОЦ осуществляет </w:t>
      </w:r>
      <w:r w:rsidR="00893BE2" w:rsidRPr="00BD50A7">
        <w:rPr>
          <w:rFonts w:ascii="Times New Roman" w:hAnsi="Times New Roman" w:cs="Times New Roman"/>
          <w:sz w:val="24"/>
          <w:szCs w:val="24"/>
        </w:rPr>
        <w:t xml:space="preserve">отдел образования </w:t>
      </w:r>
      <w:r w:rsidRPr="00BD50A7">
        <w:rPr>
          <w:rFonts w:ascii="Times New Roman" w:hAnsi="Times New Roman" w:cs="Times New Roman"/>
          <w:sz w:val="24"/>
          <w:szCs w:val="24"/>
        </w:rPr>
        <w:t xml:space="preserve">администрации </w:t>
      </w:r>
      <w:r w:rsidR="00893BE2" w:rsidRPr="00BD50A7">
        <w:rPr>
          <w:rFonts w:ascii="Times New Roman" w:hAnsi="Times New Roman" w:cs="Times New Roman"/>
          <w:sz w:val="24"/>
          <w:szCs w:val="24"/>
        </w:rPr>
        <w:t>Янтиковского района и</w:t>
      </w:r>
      <w:r w:rsidRPr="00BD50A7">
        <w:rPr>
          <w:rFonts w:ascii="Times New Roman" w:hAnsi="Times New Roman" w:cs="Times New Roman"/>
          <w:sz w:val="24"/>
          <w:szCs w:val="24"/>
        </w:rPr>
        <w:t xml:space="preserve"> руководитель </w:t>
      </w:r>
      <w:r w:rsidR="00893BE2" w:rsidRPr="00BD50A7">
        <w:rPr>
          <w:rFonts w:ascii="Times New Roman" w:hAnsi="Times New Roman" w:cs="Times New Roman"/>
          <w:sz w:val="24"/>
          <w:szCs w:val="24"/>
        </w:rPr>
        <w:t>МБОУ ДО «ДЮЦ».</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5.2.</w:t>
      </w:r>
      <w:r w:rsidRPr="00BD50A7">
        <w:rPr>
          <w:rFonts w:ascii="Times New Roman" w:hAnsi="Times New Roman" w:cs="Times New Roman"/>
          <w:sz w:val="24"/>
          <w:szCs w:val="24"/>
        </w:rPr>
        <w:tab/>
        <w:t>МОЦ возглавляет директор МБОУ ДО «ДЮЦ».</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5.3.</w:t>
      </w:r>
      <w:r w:rsidRPr="00BD50A7">
        <w:rPr>
          <w:rFonts w:ascii="Times New Roman" w:hAnsi="Times New Roman" w:cs="Times New Roman"/>
          <w:sz w:val="24"/>
          <w:szCs w:val="24"/>
        </w:rPr>
        <w:tab/>
        <w:t>Руководитель МОЦ в рамках своей компетенции:</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организует деятельность МОЦ в соответствии с его задачами и функциями;</w:t>
      </w:r>
    </w:p>
    <w:p w:rsid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планирует деятельность и обеспечивает реализацию плана мероприятий МОЦ и регионального проекта на территории Янтиковского района;</w:t>
      </w:r>
    </w:p>
    <w:p w:rsidR="00BD50A7" w:rsidRPr="00BD50A7" w:rsidRDefault="00BD50A7"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отвечает за своевременность и достоверность предоставляемой информации/отчетов в РМЦ.</w:t>
      </w:r>
    </w:p>
    <w:p w:rsidR="00BD50A7" w:rsidRDefault="00BD50A7" w:rsidP="00BD50A7">
      <w:pPr>
        <w:spacing w:after="0" w:line="240" w:lineRule="auto"/>
        <w:ind w:firstLine="709"/>
        <w:jc w:val="both"/>
        <w:rPr>
          <w:rFonts w:ascii="Times New Roman" w:hAnsi="Times New Roman" w:cs="Times New Roman"/>
          <w:sz w:val="24"/>
          <w:szCs w:val="24"/>
        </w:rPr>
      </w:pPr>
    </w:p>
    <w:p w:rsidR="00BD50A7" w:rsidRPr="00303C20" w:rsidRDefault="00303C20" w:rsidP="00303C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Прекращение деятельности МОЦ</w:t>
      </w:r>
    </w:p>
    <w:p w:rsidR="00BD50A7" w:rsidRDefault="00BD50A7" w:rsidP="00BD50A7">
      <w:pPr>
        <w:spacing w:after="0" w:line="240" w:lineRule="auto"/>
        <w:ind w:firstLine="709"/>
        <w:jc w:val="both"/>
        <w:rPr>
          <w:rFonts w:ascii="Times New Roman" w:hAnsi="Times New Roman" w:cs="Times New Roman"/>
          <w:sz w:val="24"/>
          <w:szCs w:val="24"/>
        </w:rPr>
      </w:pPr>
    </w:p>
    <w:p w:rsidR="00303C20" w:rsidRDefault="00303C20" w:rsidP="00BD50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303C20">
        <w:rPr>
          <w:rFonts w:ascii="Times New Roman" w:hAnsi="Times New Roman" w:cs="Times New Roman"/>
          <w:sz w:val="24"/>
          <w:szCs w:val="24"/>
        </w:rPr>
        <w:t>Прекращение деятельности МОЦ возможно в следующих случаях:</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окончание срока реализации регионального проекта, в рамках которого действует МОЦ;</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 xml:space="preserve">возникновение обстоятельств, препятствующих МБОУ ДО «ДЮЦ», </w:t>
      </w:r>
      <w:r w:rsidR="00303C20">
        <w:rPr>
          <w:rFonts w:ascii="Times New Roman" w:hAnsi="Times New Roman" w:cs="Times New Roman"/>
          <w:sz w:val="24"/>
          <w:szCs w:val="24"/>
        </w:rPr>
        <w:t>отделу</w:t>
      </w:r>
      <w:r w:rsidRPr="00BD50A7">
        <w:rPr>
          <w:rFonts w:ascii="Times New Roman" w:hAnsi="Times New Roman" w:cs="Times New Roman"/>
          <w:sz w:val="24"/>
          <w:szCs w:val="24"/>
        </w:rPr>
        <w:t xml:space="preserve"> образования администрации Янтиковского района продолжать деятельность МОЦ по предусмотренной тематике.</w:t>
      </w:r>
    </w:p>
    <w:p w:rsidR="00893BE2" w:rsidRPr="00BD50A7" w:rsidRDefault="00893BE2" w:rsidP="00BD50A7">
      <w:pPr>
        <w:spacing w:after="0" w:line="240" w:lineRule="auto"/>
        <w:ind w:firstLine="709"/>
        <w:jc w:val="both"/>
        <w:rPr>
          <w:rFonts w:ascii="Times New Roman" w:hAnsi="Times New Roman" w:cs="Times New Roman"/>
          <w:sz w:val="24"/>
          <w:szCs w:val="24"/>
        </w:rPr>
      </w:pPr>
      <w:r w:rsidRPr="00BD50A7">
        <w:rPr>
          <w:rFonts w:ascii="Times New Roman" w:hAnsi="Times New Roman" w:cs="Times New Roman"/>
          <w:sz w:val="24"/>
          <w:szCs w:val="24"/>
        </w:rPr>
        <w:t>6.2.</w:t>
      </w:r>
      <w:r w:rsidRPr="00BD50A7">
        <w:rPr>
          <w:rFonts w:ascii="Times New Roman" w:hAnsi="Times New Roman" w:cs="Times New Roman"/>
          <w:sz w:val="24"/>
          <w:szCs w:val="24"/>
        </w:rPr>
        <w:tab/>
        <w:t>Решение о прекращении деятельности МОЦ принимается правовым актом администрации Янтиковского района.</w:t>
      </w:r>
    </w:p>
    <w:p w:rsidR="00EE5EBD" w:rsidRDefault="00EE5EBD" w:rsidP="00BD50A7">
      <w:pPr>
        <w:spacing w:after="0" w:line="240" w:lineRule="auto"/>
        <w:ind w:firstLine="709"/>
        <w:jc w:val="both"/>
        <w:rPr>
          <w:rFonts w:ascii="Times New Roman" w:hAnsi="Times New Roman" w:cs="Times New Roman"/>
          <w:sz w:val="24"/>
          <w:szCs w:val="24"/>
        </w:rPr>
      </w:pPr>
    </w:p>
    <w:p w:rsidR="00303C20" w:rsidRPr="00303C20" w:rsidRDefault="00303C20" w:rsidP="00303C20">
      <w:pPr>
        <w:pStyle w:val="a6"/>
        <w:numPr>
          <w:ilvl w:val="0"/>
          <w:numId w:val="3"/>
        </w:numPr>
        <w:spacing w:after="0" w:line="240" w:lineRule="auto"/>
        <w:jc w:val="center"/>
        <w:rPr>
          <w:rFonts w:ascii="Times New Roman" w:hAnsi="Times New Roman" w:cs="Times New Roman"/>
          <w:sz w:val="24"/>
          <w:szCs w:val="24"/>
        </w:rPr>
      </w:pPr>
      <w:r w:rsidRPr="00303C20">
        <w:rPr>
          <w:rFonts w:ascii="Times New Roman" w:hAnsi="Times New Roman" w:cs="Times New Roman"/>
          <w:sz w:val="24"/>
          <w:szCs w:val="24"/>
        </w:rPr>
        <w:t>Финансовое обеспечение МОЦ</w:t>
      </w:r>
    </w:p>
    <w:p w:rsidR="00303C20" w:rsidRDefault="00303C20" w:rsidP="00303C20">
      <w:pPr>
        <w:spacing w:after="0" w:line="240" w:lineRule="auto"/>
        <w:jc w:val="both"/>
        <w:rPr>
          <w:rFonts w:ascii="Times New Roman" w:hAnsi="Times New Roman" w:cs="Times New Roman"/>
          <w:sz w:val="24"/>
          <w:szCs w:val="24"/>
        </w:rPr>
      </w:pPr>
    </w:p>
    <w:p w:rsidR="00303C20" w:rsidRPr="00303C20" w:rsidRDefault="00303C20" w:rsidP="00303C20">
      <w:pPr>
        <w:pStyle w:val="a6"/>
        <w:numPr>
          <w:ilvl w:val="1"/>
          <w:numId w:val="4"/>
        </w:numPr>
        <w:spacing w:after="0" w:line="240" w:lineRule="auto"/>
        <w:ind w:left="0" w:firstLine="709"/>
        <w:jc w:val="both"/>
        <w:rPr>
          <w:rFonts w:ascii="Times New Roman" w:hAnsi="Times New Roman" w:cs="Times New Roman"/>
          <w:sz w:val="24"/>
          <w:szCs w:val="24"/>
        </w:rPr>
      </w:pPr>
      <w:r w:rsidRPr="00303C20">
        <w:rPr>
          <w:rFonts w:ascii="Times New Roman" w:hAnsi="Times New Roman" w:cs="Times New Roman"/>
          <w:sz w:val="24"/>
          <w:szCs w:val="24"/>
        </w:rPr>
        <w:t xml:space="preserve">Источниками финансирования МОЦ </w:t>
      </w:r>
      <w:r w:rsidRPr="00303C20">
        <w:rPr>
          <w:rFonts w:ascii="Times New Roman" w:hAnsi="Times New Roman" w:cs="Times New Roman"/>
          <w:bCs/>
          <w:sz w:val="24"/>
          <w:szCs w:val="24"/>
        </w:rPr>
        <w:t xml:space="preserve">являются </w:t>
      </w:r>
      <w:r w:rsidRPr="00303C20">
        <w:rPr>
          <w:rFonts w:ascii="Times New Roman" w:hAnsi="Times New Roman" w:cs="Times New Roman"/>
          <w:sz w:val="24"/>
          <w:szCs w:val="24"/>
        </w:rPr>
        <w:t xml:space="preserve">средства бюджета </w:t>
      </w:r>
      <w:r w:rsidRPr="00303C20">
        <w:rPr>
          <w:rFonts w:ascii="Times New Roman" w:hAnsi="Times New Roman" w:cs="Times New Roman"/>
          <w:bCs/>
          <w:sz w:val="24"/>
          <w:szCs w:val="24"/>
        </w:rPr>
        <w:t>Янтиковского района</w:t>
      </w:r>
      <w:r>
        <w:rPr>
          <w:rFonts w:ascii="Times New Roman" w:hAnsi="Times New Roman" w:cs="Times New Roman"/>
          <w:bCs/>
          <w:sz w:val="24"/>
          <w:szCs w:val="24"/>
        </w:rPr>
        <w:t xml:space="preserve"> </w:t>
      </w:r>
      <w:r w:rsidRPr="00303C20">
        <w:rPr>
          <w:rFonts w:ascii="Times New Roman" w:hAnsi="Times New Roman" w:cs="Times New Roman"/>
          <w:sz w:val="24"/>
          <w:szCs w:val="24"/>
        </w:rPr>
        <w:t>и иные источники, не запрещенные законодательством Российской Федерации.</w:t>
      </w:r>
    </w:p>
    <w:p w:rsidR="00303C20" w:rsidRPr="00BD50A7" w:rsidRDefault="00303C20" w:rsidP="00BD50A7">
      <w:pPr>
        <w:spacing w:after="0" w:line="240" w:lineRule="auto"/>
        <w:ind w:firstLine="709"/>
        <w:jc w:val="both"/>
        <w:rPr>
          <w:rFonts w:ascii="Times New Roman" w:hAnsi="Times New Roman" w:cs="Times New Roman"/>
          <w:sz w:val="24"/>
          <w:szCs w:val="24"/>
        </w:rPr>
      </w:pPr>
    </w:p>
    <w:sectPr w:rsidR="00303C20" w:rsidRPr="00BD50A7" w:rsidSect="00BD50A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DB0"/>
    <w:multiLevelType w:val="multilevel"/>
    <w:tmpl w:val="E124A05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15CE3"/>
    <w:multiLevelType w:val="multilevel"/>
    <w:tmpl w:val="B6C6479A"/>
    <w:lvl w:ilvl="0">
      <w:start w:val="7"/>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D7D450E"/>
    <w:multiLevelType w:val="multilevel"/>
    <w:tmpl w:val="F59AD88A"/>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63394680"/>
    <w:multiLevelType w:val="multilevel"/>
    <w:tmpl w:val="E0826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75"/>
    <w:rsid w:val="00076991"/>
    <w:rsid w:val="00226EA5"/>
    <w:rsid w:val="00303C20"/>
    <w:rsid w:val="00460044"/>
    <w:rsid w:val="00507837"/>
    <w:rsid w:val="005F13B9"/>
    <w:rsid w:val="006A76EF"/>
    <w:rsid w:val="007A46A4"/>
    <w:rsid w:val="00893BE2"/>
    <w:rsid w:val="00BD50A7"/>
    <w:rsid w:val="00D82C08"/>
    <w:rsid w:val="00DA2703"/>
    <w:rsid w:val="00EE5EBD"/>
    <w:rsid w:val="00F4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0A7"/>
    <w:pPr>
      <w:keepNext/>
      <w:jc w:val="center"/>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1pt">
    <w:name w:val="Основной текст (4) + 11 pt"/>
    <w:basedOn w:val="a0"/>
    <w:rsid w:val="00460044"/>
    <w:rPr>
      <w:rFonts w:ascii="Times New Roman" w:eastAsia="Times New Roman" w:hAnsi="Times New Roman" w:cs="Times New Roman"/>
      <w:color w:val="000000"/>
      <w:spacing w:val="0"/>
      <w:w w:val="100"/>
      <w:position w:val="0"/>
      <w:sz w:val="22"/>
      <w:szCs w:val="22"/>
      <w:shd w:val="clear" w:color="auto" w:fill="FFFFFF"/>
      <w:lang w:val="ru-RU"/>
    </w:rPr>
  </w:style>
  <w:style w:type="paragraph" w:styleId="a3">
    <w:name w:val="No Spacing"/>
    <w:uiPriority w:val="1"/>
    <w:qFormat/>
    <w:rsid w:val="00460044"/>
    <w:pPr>
      <w:spacing w:after="0" w:line="240" w:lineRule="auto"/>
    </w:pPr>
  </w:style>
  <w:style w:type="character" w:customStyle="1" w:styleId="10">
    <w:name w:val="Заголовок 1 Знак"/>
    <w:basedOn w:val="a0"/>
    <w:link w:val="1"/>
    <w:uiPriority w:val="9"/>
    <w:rsid w:val="00BD50A7"/>
    <w:rPr>
      <w:rFonts w:ascii="Times New Roman" w:hAnsi="Times New Roman" w:cs="Times New Roman"/>
      <w:sz w:val="28"/>
      <w:szCs w:val="28"/>
    </w:rPr>
  </w:style>
  <w:style w:type="paragraph" w:styleId="a4">
    <w:name w:val="Body Text Indent"/>
    <w:basedOn w:val="a"/>
    <w:link w:val="a5"/>
    <w:uiPriority w:val="99"/>
    <w:unhideWhenUsed/>
    <w:rsid w:val="00BD50A7"/>
    <w:pPr>
      <w:ind w:firstLine="709"/>
      <w:jc w:val="both"/>
    </w:pPr>
    <w:rPr>
      <w:rFonts w:ascii="Times New Roman" w:hAnsi="Times New Roman" w:cs="Times New Roman"/>
      <w:sz w:val="28"/>
      <w:szCs w:val="28"/>
    </w:rPr>
  </w:style>
  <w:style w:type="character" w:customStyle="1" w:styleId="a5">
    <w:name w:val="Основной текст с отступом Знак"/>
    <w:basedOn w:val="a0"/>
    <w:link w:val="a4"/>
    <w:uiPriority w:val="99"/>
    <w:rsid w:val="00BD50A7"/>
    <w:rPr>
      <w:rFonts w:ascii="Times New Roman" w:hAnsi="Times New Roman" w:cs="Times New Roman"/>
      <w:sz w:val="28"/>
      <w:szCs w:val="28"/>
    </w:rPr>
  </w:style>
  <w:style w:type="paragraph" w:styleId="a6">
    <w:name w:val="List Paragraph"/>
    <w:basedOn w:val="a"/>
    <w:uiPriority w:val="34"/>
    <w:qFormat/>
    <w:rsid w:val="00303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0A7"/>
    <w:pPr>
      <w:keepNext/>
      <w:jc w:val="center"/>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1pt">
    <w:name w:val="Основной текст (4) + 11 pt"/>
    <w:basedOn w:val="a0"/>
    <w:rsid w:val="00460044"/>
    <w:rPr>
      <w:rFonts w:ascii="Times New Roman" w:eastAsia="Times New Roman" w:hAnsi="Times New Roman" w:cs="Times New Roman"/>
      <w:color w:val="000000"/>
      <w:spacing w:val="0"/>
      <w:w w:val="100"/>
      <w:position w:val="0"/>
      <w:sz w:val="22"/>
      <w:szCs w:val="22"/>
      <w:shd w:val="clear" w:color="auto" w:fill="FFFFFF"/>
      <w:lang w:val="ru-RU"/>
    </w:rPr>
  </w:style>
  <w:style w:type="paragraph" w:styleId="a3">
    <w:name w:val="No Spacing"/>
    <w:uiPriority w:val="1"/>
    <w:qFormat/>
    <w:rsid w:val="00460044"/>
    <w:pPr>
      <w:spacing w:after="0" w:line="240" w:lineRule="auto"/>
    </w:pPr>
  </w:style>
  <w:style w:type="character" w:customStyle="1" w:styleId="10">
    <w:name w:val="Заголовок 1 Знак"/>
    <w:basedOn w:val="a0"/>
    <w:link w:val="1"/>
    <w:uiPriority w:val="9"/>
    <w:rsid w:val="00BD50A7"/>
    <w:rPr>
      <w:rFonts w:ascii="Times New Roman" w:hAnsi="Times New Roman" w:cs="Times New Roman"/>
      <w:sz w:val="28"/>
      <w:szCs w:val="28"/>
    </w:rPr>
  </w:style>
  <w:style w:type="paragraph" w:styleId="a4">
    <w:name w:val="Body Text Indent"/>
    <w:basedOn w:val="a"/>
    <w:link w:val="a5"/>
    <w:uiPriority w:val="99"/>
    <w:unhideWhenUsed/>
    <w:rsid w:val="00BD50A7"/>
    <w:pPr>
      <w:ind w:firstLine="709"/>
      <w:jc w:val="both"/>
    </w:pPr>
    <w:rPr>
      <w:rFonts w:ascii="Times New Roman" w:hAnsi="Times New Roman" w:cs="Times New Roman"/>
      <w:sz w:val="28"/>
      <w:szCs w:val="28"/>
    </w:rPr>
  </w:style>
  <w:style w:type="character" w:customStyle="1" w:styleId="a5">
    <w:name w:val="Основной текст с отступом Знак"/>
    <w:basedOn w:val="a0"/>
    <w:link w:val="a4"/>
    <w:uiPriority w:val="99"/>
    <w:rsid w:val="00BD50A7"/>
    <w:rPr>
      <w:rFonts w:ascii="Times New Roman" w:hAnsi="Times New Roman" w:cs="Times New Roman"/>
      <w:sz w:val="28"/>
      <w:szCs w:val="28"/>
    </w:rPr>
  </w:style>
  <w:style w:type="paragraph" w:styleId="a6">
    <w:name w:val="List Paragraph"/>
    <w:basedOn w:val="a"/>
    <w:uiPriority w:val="34"/>
    <w:qFormat/>
    <w:rsid w:val="0030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dc:description/>
  <cp:lastModifiedBy>12</cp:lastModifiedBy>
  <cp:revision>13</cp:revision>
  <dcterms:created xsi:type="dcterms:W3CDTF">2019-08-28T08:25:00Z</dcterms:created>
  <dcterms:modified xsi:type="dcterms:W3CDTF">2019-09-17T12:33:00Z</dcterms:modified>
</cp:coreProperties>
</file>