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3C3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маг\Pictures\2016-01-18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\Pictures\2016-01-18\Scan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C3" w:rsidRDefault="00B933C3"/>
    <w:p w:rsidR="00B933C3" w:rsidRDefault="00B933C3"/>
    <w:p w:rsidR="00B933C3" w:rsidRPr="00B933C3" w:rsidRDefault="00B933C3" w:rsidP="00B933C3">
      <w:pPr>
        <w:pStyle w:val="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lastRenderedPageBreak/>
        <w:t>ГЛАВА 1</w:t>
      </w:r>
      <w:bookmarkStart w:id="0" w:name="_Toc129753298"/>
      <w:r w:rsidRPr="00B933C3">
        <w:rPr>
          <w:rFonts w:ascii="Times New Roman" w:hAnsi="Times New Roman" w:cs="Times New Roman"/>
          <w:sz w:val="24"/>
          <w:szCs w:val="24"/>
        </w:rPr>
        <w:t>. О</w:t>
      </w:r>
      <w:bookmarkEnd w:id="0"/>
      <w:r w:rsidRPr="00B933C3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B933C3" w:rsidRPr="00B933C3" w:rsidRDefault="00B933C3" w:rsidP="00B933C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1.1.Муниципальное бюджетное общеобразовательное учреждение «Староайбесинская средняя общеобразовательная школа» Алатырского района Чувашской Республики (далее - Учреждение) создано в соответствии с Гражданским кодексом Российской Федерации, Федеральным законом «О некоммерческих организациях» и постановлением главы администрации Алатырского района № 42</w:t>
      </w:r>
      <w:r w:rsidRPr="00B933C3">
        <w:rPr>
          <w:rFonts w:ascii="Times New Roman" w:hAnsi="Times New Roman"/>
          <w:sz w:val="24"/>
          <w:szCs w:val="24"/>
          <w:lang w:val="ru-RU"/>
        </w:rPr>
        <w:t>5</w:t>
      </w:r>
      <w:r w:rsidRPr="00B933C3">
        <w:rPr>
          <w:rFonts w:ascii="Times New Roman" w:hAnsi="Times New Roman"/>
          <w:sz w:val="24"/>
          <w:szCs w:val="24"/>
        </w:rPr>
        <w:t xml:space="preserve"> от 2</w:t>
      </w:r>
      <w:r w:rsidRPr="00B933C3">
        <w:rPr>
          <w:rFonts w:ascii="Times New Roman" w:hAnsi="Times New Roman"/>
          <w:sz w:val="24"/>
          <w:szCs w:val="24"/>
          <w:lang w:val="ru-RU"/>
        </w:rPr>
        <w:t>7</w:t>
      </w:r>
      <w:r w:rsidRPr="00B933C3">
        <w:rPr>
          <w:rFonts w:ascii="Times New Roman" w:hAnsi="Times New Roman"/>
          <w:sz w:val="24"/>
          <w:szCs w:val="24"/>
        </w:rPr>
        <w:t>.07.2011 г. «О создании муниципального бюджетного общеобразовательного учреждения «Староайбесинская средняя общеобразовательная школа» путем изменения типа существующего муниципального общеобразовательного учреждения «Староайбесинская средняя общеобразовательная школа».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«Староайбесинская средняя общеобразовательная школа» Алатырского района Чувашской Республики является образовательной организацией, осуществляющей в качестве основной цели её деятельности образовательную деятельность по образовательным программам дошкольного образования,  начального общего, основного общего и  среднего общего образования.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Организационно-правовая форма: учреждение.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>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Тип образовательной организации: общеобразовательная организация.</w:t>
      </w:r>
    </w:p>
    <w:p w:rsidR="00B933C3" w:rsidRPr="00B933C3" w:rsidRDefault="00B933C3" w:rsidP="00B933C3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1.2. В соответствии с Федеральным законом «О некоммерческих организациях» Учреждение является некоммерческой организацией, созданной муниципальным образованием Алатырского района Чувашской Республики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Полномочиями органов местного самоуправления в сфере образования, в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реализации которых Учреждение осуществляет свою деятельность с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гласно статье 16 Федерального закона «Об общих принципах организации м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Федерации», являются организация пр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граммам на территории    Алатырского района Чувашской Республики.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1.3. Наименование Учреждения: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Полное: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на русском языке: Муниципальное бюджетное общеобразовательное учреждение «Староайбесинская средняя общеобразовательная школа» Алатырского района Чувашской Республики.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на чувашском языке:  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Республикинчи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Улатă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районĕн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Пĕтĕмĕшле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пĕл</w:t>
      </w:r>
      <w:proofErr w:type="spellEnd"/>
      <w:r w:rsidRPr="00B933C3">
        <w:rPr>
          <w:rFonts w:ascii="Times New Roman" w:hAnsi="Times New Roman" w:cs="Times New Roman"/>
          <w:sz w:val="24"/>
          <w:szCs w:val="24"/>
          <w:lang w:val="bg-BG"/>
        </w:rPr>
        <w:t>ÿ</w:t>
      </w:r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паракан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Кивĕ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Эйпеç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вăтам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шкулĕ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муниципалитетăн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пĕтĕмĕшле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вĕрен</w:t>
      </w:r>
      <w:proofErr w:type="spellEnd"/>
      <w:r w:rsidRPr="00B933C3">
        <w:rPr>
          <w:rFonts w:ascii="Times New Roman" w:hAnsi="Times New Roman" w:cs="Times New Roman"/>
          <w:sz w:val="24"/>
          <w:szCs w:val="24"/>
          <w:lang w:val="bg-BG"/>
        </w:rPr>
        <w:t>ÿ</w:t>
      </w:r>
      <w:r w:rsidRPr="00B933C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учрежденийĕ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>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Сокращенное: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lastRenderedPageBreak/>
        <w:t xml:space="preserve"> на русском языке: МБОУ «Староайбесинская средняя общеобразовательная школа» Алатырского района Чувашской Республики.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на чувашском языке: </w:t>
      </w:r>
      <w:proofErr w:type="spellStart"/>
      <w:r w:rsidRPr="00B933C3">
        <w:rPr>
          <w:rFonts w:ascii="Times New Roman" w:hAnsi="Times New Roman"/>
          <w:sz w:val="24"/>
          <w:szCs w:val="24"/>
        </w:rPr>
        <w:t>Чăваш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Республикинчи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Улатăр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районĕн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933C3">
        <w:rPr>
          <w:rFonts w:ascii="Times New Roman" w:hAnsi="Times New Roman"/>
          <w:sz w:val="24"/>
          <w:szCs w:val="24"/>
        </w:rPr>
        <w:t>Пĕтĕмĕшле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пĕл</w:t>
      </w:r>
      <w:r w:rsidRPr="00B933C3">
        <w:rPr>
          <w:rFonts w:ascii="Times New Roman" w:hAnsi="Times New Roman"/>
          <w:sz w:val="24"/>
          <w:szCs w:val="24"/>
          <w:lang w:val="bg-BG"/>
        </w:rPr>
        <w:t>ÿ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паракан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Кивĕ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Эйпеç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вăтам</w:t>
      </w:r>
      <w:proofErr w:type="spellEnd"/>
      <w:r w:rsidRPr="00B933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3C3">
        <w:rPr>
          <w:rFonts w:ascii="Times New Roman" w:hAnsi="Times New Roman"/>
          <w:sz w:val="24"/>
          <w:szCs w:val="24"/>
        </w:rPr>
        <w:t>шкулĕ</w:t>
      </w:r>
      <w:proofErr w:type="spellEnd"/>
      <w:r w:rsidRPr="00B933C3">
        <w:rPr>
          <w:rFonts w:ascii="Times New Roman" w:hAnsi="Times New Roman"/>
          <w:sz w:val="24"/>
          <w:szCs w:val="24"/>
        </w:rPr>
        <w:t>» МБОУ.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1.4. Учредителем Учреждения является администрация Алатырского района. Согласно части 2 статьи 125 Гражданского кодекса Российской Федерации и муниципальным правовым актам муниципального образования Алатырского района Чувашской Республики от имени данного муниципального образования: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1.4.1. Функции и полномочия учредителя по вопросам назначения на должность и освобождения от должности руководителей муниципальных  бюджетных общеобразовательных учреждений осуществляет управление образования администрации Алатырского района.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iCs/>
          <w:sz w:val="24"/>
          <w:szCs w:val="24"/>
        </w:rPr>
        <w:t xml:space="preserve">1.4.2. </w:t>
      </w:r>
      <w:r w:rsidRPr="00B933C3">
        <w:rPr>
          <w:rFonts w:ascii="Times New Roman" w:hAnsi="Times New Roman"/>
          <w:sz w:val="24"/>
          <w:szCs w:val="24"/>
        </w:rPr>
        <w:t>Ф</w:t>
      </w:r>
      <w:r w:rsidRPr="00B933C3">
        <w:rPr>
          <w:rFonts w:ascii="Times New Roman" w:hAnsi="Times New Roman"/>
          <w:iCs/>
          <w:sz w:val="24"/>
          <w:szCs w:val="24"/>
        </w:rPr>
        <w:t>ункции и полномочия учредителя по вопросам управления и ра</w:t>
      </w:r>
      <w:r w:rsidRPr="00B933C3">
        <w:rPr>
          <w:rFonts w:ascii="Times New Roman" w:hAnsi="Times New Roman"/>
          <w:iCs/>
          <w:sz w:val="24"/>
          <w:szCs w:val="24"/>
        </w:rPr>
        <w:t>с</w:t>
      </w:r>
      <w:r w:rsidRPr="00B933C3">
        <w:rPr>
          <w:rFonts w:ascii="Times New Roman" w:hAnsi="Times New Roman"/>
          <w:iCs/>
          <w:sz w:val="24"/>
          <w:szCs w:val="24"/>
        </w:rPr>
        <w:t xml:space="preserve">поряжения имуществом </w:t>
      </w:r>
      <w:r w:rsidRPr="00B933C3">
        <w:rPr>
          <w:rFonts w:ascii="Times New Roman" w:hAnsi="Times New Roman"/>
          <w:sz w:val="24"/>
          <w:szCs w:val="24"/>
        </w:rPr>
        <w:t xml:space="preserve">  от имени Алатырского района Чувашской Республики исполняет  отдел по сельскому</w:t>
      </w:r>
      <w:r w:rsidRPr="00B933C3">
        <w:rPr>
          <w:rFonts w:ascii="Times New Roman" w:hAnsi="Times New Roman"/>
          <w:sz w:val="24"/>
          <w:szCs w:val="24"/>
          <w:lang w:val="ru-RU"/>
        </w:rPr>
        <w:t xml:space="preserve"> хозяйству</w:t>
      </w:r>
      <w:r w:rsidRPr="00B933C3">
        <w:rPr>
          <w:rFonts w:ascii="Times New Roman" w:hAnsi="Times New Roman"/>
          <w:sz w:val="24"/>
          <w:szCs w:val="24"/>
        </w:rPr>
        <w:t xml:space="preserve">,  экономике и </w:t>
      </w:r>
      <w:r w:rsidRPr="00B933C3">
        <w:rPr>
          <w:rFonts w:ascii="Times New Roman" w:hAnsi="Times New Roman"/>
          <w:sz w:val="24"/>
          <w:szCs w:val="24"/>
          <w:lang w:val="ru-RU"/>
        </w:rPr>
        <w:t xml:space="preserve">экологии </w:t>
      </w:r>
      <w:r w:rsidRPr="00B933C3">
        <w:rPr>
          <w:rFonts w:ascii="Times New Roman" w:hAnsi="Times New Roman"/>
          <w:sz w:val="24"/>
          <w:szCs w:val="24"/>
        </w:rPr>
        <w:t xml:space="preserve"> администрации Алатырского района (далее – уполномоченный орган).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1.4.3. Ф</w:t>
      </w:r>
      <w:r w:rsidRPr="00B933C3">
        <w:rPr>
          <w:rFonts w:ascii="Times New Roman" w:hAnsi="Times New Roman" w:cs="Times New Roman"/>
          <w:iCs/>
          <w:sz w:val="24"/>
          <w:szCs w:val="24"/>
        </w:rPr>
        <w:t>ункции и полномочия Учредителя по иным вопросам осуществл</w:t>
      </w:r>
      <w:r w:rsidRPr="00B933C3">
        <w:rPr>
          <w:rFonts w:ascii="Times New Roman" w:hAnsi="Times New Roman" w:cs="Times New Roman"/>
          <w:iCs/>
          <w:sz w:val="24"/>
          <w:szCs w:val="24"/>
        </w:rPr>
        <w:t>я</w:t>
      </w:r>
      <w:r w:rsidRPr="00B933C3">
        <w:rPr>
          <w:rFonts w:ascii="Times New Roman" w:hAnsi="Times New Roman" w:cs="Times New Roman"/>
          <w:iCs/>
          <w:sz w:val="24"/>
          <w:szCs w:val="24"/>
        </w:rPr>
        <w:t xml:space="preserve">ет  управление образования администрации </w:t>
      </w:r>
      <w:r w:rsidRPr="00B933C3">
        <w:rPr>
          <w:rFonts w:ascii="Times New Roman" w:hAnsi="Times New Roman" w:cs="Times New Roman"/>
          <w:sz w:val="24"/>
          <w:szCs w:val="24"/>
        </w:rPr>
        <w:t xml:space="preserve">Алатырского района </w:t>
      </w:r>
      <w:r w:rsidRPr="00B933C3">
        <w:rPr>
          <w:rFonts w:ascii="Times New Roman" w:hAnsi="Times New Roman" w:cs="Times New Roman"/>
          <w:iCs/>
          <w:sz w:val="24"/>
          <w:szCs w:val="24"/>
        </w:rPr>
        <w:t>(далее по тексту – Учредитель).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3C3">
        <w:rPr>
          <w:rFonts w:ascii="Times New Roman" w:hAnsi="Times New Roman" w:cs="Times New Roman"/>
          <w:iCs/>
          <w:sz w:val="24"/>
          <w:szCs w:val="24"/>
        </w:rPr>
        <w:t>1.4.4.После регистрации устава Учреждения в установленном порядке полномочия Учредителя, за исключением реорганизации Учреждения, ликвидации Учреждения, внесения изменений и дополнений в Устав Учреждения, делегируются управлению образования администрации Алатырского района.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1.5. Учреждение является юридическим лицом с момента государстве</w:t>
      </w:r>
      <w:r w:rsidRPr="00B933C3">
        <w:rPr>
          <w:rFonts w:ascii="Times New Roman" w:hAnsi="Times New Roman" w:cs="Times New Roman"/>
          <w:sz w:val="24"/>
          <w:szCs w:val="24"/>
        </w:rPr>
        <w:t>н</w:t>
      </w:r>
      <w:r w:rsidRPr="00B933C3">
        <w:rPr>
          <w:rFonts w:ascii="Times New Roman" w:hAnsi="Times New Roman" w:cs="Times New Roman"/>
          <w:sz w:val="24"/>
          <w:szCs w:val="24"/>
        </w:rPr>
        <w:t>ной регистрации, имеет круглую печать, штампы, вывеску установленного о</w:t>
      </w:r>
      <w:r w:rsidRPr="00B933C3">
        <w:rPr>
          <w:rFonts w:ascii="Times New Roman" w:hAnsi="Times New Roman" w:cs="Times New Roman"/>
          <w:sz w:val="24"/>
          <w:szCs w:val="24"/>
        </w:rPr>
        <w:t>б</w:t>
      </w:r>
      <w:r w:rsidRPr="00B933C3">
        <w:rPr>
          <w:rFonts w:ascii="Times New Roman" w:hAnsi="Times New Roman" w:cs="Times New Roman"/>
          <w:sz w:val="24"/>
          <w:szCs w:val="24"/>
        </w:rPr>
        <w:t>разца.</w:t>
      </w:r>
      <w:r w:rsidRPr="00B933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bCs/>
          <w:sz w:val="24"/>
          <w:szCs w:val="24"/>
        </w:rPr>
        <w:t>В соответствии с Законом Чувашской Республики «О языках в Чува</w:t>
      </w:r>
      <w:r w:rsidRPr="00B933C3">
        <w:rPr>
          <w:rFonts w:ascii="Times New Roman" w:hAnsi="Times New Roman" w:cs="Times New Roman"/>
          <w:bCs/>
          <w:sz w:val="24"/>
          <w:szCs w:val="24"/>
        </w:rPr>
        <w:t>ш</w:t>
      </w:r>
      <w:r w:rsidRPr="00B933C3">
        <w:rPr>
          <w:rFonts w:ascii="Times New Roman" w:hAnsi="Times New Roman" w:cs="Times New Roman"/>
          <w:bCs/>
          <w:sz w:val="24"/>
          <w:szCs w:val="24"/>
        </w:rPr>
        <w:t xml:space="preserve">ской Республике» </w:t>
      </w:r>
      <w:r w:rsidRPr="00B933C3">
        <w:rPr>
          <w:rFonts w:ascii="Times New Roman" w:hAnsi="Times New Roman" w:cs="Times New Roman"/>
          <w:sz w:val="24"/>
          <w:szCs w:val="24"/>
        </w:rPr>
        <w:t>Учреждение</w:t>
      </w:r>
      <w:r w:rsidRPr="00B933C3">
        <w:rPr>
          <w:rFonts w:ascii="Times New Roman" w:hAnsi="Times New Roman" w:cs="Times New Roman"/>
          <w:bCs/>
          <w:sz w:val="24"/>
          <w:szCs w:val="24"/>
        </w:rPr>
        <w:t xml:space="preserve"> оформляет документы (бланки, штампы) и в</w:t>
      </w:r>
      <w:r w:rsidRPr="00B933C3">
        <w:rPr>
          <w:rFonts w:ascii="Times New Roman" w:hAnsi="Times New Roman" w:cs="Times New Roman"/>
          <w:bCs/>
          <w:sz w:val="24"/>
          <w:szCs w:val="24"/>
        </w:rPr>
        <w:t>ы</w:t>
      </w:r>
      <w:r w:rsidRPr="00B933C3">
        <w:rPr>
          <w:rFonts w:ascii="Times New Roman" w:hAnsi="Times New Roman" w:cs="Times New Roman"/>
          <w:bCs/>
          <w:sz w:val="24"/>
          <w:szCs w:val="24"/>
        </w:rPr>
        <w:t xml:space="preserve">вески с наименованиями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bCs/>
          <w:sz w:val="24"/>
          <w:szCs w:val="24"/>
        </w:rPr>
        <w:t xml:space="preserve"> на чувашском и русском языках.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1.6. Права юридического лица у Учреждения в части ведения уставной финансово-хозяйственной деятельности возникают с момента его регистрации.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1.7. Учреждение от своего имени приобретает и осуществляет имущес</w:t>
      </w:r>
      <w:r w:rsidRPr="00B933C3">
        <w:rPr>
          <w:rFonts w:ascii="Times New Roman" w:hAnsi="Times New Roman" w:cs="Times New Roman"/>
          <w:sz w:val="24"/>
          <w:szCs w:val="24"/>
        </w:rPr>
        <w:t>т</w:t>
      </w:r>
      <w:r w:rsidRPr="00B933C3">
        <w:rPr>
          <w:rFonts w:ascii="Times New Roman" w:hAnsi="Times New Roman" w:cs="Times New Roman"/>
          <w:sz w:val="24"/>
          <w:szCs w:val="24"/>
        </w:rPr>
        <w:t xml:space="preserve">венные и неимущественные права, 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>, выступает истцом и о</w:t>
      </w:r>
      <w:r w:rsidRPr="00B933C3">
        <w:rPr>
          <w:rFonts w:ascii="Times New Roman" w:hAnsi="Times New Roman" w:cs="Times New Roman"/>
          <w:sz w:val="24"/>
          <w:szCs w:val="24"/>
        </w:rPr>
        <w:t>т</w:t>
      </w:r>
      <w:r w:rsidRPr="00B933C3">
        <w:rPr>
          <w:rFonts w:ascii="Times New Roman" w:hAnsi="Times New Roman" w:cs="Times New Roman"/>
          <w:sz w:val="24"/>
          <w:szCs w:val="24"/>
        </w:rPr>
        <w:t>ветчиком в суде в соответствии с федеральными законами.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</w:t>
      </w:r>
      <w:r w:rsidRPr="00B93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3C3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 законом от 29.12.2012 № 273-ФЗ «Об образовании в Российской Федерации», Федеральным законом от 12.01.1996 № 7-ФЗ  «О некоммерческих организациях», 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 иными нормативными правовыми актами Российской Федерации, Конституцией Чувашской Республики, Законом Чувашской Республики от 30.07.2013 №50 «Об образовании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в Чувашской Республике», иными законами Чувашской Республики, указами и распоряжениями Главы Чувашской Республики,  постановлениями и распоряжениями Кабинета Министров Чувашской Республики,  иными нормативными правовыми актами Чувашской Республики, Уставом муниципального образования Алатырского района Чувашской Республики,  </w:t>
      </w:r>
      <w:r w:rsidRPr="00B933C3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органов местного самоуправления муниципального образования Алатырского района Чувашской Республики, настоящим Уставом.</w:t>
      </w:r>
    </w:p>
    <w:p w:rsidR="00B933C3" w:rsidRPr="00B933C3" w:rsidRDefault="00B933C3" w:rsidP="00B933C3">
      <w:pPr>
        <w:pStyle w:val="a8"/>
        <w:ind w:firstLine="540"/>
        <w:jc w:val="both"/>
      </w:pPr>
      <w:r w:rsidRPr="00B933C3">
        <w:t>1.9.</w:t>
      </w:r>
      <w:r w:rsidRPr="00B933C3">
        <w:rPr>
          <w:shd w:val="clear" w:color="auto" w:fill="FFFFFF"/>
        </w:rPr>
        <w:t xml:space="preserve"> Право на ведение образовательной деятельности возникают у учреждения с момента в</w:t>
      </w:r>
      <w:r w:rsidRPr="00B933C3">
        <w:rPr>
          <w:shd w:val="clear" w:color="auto" w:fill="FFFFFF"/>
        </w:rPr>
        <w:t>ы</w:t>
      </w:r>
      <w:r w:rsidRPr="00B933C3">
        <w:rPr>
          <w:shd w:val="clear" w:color="auto" w:fill="FFFFFF"/>
        </w:rPr>
        <w:t>дачи ему лицензии.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1.10. Учреждение проходит лицензирование в порядке, установленном федеральным законодательством.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1.11. Место нахождения Учреждения: </w:t>
      </w:r>
      <w:r w:rsidRPr="00B933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33C3" w:rsidRPr="00B933C3" w:rsidRDefault="00B933C3" w:rsidP="00B933C3">
      <w:pPr>
        <w:pStyle w:val="a8"/>
        <w:ind w:firstLine="540"/>
      </w:pPr>
      <w:r w:rsidRPr="00B933C3">
        <w:t xml:space="preserve">юридический адрес:429807 Чувашская Республика Алатырский район </w:t>
      </w:r>
      <w:proofErr w:type="gramStart"/>
      <w:r w:rsidRPr="00B933C3">
        <w:t>с</w:t>
      </w:r>
      <w:proofErr w:type="gramEnd"/>
      <w:r w:rsidRPr="00B933C3">
        <w:t>. Старые Айбеси  ул. Школьная  д.5</w:t>
      </w:r>
    </w:p>
    <w:p w:rsidR="00B933C3" w:rsidRPr="00B933C3" w:rsidRDefault="00B933C3" w:rsidP="00B933C3">
      <w:pPr>
        <w:pStyle w:val="a8"/>
        <w:ind w:firstLine="540"/>
      </w:pPr>
      <w:r w:rsidRPr="00B933C3">
        <w:t xml:space="preserve">фактический адрес: 429807 Чувашская Республика Алатырский район </w:t>
      </w:r>
      <w:proofErr w:type="gramStart"/>
      <w:r w:rsidRPr="00B933C3">
        <w:t>с</w:t>
      </w:r>
      <w:proofErr w:type="gramEnd"/>
      <w:r w:rsidRPr="00B933C3">
        <w:t>. Старые Айбеси ул. Школьная д.5.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1.12. Учреждение может иметь в своей структуре филиалы, представительства и иные предусмотренные локальными  нормативными актами стру</w:t>
      </w:r>
      <w:r w:rsidRPr="00B933C3">
        <w:rPr>
          <w:rFonts w:ascii="Times New Roman" w:hAnsi="Times New Roman" w:cs="Times New Roman"/>
          <w:sz w:val="24"/>
          <w:szCs w:val="24"/>
        </w:rPr>
        <w:t>к</w:t>
      </w:r>
      <w:r w:rsidRPr="00B933C3">
        <w:rPr>
          <w:rFonts w:ascii="Times New Roman" w:hAnsi="Times New Roman" w:cs="Times New Roman"/>
          <w:sz w:val="24"/>
          <w:szCs w:val="24"/>
        </w:rPr>
        <w:t xml:space="preserve">турные подразделения. </w:t>
      </w:r>
    </w:p>
    <w:p w:rsidR="00B933C3" w:rsidRPr="00B933C3" w:rsidRDefault="00B933C3" w:rsidP="00B933C3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1.13. В Учреждении не допускается создание и деятельность политических партий, религиозных организаций (объединений).</w:t>
      </w:r>
    </w:p>
    <w:p w:rsidR="00B933C3" w:rsidRPr="00B933C3" w:rsidRDefault="00B933C3" w:rsidP="00B9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Принуждение обучающихся к вступлению в общественные объед</w:t>
      </w:r>
      <w:r w:rsidRPr="00B933C3">
        <w:rPr>
          <w:rFonts w:ascii="Times New Roman" w:hAnsi="Times New Roman" w:cs="Times New Roman"/>
          <w:sz w:val="24"/>
          <w:szCs w:val="24"/>
        </w:rPr>
        <w:t>и</w:t>
      </w:r>
      <w:r w:rsidRPr="00B933C3">
        <w:rPr>
          <w:rFonts w:ascii="Times New Roman" w:hAnsi="Times New Roman" w:cs="Times New Roman"/>
          <w:sz w:val="24"/>
          <w:szCs w:val="24"/>
        </w:rPr>
        <w:t>нения, в том числе в политические партии, а также принудительное привлечение их к де</w:t>
      </w:r>
      <w:r w:rsidRPr="00B933C3">
        <w:rPr>
          <w:rFonts w:ascii="Times New Roman" w:hAnsi="Times New Roman" w:cs="Times New Roman"/>
          <w:sz w:val="24"/>
          <w:szCs w:val="24"/>
        </w:rPr>
        <w:t>я</w:t>
      </w:r>
      <w:r w:rsidRPr="00B933C3">
        <w:rPr>
          <w:rFonts w:ascii="Times New Roman" w:hAnsi="Times New Roman" w:cs="Times New Roman"/>
          <w:sz w:val="24"/>
          <w:szCs w:val="24"/>
        </w:rPr>
        <w:t>тельности этих объединений и участию в агитационных кампаниях и политических акциях не допускае</w:t>
      </w:r>
      <w:r w:rsidRPr="00B933C3">
        <w:rPr>
          <w:rFonts w:ascii="Times New Roman" w:hAnsi="Times New Roman" w:cs="Times New Roman"/>
          <w:sz w:val="24"/>
          <w:szCs w:val="24"/>
        </w:rPr>
        <w:t>т</w:t>
      </w:r>
      <w:r w:rsidRPr="00B933C3">
        <w:rPr>
          <w:rFonts w:ascii="Times New Roman" w:hAnsi="Times New Roman" w:cs="Times New Roman"/>
          <w:sz w:val="24"/>
          <w:szCs w:val="24"/>
        </w:rPr>
        <w:t>ся.</w:t>
      </w:r>
    </w:p>
    <w:p w:rsidR="00B933C3" w:rsidRPr="00B933C3" w:rsidRDefault="00B933C3" w:rsidP="00B9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pStyle w:val="ParagraphStyle"/>
        <w:ind w:firstLine="540"/>
        <w:jc w:val="center"/>
        <w:rPr>
          <w:rFonts w:ascii="Times New Roman" w:hAnsi="Times New Roman" w:cs="Times New Roman"/>
          <w:b/>
          <w:bCs/>
        </w:rPr>
      </w:pPr>
      <w:r w:rsidRPr="00B933C3">
        <w:rPr>
          <w:rFonts w:ascii="Times New Roman" w:hAnsi="Times New Roman" w:cs="Times New Roman"/>
          <w:b/>
          <w:bCs/>
        </w:rPr>
        <w:t>ГЛАВА 2. ДЕЯТЕЛЬНОСТЬ УЧРЕЖДЕНИЯ</w:t>
      </w:r>
    </w:p>
    <w:p w:rsidR="00B933C3" w:rsidRPr="00B933C3" w:rsidRDefault="00B933C3" w:rsidP="00B933C3">
      <w:pPr>
        <w:pStyle w:val="ParagraphStyle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2.1. </w:t>
      </w:r>
      <w:proofErr w:type="gramStart"/>
      <w:r w:rsidRPr="00B933C3">
        <w:rPr>
          <w:rFonts w:ascii="Times New Roman" w:hAnsi="Times New Roman" w:cs="Times New Roman"/>
          <w:bCs/>
        </w:rPr>
        <w:t>Предметом деятельности</w:t>
      </w:r>
      <w:r w:rsidRPr="00B933C3">
        <w:rPr>
          <w:rFonts w:ascii="Times New Roman" w:hAnsi="Times New Roman" w:cs="Times New Roman"/>
        </w:rPr>
        <w:t xml:space="preserve"> Учреждения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Pr="00B933C3">
        <w:rPr>
          <w:rFonts w:ascii="Times New Roman" w:hAnsi="Times New Roman" w:cs="Times New Roman"/>
        </w:rPr>
        <w:t xml:space="preserve"> обеспечение отдыха граждан, создание условий для культурной, спортивной, и иной деятельности населения.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2.2. </w:t>
      </w:r>
      <w:r w:rsidRPr="00B933C3">
        <w:rPr>
          <w:rFonts w:ascii="Times New Roman" w:hAnsi="Times New Roman" w:cs="Times New Roman"/>
          <w:bCs/>
        </w:rPr>
        <w:t>Целями деятельности</w:t>
      </w:r>
      <w:r w:rsidRPr="00B933C3">
        <w:rPr>
          <w:rFonts w:ascii="Times New Roman" w:hAnsi="Times New Roman" w:cs="Times New Roman"/>
        </w:rPr>
        <w:t xml:space="preserve"> Учреждения  является осуществление образовательной деятельности по образовательным программам дошкольного</w:t>
      </w:r>
      <w:r w:rsidRPr="00B933C3">
        <w:rPr>
          <w:rFonts w:ascii="Times New Roman" w:hAnsi="Times New Roman" w:cs="Times New Roman"/>
          <w:color w:val="22272F"/>
          <w:shd w:val="clear" w:color="auto" w:fill="FFFFFF"/>
        </w:rPr>
        <w:t xml:space="preserve"> образования, присмотр и уход за детьми, </w:t>
      </w:r>
      <w:r w:rsidRPr="00B933C3">
        <w:rPr>
          <w:rFonts w:ascii="Times New Roman" w:hAnsi="Times New Roman" w:cs="Times New Roman"/>
        </w:rPr>
        <w:t xml:space="preserve"> осуществление образовательной деятельности по образовательным программам начального общего, основного общего и (или) среднего общего образования.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  <w:i/>
        </w:rPr>
      </w:pPr>
      <w:r w:rsidRPr="00B933C3">
        <w:rPr>
          <w:rFonts w:ascii="Times New Roman" w:hAnsi="Times New Roman" w:cs="Times New Roman"/>
        </w:rPr>
        <w:t xml:space="preserve">2.3. </w:t>
      </w:r>
      <w:r w:rsidRPr="00B933C3">
        <w:rPr>
          <w:rFonts w:ascii="Times New Roman" w:hAnsi="Times New Roman" w:cs="Times New Roman"/>
          <w:bCs/>
        </w:rPr>
        <w:t>Основными видами деятельности</w:t>
      </w:r>
      <w:r w:rsidRPr="00B933C3">
        <w:rPr>
          <w:rFonts w:ascii="Times New Roman" w:hAnsi="Times New Roman" w:cs="Times New Roman"/>
        </w:rPr>
        <w:t xml:space="preserve"> Учреждения является реализация: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-основных общеобразовательных программ начального общего образования;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-основных общеобразовательных программ основного общего образования;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-основных общеобразовательных программ среднего общего образования;</w:t>
      </w:r>
    </w:p>
    <w:p w:rsidR="00B933C3" w:rsidRPr="00B933C3" w:rsidRDefault="00B933C3" w:rsidP="00B933C3">
      <w:pPr>
        <w:pStyle w:val="ParagraphStyle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         -образовательных программ дошкольного образования.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2.4. А также к  видам деятельности Учреждения относятся:</w:t>
      </w:r>
    </w:p>
    <w:p w:rsidR="00B933C3" w:rsidRPr="00B933C3" w:rsidRDefault="00B933C3" w:rsidP="00B933C3">
      <w:pPr>
        <w:pStyle w:val="ParagraphStyle"/>
        <w:numPr>
          <w:ilvl w:val="0"/>
          <w:numId w:val="1"/>
        </w:numPr>
        <w:ind w:left="1560" w:firstLine="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услуги промежуточной аттестации для экстернов;</w:t>
      </w:r>
    </w:p>
    <w:p w:rsidR="00B933C3" w:rsidRPr="00B933C3" w:rsidRDefault="00B933C3" w:rsidP="00B933C3">
      <w:pPr>
        <w:pStyle w:val="ParagraphStyle"/>
        <w:numPr>
          <w:ilvl w:val="0"/>
          <w:numId w:val="1"/>
        </w:numPr>
        <w:ind w:firstLine="495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услуги групп продленного дня;</w:t>
      </w:r>
    </w:p>
    <w:p w:rsidR="00B933C3" w:rsidRPr="00B933C3" w:rsidRDefault="00B933C3" w:rsidP="00B933C3">
      <w:pPr>
        <w:pStyle w:val="ParagraphStyle"/>
        <w:numPr>
          <w:ilvl w:val="0"/>
          <w:numId w:val="1"/>
        </w:numPr>
        <w:ind w:firstLine="495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услуги по питанию </w:t>
      </w:r>
      <w:proofErr w:type="gramStart"/>
      <w:r w:rsidRPr="00B933C3">
        <w:rPr>
          <w:rFonts w:ascii="Times New Roman" w:hAnsi="Times New Roman" w:cs="Times New Roman"/>
        </w:rPr>
        <w:t>обучающихся</w:t>
      </w:r>
      <w:proofErr w:type="gramEnd"/>
      <w:r w:rsidRPr="00B933C3">
        <w:rPr>
          <w:rFonts w:ascii="Times New Roman" w:hAnsi="Times New Roman" w:cs="Times New Roman"/>
        </w:rPr>
        <w:t>;</w:t>
      </w:r>
    </w:p>
    <w:p w:rsidR="00B933C3" w:rsidRPr="00B933C3" w:rsidRDefault="00B933C3" w:rsidP="00B933C3">
      <w:pPr>
        <w:pStyle w:val="ParagraphStyle"/>
        <w:numPr>
          <w:ilvl w:val="0"/>
          <w:numId w:val="1"/>
        </w:numPr>
        <w:ind w:firstLine="495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охрана здоровья </w:t>
      </w:r>
      <w:proofErr w:type="gramStart"/>
      <w:r w:rsidRPr="00B933C3">
        <w:rPr>
          <w:rFonts w:ascii="Times New Roman" w:hAnsi="Times New Roman" w:cs="Times New Roman"/>
        </w:rPr>
        <w:t>обучающихся</w:t>
      </w:r>
      <w:proofErr w:type="gramEnd"/>
      <w:r w:rsidRPr="00B933C3">
        <w:rPr>
          <w:rFonts w:ascii="Times New Roman" w:hAnsi="Times New Roman" w:cs="Times New Roman"/>
        </w:rPr>
        <w:t>;</w:t>
      </w:r>
    </w:p>
    <w:p w:rsidR="00B933C3" w:rsidRPr="00B933C3" w:rsidRDefault="00B933C3" w:rsidP="00B933C3">
      <w:pPr>
        <w:pStyle w:val="ParagraphStyle"/>
        <w:numPr>
          <w:ilvl w:val="0"/>
          <w:numId w:val="1"/>
        </w:numPr>
        <w:ind w:left="0" w:firstLine="156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услуги по предоставлению психолого-педагогической, медицинской и социальной помощи </w:t>
      </w:r>
      <w:proofErr w:type="gramStart"/>
      <w:r w:rsidRPr="00B933C3">
        <w:rPr>
          <w:rFonts w:ascii="Times New Roman" w:hAnsi="Times New Roman" w:cs="Times New Roman"/>
        </w:rPr>
        <w:t>обучающимся</w:t>
      </w:r>
      <w:proofErr w:type="gramEnd"/>
      <w:r w:rsidRPr="00B933C3">
        <w:rPr>
          <w:rFonts w:ascii="Times New Roman" w:hAnsi="Times New Roman" w:cs="Times New Roman"/>
        </w:rPr>
        <w:t>;</w:t>
      </w:r>
    </w:p>
    <w:p w:rsidR="00B933C3" w:rsidRPr="00B933C3" w:rsidRDefault="00B933C3" w:rsidP="00B933C3">
      <w:pPr>
        <w:pStyle w:val="ParagraphStyle"/>
        <w:numPr>
          <w:ilvl w:val="0"/>
          <w:numId w:val="1"/>
        </w:numPr>
        <w:ind w:left="0" w:firstLine="156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lastRenderedPageBreak/>
        <w:t>создание необходимых условий для организации оздоровления, отдыха и  занятости детей в каникулярное время.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2.5. Учреждение вправе оказать платные услуги за счет средств физических и юридических лиц, в том числе образовательные: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- </w:t>
      </w:r>
      <w:proofErr w:type="gramStart"/>
      <w:r w:rsidRPr="00B933C3">
        <w:rPr>
          <w:rFonts w:ascii="Times New Roman" w:hAnsi="Times New Roman" w:cs="Times New Roman"/>
        </w:rPr>
        <w:t>обучение</w:t>
      </w:r>
      <w:proofErr w:type="gramEnd"/>
      <w:r w:rsidRPr="00B933C3">
        <w:rPr>
          <w:rFonts w:ascii="Times New Roman" w:hAnsi="Times New Roman" w:cs="Times New Roman"/>
        </w:rPr>
        <w:t xml:space="preserve"> по дополнительным образовательным программам,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- преподавание специальных курсов и циклов дисциплин,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- занятия с </w:t>
      </w:r>
      <w:proofErr w:type="gramStart"/>
      <w:r w:rsidRPr="00B933C3">
        <w:rPr>
          <w:rFonts w:ascii="Times New Roman" w:hAnsi="Times New Roman" w:cs="Times New Roman"/>
        </w:rPr>
        <w:t>обучающимися</w:t>
      </w:r>
      <w:proofErr w:type="gramEnd"/>
      <w:r w:rsidRPr="00B933C3">
        <w:rPr>
          <w:rFonts w:ascii="Times New Roman" w:hAnsi="Times New Roman" w:cs="Times New Roman"/>
        </w:rPr>
        <w:t xml:space="preserve"> с  углубленным изучением предметов.</w:t>
      </w:r>
      <w:r w:rsidRPr="00B933C3">
        <w:rPr>
          <w:rFonts w:ascii="Times New Roman" w:hAnsi="Times New Roman" w:cs="Times New Roman"/>
        </w:rPr>
        <w:tab/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2.6. Деятельность Учреждения регламентируется нормативными правовыми актами, настоящим Уставом и принимаемыми в соответствии с ним иными локальными нормативными актами.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 </w:t>
      </w:r>
    </w:p>
    <w:p w:rsidR="00B933C3" w:rsidRPr="00B933C3" w:rsidRDefault="00B933C3" w:rsidP="00B933C3">
      <w:pPr>
        <w:pStyle w:val="ParagraphStyle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B933C3" w:rsidRPr="00B933C3" w:rsidRDefault="00B933C3" w:rsidP="00B933C3">
      <w:pPr>
        <w:pStyle w:val="ParagraphStyle"/>
        <w:ind w:firstLine="540"/>
        <w:jc w:val="center"/>
        <w:rPr>
          <w:rFonts w:ascii="Times New Roman" w:hAnsi="Times New Roman" w:cs="Times New Roman"/>
          <w:b/>
          <w:bCs/>
        </w:rPr>
      </w:pPr>
      <w:r w:rsidRPr="00B933C3">
        <w:rPr>
          <w:rFonts w:ascii="Times New Roman" w:hAnsi="Times New Roman" w:cs="Times New Roman"/>
          <w:b/>
          <w:bCs/>
        </w:rPr>
        <w:t>ГЛАВА 3. УПРАВЛЕНИЕ УЧРЕЖДЕНИЕМ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3.1. Управление Учреждением осуществляется на основе сочетания принципов единоначалия и коллегиальности.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Единоличным исполнительным органом Учреждения является директор, назначенный управлением образования администрации Алатырского района, к компетенции которого относится осуществление текущего руководства ее деятельностью.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Права руководителя:</w:t>
      </w:r>
    </w:p>
    <w:p w:rsidR="00B933C3" w:rsidRPr="00B933C3" w:rsidRDefault="00B933C3" w:rsidP="00B933C3">
      <w:pPr>
        <w:pStyle w:val="a8"/>
        <w:ind w:firstLine="540"/>
        <w:jc w:val="both"/>
      </w:pPr>
      <w:r w:rsidRPr="00B933C3">
        <w:t xml:space="preserve">Руководитель имеет право заключать, изменять и расторгать трудовые договоры с работниками в порядке и на условиях, которые установлены Трудовым </w:t>
      </w:r>
      <w:hyperlink r:id="rId6" w:anchor="/document/12125268/entry/300000" w:history="1">
        <w:r w:rsidRPr="00B933C3">
          <w:rPr>
            <w:rStyle w:val="a5"/>
          </w:rPr>
          <w:t>Кодексом</w:t>
        </w:r>
      </w:hyperlink>
      <w:r w:rsidRPr="00B933C3">
        <w:t xml:space="preserve"> Российской Федерации, иными федеральными законами;</w:t>
      </w:r>
    </w:p>
    <w:p w:rsidR="00B933C3" w:rsidRPr="00B933C3" w:rsidRDefault="00B933C3" w:rsidP="00B933C3">
      <w:pPr>
        <w:pStyle w:val="a8"/>
        <w:ind w:firstLine="540"/>
        <w:jc w:val="both"/>
      </w:pPr>
      <w:r w:rsidRPr="00B933C3">
        <w:t>вести коллективные переговоры и заключать коллективные договоры;</w:t>
      </w:r>
    </w:p>
    <w:p w:rsidR="00B933C3" w:rsidRPr="00B933C3" w:rsidRDefault="00B933C3" w:rsidP="00B933C3">
      <w:pPr>
        <w:pStyle w:val="a8"/>
        <w:ind w:firstLine="540"/>
        <w:jc w:val="both"/>
      </w:pPr>
      <w:r w:rsidRPr="00B933C3">
        <w:t>поощрять работников за добросовестный эффективный труд;</w:t>
      </w:r>
    </w:p>
    <w:p w:rsidR="00B933C3" w:rsidRPr="00B933C3" w:rsidRDefault="00B933C3" w:rsidP="00B933C3">
      <w:pPr>
        <w:pStyle w:val="a8"/>
        <w:ind w:firstLine="540"/>
        <w:jc w:val="both"/>
      </w:pPr>
      <w:r w:rsidRPr="00B933C3">
        <w:t>требовать от работников исполнения ими трудовых обязанностей и бережного отношения к имуществу  Учреждения, соблюдения правил внутреннего трудового распорядка.</w:t>
      </w:r>
    </w:p>
    <w:p w:rsidR="00B933C3" w:rsidRPr="00B933C3" w:rsidRDefault="00B933C3" w:rsidP="00B933C3">
      <w:pPr>
        <w:pStyle w:val="a8"/>
        <w:ind w:firstLine="540"/>
        <w:jc w:val="both"/>
      </w:pPr>
      <w:r w:rsidRPr="00B933C3">
        <w:t>Обязанности руководителя: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директору Учреждения совмещение его должности с другими руководящими должностями (кроме научного и научно-методического руководства) внутри или вне Учреждения не разрешается.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Взаимоотношения работников и руководителя, возникающие на основе трудового договора, регулируются трудовым законодательством.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Директор определяет структуру администрации Учреждения, численность, квалификационный и штатный составы, самостоятельно нанимает (назначает) на должность и освобождает от должности работников Учреждения, заключает с ними трудовые договоры. Директор за свой труд получает вознаграждение исключительно в формах, пределах, предусмотренных в трудовом договоре, включая командировочные выплаты.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B933C3">
        <w:rPr>
          <w:rFonts w:ascii="Times New Roman" w:hAnsi="Times New Roman"/>
          <w:color w:val="auto"/>
          <w:sz w:val="24"/>
          <w:szCs w:val="24"/>
        </w:rPr>
        <w:t xml:space="preserve">Директор </w:t>
      </w:r>
      <w:r w:rsidRPr="00B933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проходит обязательную аттестацию.</w:t>
      </w:r>
      <w:r w:rsidRPr="00B933C3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B933C3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B933C3">
        <w:rPr>
          <w:rFonts w:ascii="Times New Roman" w:hAnsi="Times New Roman"/>
          <w:color w:val="auto"/>
          <w:sz w:val="24"/>
          <w:szCs w:val="24"/>
        </w:rPr>
        <w:instrText xml:space="preserve"> HYPERLINK "http://ivo.garant.ru/" \l "/multilink/70291362/paragraph/715/number/2" </w:instrText>
      </w:r>
      <w:r w:rsidRPr="00B933C3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B933C3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Порядок и сроки</w:t>
      </w:r>
      <w:r w:rsidRPr="00B933C3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B933C3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B933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проведения аттестации устанавливаются учредителем.</w:t>
      </w:r>
      <w:r w:rsidRPr="00B933C3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B933C3">
        <w:rPr>
          <w:rFonts w:ascii="Times New Roman" w:hAnsi="Times New Roman"/>
          <w:color w:val="auto"/>
          <w:sz w:val="24"/>
          <w:szCs w:val="24"/>
        </w:rPr>
        <w:t>Директор несет ответственность за жизнь и здоровье обучающихся и работников во время образовательного процесса, соблюдение норм охраны труда и техники безопасности.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Директор несёт ответственность за деятельность Учреждения в соответствии с законодательством Российской Федерации.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Компетенция руководителя: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- осуществляет оперативное руководство деятельностью Учреждения;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- в пределах, установленных настоящим Уставом, распоряжается имуществом Учреждения, заключает договоры, выдает доверенности;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lastRenderedPageBreak/>
        <w:t>- представляет  интересы учреждения, совершает сделки от его имени, утверждает штатное расписание Учреждения, план его финансово-хозяйственной деятельности, его годовую бухгалтерскую отчетность и регламентирующие деятельность Учреждения внутренние документы, издает приказы, обязательные для исполнения всеми работниками Учреждения;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- выполняет иные функции и обязанности, определяемые законодательством и трудовым договором.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Директор принимает решения самостоятельно, если иное не установлено настоящей главой, и выступает от имени Учреждения  без доверенности.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3.2. Органами коллегиального управления Учреждения  являются: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общее собрание работников Учреждения;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педагогический совет;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управляющий совет;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совет </w:t>
      </w:r>
      <w:proofErr w:type="gramStart"/>
      <w:r w:rsidRPr="00B933C3">
        <w:rPr>
          <w:rFonts w:ascii="Times New Roman" w:hAnsi="Times New Roman" w:cs="Times New Roman"/>
        </w:rPr>
        <w:t>обучающихся</w:t>
      </w:r>
      <w:proofErr w:type="gramEnd"/>
      <w:r w:rsidRPr="00B933C3">
        <w:rPr>
          <w:rFonts w:ascii="Times New Roman" w:hAnsi="Times New Roman" w:cs="Times New Roman"/>
        </w:rPr>
        <w:t>;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совет родителей.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3.3. Структура     Общего собрания работников учреждения: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Общее собрание работников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списочного состава работников Учреждения.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3.3.1. Порядок формирования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Общее собрание работников Учреждения составляют все  работники Учреждения, работающие в учреждении на основании трудового договора.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3.3.2. Срок полномочий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Общее собрание работников  учреждения  действует бессрочно.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3.3.3. Компетенция Общего собрания работников учреждения: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- определяет основные направления деятельности Учреждения, перспективы ее развития,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дает рекомендации по вопросам изменения Устава учреждения, ликвидации и реорганизации учреждения,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коллективный договор, правила внутреннего трудового распорядка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локальные акты, регулирующие трудовые отношения с работниками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>, включая инструкции по охране труда, положение о комиссии по охране труда,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следующие локальные акты: положение о педагогическом совете, правила оказания платных образовательных услуг, положение о мерах поощрения работников и обучающихся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- дает свои рекомендации по плану финансово-хозяйственной деятельности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, заслушивает отчет Директора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 о его исполнении,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положение о социальной поддержке работников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 и решения о социальной поддержке работников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определяет критерии и показатели эффективности деятельности работников, входящих в положение об оплате труда и стимулировании работников,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- избирает представителей работников в органы и комиссии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рассматривает иные вопросы деятельности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, принятые Общим собранием к своему рассмотрению либо вынесенные на его рассмотрение Директором </w:t>
      </w:r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         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 3.3.4. Порядок принятия решения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Общее собрание вправе принимать решения, если на нем присутствует более половины работников. Решения Общего собрания работников принимаются открытым голосованием простым большинством голосов,  присутствующих на заседании. В случае равенства голосов решающим является голос председателя.  </w:t>
      </w:r>
    </w:p>
    <w:p w:rsidR="00B933C3" w:rsidRPr="00B933C3" w:rsidRDefault="00B933C3" w:rsidP="00B933C3">
      <w:pPr>
        <w:pStyle w:val="a6"/>
        <w:tabs>
          <w:tab w:val="left" w:pos="550"/>
        </w:tabs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Решение Общего собрания по  вопросам его исключительной компетенции  считается принятым, если за него проголосовало более половины работников, присутствующих на собрании. Процедура голосования определяется специальным решением Общего собрания.</w:t>
      </w:r>
    </w:p>
    <w:p w:rsidR="00B933C3" w:rsidRPr="00B933C3" w:rsidRDefault="00B933C3" w:rsidP="00B933C3">
      <w:pPr>
        <w:pStyle w:val="a6"/>
        <w:tabs>
          <w:tab w:val="left" w:pos="550"/>
        </w:tabs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Решения Общего собрания, принятые в пределах его компетенции и не противоречащие действующему законодательству и настоящему Уставу, являются рекомендательными для администрации Учреждения и всех работников Учреждения.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3.3.5. Порядок выступления от имени Учреждения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Общее собрание трудового коллектива может выйти от имени Учреждения с предложениями и заявлениями на учредителя, в органы государственной и муниципальной   власти, в общественные организации по совершенствованию деятельности Учреждения в вопросах  улучшения   условий труда работников  и т.д.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3.4. Структура  Педагогического совета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Председателем Педагогического  совета является директор Учреждения, который выполняет функции по организации работы собрания, и ведет заседания.  Педагогический совет выбирает  секретаря, который выполняет функции по фиксации решений совета. Решение Педагогического совета является правомочным, если на его заседании присутствовало не менее двух третей педагогических работников Учреждения.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3.4.1. Порядок формирования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В педагогический совет входят все педагогические работники, работающие в Учреждении  на основании трудового договора по основному месту работы. 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3.4.2. Срок полномочий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Педагогический совет   учреждения  действует бессрочно.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3.4.3. Компетенция Педагогического совета учреждения: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реализация государственной политики по вопросам образования;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организации образовательного процесса Учреждения,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разработка и утверждение образовательных программ Учреждения,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принятие решений о ведении платной образовательной деятельности по конкретным образовательным программам,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определение основных направлений развития учреждения, повышения качества и эффективности образовательного процесса,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принятие решений о создании спецкурсов, факультативов, кружков и др.,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принятие решений о требованиях к одежде обучающихся,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принятие решения об отчислении обучающегося в соответствии с законодательством,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принятие решений о переводе из класса в класс, о допуске к ГИА обучающихся, о награждении обучающихся,</w:t>
      </w:r>
    </w:p>
    <w:p w:rsidR="00B933C3" w:rsidRPr="00B933C3" w:rsidRDefault="00B933C3" w:rsidP="00B933C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33C3">
        <w:rPr>
          <w:rFonts w:ascii="Times New Roman" w:hAnsi="Times New Roman" w:cs="Times New Roman"/>
          <w:color w:val="000000"/>
          <w:sz w:val="24"/>
          <w:szCs w:val="24"/>
        </w:rPr>
        <w:t>- вовлечение родителей (законных представителей) в образовательный процесс;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- обсуждение годового календарного учебного графика;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- рассмотрение и выдвижение кандидатуры из педагогических работников для награждения.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3.4.4. Порядок принятия решения </w:t>
      </w:r>
    </w:p>
    <w:p w:rsidR="00B933C3" w:rsidRPr="00B933C3" w:rsidRDefault="00B933C3" w:rsidP="00B933C3">
      <w:pPr>
        <w:pStyle w:val="a6"/>
        <w:tabs>
          <w:tab w:val="left" w:pos="550"/>
        </w:tabs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Решение Педагогического совета является правомочным и обязательным, если на его заседании присутствовало не менее двух третей педагогических работников Учреждения  и если за него проголосовало более половины присутствовавших педагогов. Решения педагогического совета  принимаются открытым голосованием. В случае равенства голосов решающим является голос председателя.  </w:t>
      </w:r>
    </w:p>
    <w:p w:rsidR="00B933C3" w:rsidRPr="00B933C3" w:rsidRDefault="00B933C3" w:rsidP="00B933C3">
      <w:pPr>
        <w:pStyle w:val="a6"/>
        <w:tabs>
          <w:tab w:val="left" w:pos="550"/>
        </w:tabs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Решения Педагогического совета реализуются приказами директора  учреждения.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3.4.5. Порядок выступления от имени Учреждения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Педагогический совет  может выйти от имени Учреждения с предложениями и заявлениями на учредителя, в органы государственной и муниципальной   власти, в общественные организации по совершенствованию деятельности Учреждения в вопросах  материально – технического   обеспечения  учебного и воспитательного процесса,  улучшения  условий  для организации  обучения и воспитания детей  и т.д.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3.5. Структура     Управляющего совета: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Управляющий совет 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  Руководитель   учреждения входит в состав Управляющего Совета на правах сопредседателя.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Заседание совета правомочно, если на нем присутствует     директор Учреждения  и не менее ½ состава Управляющего Совета.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3.5.1. Порядок формирования </w:t>
      </w:r>
    </w:p>
    <w:p w:rsidR="00B933C3" w:rsidRPr="00B933C3" w:rsidRDefault="00B933C3" w:rsidP="00B933C3">
      <w:pPr>
        <w:pStyle w:val="3"/>
        <w:spacing w:after="0"/>
        <w:ind w:firstLine="284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В состав Управляющего Совета избираются  представители педагогических работников Учреждения, обучающихся 10-11 классов, общественности, родителей (законных представителей) обучающихся, представители учредителя. 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3.5.2. Срок полномочий</w:t>
      </w:r>
    </w:p>
    <w:p w:rsidR="00B933C3" w:rsidRPr="00B933C3" w:rsidRDefault="00B933C3" w:rsidP="00B933C3">
      <w:pPr>
        <w:pStyle w:val="3"/>
        <w:spacing w:after="0"/>
        <w:ind w:firstLine="284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Срок полномочий Управляющего Совета – два года.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3.5.3. Компетенция Управляющего совета  учреждения: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-принимает участие в разработке Устава  учреждения, внесении изменений и дополнений к нему с последующим представлением Учредителю для утверждения и регистрации; 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-принимает участие в разработке  программы развития  учреждения;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3C3">
        <w:rPr>
          <w:rFonts w:ascii="Times New Roman" w:hAnsi="Times New Roman" w:cs="Times New Roman"/>
          <w:sz w:val="24"/>
          <w:szCs w:val="24"/>
        </w:rPr>
        <w:t xml:space="preserve">-принимает решение о введении (отмене) единой в период занятий формы одежды для обучающихся учреждения; </w:t>
      </w:r>
      <w:proofErr w:type="gramEnd"/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-согласовывает выбор учебников из числа рекомендованных (допущенных) Министерством образования и науки РФ;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-рассматривает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  учреждения</w:t>
      </w:r>
      <w:r w:rsidRPr="00B933C3">
        <w:rPr>
          <w:rFonts w:ascii="Times New Roman" w:hAnsi="Times New Roman" w:cs="Times New Roman"/>
          <w:sz w:val="24"/>
          <w:szCs w:val="24"/>
        </w:rPr>
        <w:t xml:space="preserve">, осуществляет защиту прав участников образовательного процесса; 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lastRenderedPageBreak/>
        <w:t>-содействует привлечению внебюджетных сре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я обеспечения деятельности и развития 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  учреждения</w:t>
      </w:r>
      <w:r w:rsidRPr="00B933C3">
        <w:rPr>
          <w:rFonts w:ascii="Times New Roman" w:hAnsi="Times New Roman" w:cs="Times New Roman"/>
          <w:sz w:val="24"/>
          <w:szCs w:val="24"/>
        </w:rPr>
        <w:t xml:space="preserve">, определяет направления и порядок их расходования; 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-заслушивает отчет директора 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  учреждения </w:t>
      </w:r>
      <w:r w:rsidRPr="00B933C3">
        <w:rPr>
          <w:rFonts w:ascii="Times New Roman" w:hAnsi="Times New Roman" w:cs="Times New Roman"/>
          <w:sz w:val="24"/>
          <w:szCs w:val="24"/>
        </w:rPr>
        <w:t xml:space="preserve">по итогам учебного и финансового года; 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-представляет  общественности ежегодный отчет </w:t>
      </w:r>
      <w:r w:rsidRPr="00B93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3C3">
        <w:rPr>
          <w:rFonts w:ascii="Times New Roman" w:hAnsi="Times New Roman" w:cs="Times New Roman"/>
          <w:sz w:val="24"/>
          <w:szCs w:val="24"/>
        </w:rPr>
        <w:t xml:space="preserve"> учреждения по итогам учебного и финансового года;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-участвует в распределении по представлению руководителя   учреждения стимулирующей выплаты педагогическому персоналу   учреждения;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-вносит рекомендации по распределению стимулирующих выплат персонала.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 xml:space="preserve">3.5.4. Порядок принятия решения </w:t>
      </w:r>
    </w:p>
    <w:p w:rsidR="00B933C3" w:rsidRPr="00B933C3" w:rsidRDefault="00B933C3" w:rsidP="00B933C3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Решения принимаются голосованием большинством голосов присутствующих </w:t>
      </w:r>
      <w:proofErr w:type="gramStart"/>
      <w:r w:rsidRPr="00B933C3">
        <w:rPr>
          <w:sz w:val="24"/>
          <w:szCs w:val="24"/>
        </w:rPr>
        <w:t>делегатов</w:t>
      </w:r>
      <w:proofErr w:type="gramEnd"/>
      <w:r w:rsidRPr="00B933C3">
        <w:rPr>
          <w:sz w:val="24"/>
          <w:szCs w:val="24"/>
        </w:rPr>
        <w:t xml:space="preserve"> и оформляется протоколом, подписываемым председателем и секретарем конференции. Решение  считается принятым, если за него  проголосовало более половины присутствующих.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>Решения Управляющего Совета,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Управляющего Совета участниками образовательного процесса.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3.5.5. Порядок выступления от имени Учреждения</w:t>
      </w:r>
    </w:p>
    <w:p w:rsidR="00B933C3" w:rsidRPr="00B933C3" w:rsidRDefault="00B933C3" w:rsidP="00B933C3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         Управляющий  Совет не выступает от имени Учреждения.</w:t>
      </w:r>
    </w:p>
    <w:p w:rsidR="00B933C3" w:rsidRPr="00B933C3" w:rsidRDefault="00B933C3" w:rsidP="00B933C3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         3.6.</w:t>
      </w:r>
      <w:r w:rsidRPr="00B933C3">
        <w:rPr>
          <w:sz w:val="24"/>
          <w:szCs w:val="24"/>
        </w:rPr>
        <w:t xml:space="preserve"> Структура Совета </w:t>
      </w:r>
      <w:proofErr w:type="gramStart"/>
      <w:r w:rsidRPr="00B933C3">
        <w:rPr>
          <w:sz w:val="24"/>
          <w:szCs w:val="24"/>
        </w:rPr>
        <w:t>обучающихся</w:t>
      </w:r>
      <w:proofErr w:type="gramEnd"/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Совет обучающихся  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Заседание совета правомочно, если на нем присутствует представитель руководства Учреждения  и не менее ½ состава   Совета </w:t>
      </w:r>
      <w:proofErr w:type="gramStart"/>
      <w:r w:rsidRPr="00B933C3">
        <w:rPr>
          <w:rFonts w:ascii="Times New Roman" w:hAnsi="Times New Roman" w:cs="Times New Roman"/>
        </w:rPr>
        <w:t>обучающихся</w:t>
      </w:r>
      <w:proofErr w:type="gramEnd"/>
      <w:r w:rsidRPr="00B933C3">
        <w:rPr>
          <w:rFonts w:ascii="Times New Roman" w:hAnsi="Times New Roman" w:cs="Times New Roman"/>
        </w:rPr>
        <w:t xml:space="preserve">. </w:t>
      </w:r>
    </w:p>
    <w:p w:rsidR="00B933C3" w:rsidRPr="00B933C3" w:rsidRDefault="00B933C3" w:rsidP="00B933C3">
      <w:pPr>
        <w:pStyle w:val="2"/>
        <w:spacing w:after="0" w:line="240" w:lineRule="auto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    3.6.1.</w:t>
      </w:r>
      <w:r w:rsidRPr="00B933C3">
        <w:rPr>
          <w:sz w:val="24"/>
          <w:szCs w:val="24"/>
        </w:rPr>
        <w:t xml:space="preserve"> Порядок формирования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Состав совета обучающихся формируется по инициативе обучающихся из представителей общественных объединений обучающихся, достигших возраста 14 лет. С правом  решающего голоса в состав совета  обязательно входит представитель руководства Учреждения.</w:t>
      </w:r>
    </w:p>
    <w:p w:rsidR="00B933C3" w:rsidRPr="00B933C3" w:rsidRDefault="00B933C3" w:rsidP="00B933C3">
      <w:pPr>
        <w:pStyle w:val="2"/>
        <w:spacing w:after="0" w:line="240" w:lineRule="auto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    3.6.2. </w:t>
      </w:r>
      <w:r w:rsidRPr="00B933C3">
        <w:rPr>
          <w:sz w:val="24"/>
          <w:szCs w:val="24"/>
        </w:rPr>
        <w:t>Срок полномочий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Совет </w:t>
      </w:r>
      <w:proofErr w:type="gramStart"/>
      <w:r w:rsidRPr="00B933C3">
        <w:rPr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933C3">
        <w:rPr>
          <w:color w:val="000000"/>
          <w:sz w:val="24"/>
          <w:szCs w:val="24"/>
          <w:shd w:val="clear" w:color="auto" w:fill="FFFFFF"/>
        </w:rPr>
        <w:t xml:space="preserve"> формируется на 2 года.</w:t>
      </w:r>
    </w:p>
    <w:p w:rsidR="00B933C3" w:rsidRPr="00B933C3" w:rsidRDefault="00B933C3" w:rsidP="00B933C3">
      <w:pPr>
        <w:pStyle w:val="2"/>
        <w:spacing w:after="0" w:line="240" w:lineRule="auto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    3.6.3. Компетенция  Совета </w:t>
      </w:r>
      <w:proofErr w:type="gramStart"/>
      <w:r w:rsidRPr="00B933C3">
        <w:rPr>
          <w:sz w:val="24"/>
          <w:szCs w:val="24"/>
        </w:rPr>
        <w:t>обучающихся</w:t>
      </w:r>
      <w:proofErr w:type="gramEnd"/>
      <w:r w:rsidRPr="00B933C3">
        <w:rPr>
          <w:sz w:val="24"/>
          <w:szCs w:val="24"/>
        </w:rPr>
        <w:t xml:space="preserve">  учреждения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- участвует в разработке и обсуждении проектов локальных нормативных актов, затрагивающих права и законные интересы обучающихся Учреждения;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-готовит и вносит предложения руководству Учреждения по оптимизации образовательной деятельности, организации быта и отдыха </w:t>
      </w:r>
      <w:proofErr w:type="gramStart"/>
      <w:r w:rsidRPr="00B933C3">
        <w:rPr>
          <w:sz w:val="24"/>
          <w:szCs w:val="24"/>
        </w:rPr>
        <w:t>обучающихся</w:t>
      </w:r>
      <w:proofErr w:type="gramEnd"/>
      <w:r w:rsidRPr="00B933C3">
        <w:rPr>
          <w:sz w:val="24"/>
          <w:szCs w:val="24"/>
        </w:rPr>
        <w:t>;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- участвует в разработке и реализации системы поощрений обучающихся за достижения в разных сферах учебной и </w:t>
      </w:r>
      <w:proofErr w:type="spellStart"/>
      <w:r w:rsidRPr="00B933C3">
        <w:rPr>
          <w:sz w:val="24"/>
          <w:szCs w:val="24"/>
        </w:rPr>
        <w:t>внеучебной</w:t>
      </w:r>
      <w:proofErr w:type="spellEnd"/>
      <w:r w:rsidRPr="00B933C3">
        <w:rPr>
          <w:sz w:val="24"/>
          <w:szCs w:val="24"/>
        </w:rPr>
        <w:t xml:space="preserve"> деятельности, в том числе принимающих активное участие в деятельности совета обучающихся и общественной жизни Учреждения.</w:t>
      </w:r>
    </w:p>
    <w:p w:rsidR="00B933C3" w:rsidRPr="00B933C3" w:rsidRDefault="00B933C3" w:rsidP="00B933C3">
      <w:pPr>
        <w:pStyle w:val="2"/>
        <w:spacing w:after="0" w:line="240" w:lineRule="auto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    3.6.4. Порядок принятия решения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B933C3">
        <w:rPr>
          <w:sz w:val="24"/>
          <w:szCs w:val="24"/>
        </w:rPr>
        <w:lastRenderedPageBreak/>
        <w:t xml:space="preserve">Решения принимаются открытым   голосованием большинством голосов присутствующих </w:t>
      </w:r>
      <w:proofErr w:type="gramStart"/>
      <w:r w:rsidRPr="00B933C3">
        <w:rPr>
          <w:sz w:val="24"/>
          <w:szCs w:val="24"/>
        </w:rPr>
        <w:t>делегатов</w:t>
      </w:r>
      <w:proofErr w:type="gramEnd"/>
      <w:r w:rsidRPr="00B933C3">
        <w:rPr>
          <w:sz w:val="24"/>
          <w:szCs w:val="24"/>
        </w:rPr>
        <w:t xml:space="preserve"> и оформляется протоколом, подписываемым председателем и секретарем Совета. Решение  считается принятым, если за него  проголосовало более половины присутствующих.</w:t>
      </w:r>
    </w:p>
    <w:p w:rsidR="00B933C3" w:rsidRPr="00B933C3" w:rsidRDefault="00B933C3" w:rsidP="00B933C3">
      <w:pPr>
        <w:pStyle w:val="a6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3.6.5. Порядок выступления от имени Учреждения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Совет </w:t>
      </w:r>
      <w:proofErr w:type="gramStart"/>
      <w:r w:rsidRPr="00B933C3">
        <w:rPr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933C3">
        <w:rPr>
          <w:color w:val="000000"/>
          <w:sz w:val="24"/>
          <w:szCs w:val="24"/>
          <w:shd w:val="clear" w:color="auto" w:fill="FFFFFF"/>
        </w:rPr>
        <w:t xml:space="preserve">  не выступает от имени Учреждения.</w:t>
      </w:r>
    </w:p>
    <w:p w:rsidR="00B933C3" w:rsidRPr="00B933C3" w:rsidRDefault="00B933C3" w:rsidP="00B933C3">
      <w:pPr>
        <w:pStyle w:val="2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    3.7.</w:t>
      </w:r>
      <w:r w:rsidRPr="00B933C3">
        <w:rPr>
          <w:sz w:val="24"/>
          <w:szCs w:val="24"/>
        </w:rPr>
        <w:t xml:space="preserve"> Структура совета родителей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Совет родителей     избирает председателя, который выполняет функции по организации работы совета и ведет заседания, секретаря, который выполняет функции по фиксации решений совета.   </w:t>
      </w:r>
    </w:p>
    <w:p w:rsidR="00B933C3" w:rsidRPr="00B933C3" w:rsidRDefault="00B933C3" w:rsidP="00B933C3">
      <w:pPr>
        <w:pStyle w:val="ParagraphStyle"/>
        <w:ind w:firstLine="540"/>
        <w:jc w:val="both"/>
        <w:rPr>
          <w:rFonts w:ascii="Times New Roman" w:hAnsi="Times New Roman" w:cs="Times New Roman"/>
        </w:rPr>
      </w:pPr>
      <w:r w:rsidRPr="00B933C3">
        <w:rPr>
          <w:rFonts w:ascii="Times New Roman" w:hAnsi="Times New Roman" w:cs="Times New Roman"/>
        </w:rPr>
        <w:t xml:space="preserve">Заседание совета  правомочно, если на нем присутствует     представитель руководства Учреждения  и не менее ½ состава   совета родителей. </w:t>
      </w:r>
    </w:p>
    <w:p w:rsidR="00B933C3" w:rsidRPr="00B933C3" w:rsidRDefault="00B933C3" w:rsidP="00B933C3">
      <w:pPr>
        <w:pStyle w:val="2"/>
        <w:spacing w:after="0" w:line="240" w:lineRule="auto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    </w:t>
      </w:r>
      <w:r w:rsidRPr="00B933C3">
        <w:rPr>
          <w:color w:val="000000"/>
          <w:sz w:val="24"/>
          <w:szCs w:val="24"/>
          <w:shd w:val="clear" w:color="auto" w:fill="FFFFFF"/>
        </w:rPr>
        <w:t>3.7.1.</w:t>
      </w:r>
      <w:r w:rsidRPr="00B933C3">
        <w:rPr>
          <w:sz w:val="24"/>
          <w:szCs w:val="24"/>
        </w:rPr>
        <w:t xml:space="preserve"> Порядок формирования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Состав совета родителей      формируется по инициативе родителей обучающихся из  числа  представителей родителей каждого класса. С правом  решающего голоса в состав совета  обязательно входит представитель руководства Учреждения.</w:t>
      </w:r>
    </w:p>
    <w:p w:rsidR="00B933C3" w:rsidRPr="00B933C3" w:rsidRDefault="00B933C3" w:rsidP="00B933C3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 xml:space="preserve">         3.7.2. </w:t>
      </w:r>
      <w:r w:rsidRPr="00B933C3">
        <w:rPr>
          <w:sz w:val="24"/>
          <w:szCs w:val="24"/>
        </w:rPr>
        <w:t>Срок полномочий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sz w:val="24"/>
          <w:szCs w:val="24"/>
        </w:rPr>
      </w:pPr>
      <w:r w:rsidRPr="00B933C3">
        <w:rPr>
          <w:color w:val="000000"/>
          <w:sz w:val="24"/>
          <w:szCs w:val="24"/>
          <w:shd w:val="clear" w:color="auto" w:fill="FFFFFF"/>
        </w:rPr>
        <w:t>Совет родителей  формируется на 1 год.</w:t>
      </w:r>
    </w:p>
    <w:p w:rsidR="00B933C3" w:rsidRPr="00B933C3" w:rsidRDefault="00B933C3" w:rsidP="00B933C3">
      <w:pPr>
        <w:pStyle w:val="2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    3.7.3. Компетенция  Совета родителей   учреждения</w:t>
      </w:r>
    </w:p>
    <w:p w:rsidR="00B933C3" w:rsidRPr="00B933C3" w:rsidRDefault="00B933C3" w:rsidP="00B933C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- участвует в решении вопросов по организации  и совершенствованию образовательной деятельности;</w:t>
      </w:r>
    </w:p>
    <w:p w:rsidR="00B933C3" w:rsidRPr="00B933C3" w:rsidRDefault="00B933C3" w:rsidP="00B933C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-участвует в организации наставничества над обучающимися и семьями, находящимися в социально-опасном положении;</w:t>
      </w:r>
    </w:p>
    <w:p w:rsidR="00B933C3" w:rsidRPr="00B933C3" w:rsidRDefault="00B933C3" w:rsidP="00B933C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-осуществляет помощь в привлечении родителей к непосредственному участию в воспитательной работе с </w:t>
      </w:r>
      <w:proofErr w:type="gramStart"/>
      <w:r w:rsidRPr="00B933C3">
        <w:rPr>
          <w:sz w:val="24"/>
          <w:szCs w:val="24"/>
        </w:rPr>
        <w:t>обучающимися</w:t>
      </w:r>
      <w:proofErr w:type="gramEnd"/>
      <w:r w:rsidRPr="00B933C3">
        <w:rPr>
          <w:sz w:val="24"/>
          <w:szCs w:val="24"/>
        </w:rPr>
        <w:t xml:space="preserve"> во </w:t>
      </w:r>
      <w:proofErr w:type="spellStart"/>
      <w:r w:rsidRPr="00B933C3">
        <w:rPr>
          <w:sz w:val="24"/>
          <w:szCs w:val="24"/>
        </w:rPr>
        <w:t>внеучебное</w:t>
      </w:r>
      <w:proofErr w:type="spellEnd"/>
      <w:r w:rsidRPr="00B933C3">
        <w:rPr>
          <w:sz w:val="24"/>
          <w:szCs w:val="24"/>
        </w:rPr>
        <w:t xml:space="preserve"> время, в организации и проведении собраний, лекций, бесед для родителей по обмену опытом в вопросах воспитания и обучения своих детей.</w:t>
      </w:r>
    </w:p>
    <w:p w:rsidR="00B933C3" w:rsidRPr="00B933C3" w:rsidRDefault="00B933C3" w:rsidP="00B933C3">
      <w:pPr>
        <w:pStyle w:val="2"/>
        <w:tabs>
          <w:tab w:val="left" w:pos="426"/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    3.7.4. Порядок принятия решения</w:t>
      </w:r>
    </w:p>
    <w:p w:rsidR="00B933C3" w:rsidRPr="00B933C3" w:rsidRDefault="00B933C3" w:rsidP="00B933C3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Решения принимаются открытым   голосованием большинством голосов присутствующих делегатов и оформляются протоколом, подписываемым председателем и секретарем Совета. Решение  считается принятым, если за него  проголосовало более половины присутствующих.</w:t>
      </w:r>
    </w:p>
    <w:p w:rsidR="00B933C3" w:rsidRPr="00B933C3" w:rsidRDefault="00B933C3" w:rsidP="00B933C3">
      <w:pPr>
        <w:pStyle w:val="a6"/>
        <w:tabs>
          <w:tab w:val="left" w:pos="550"/>
        </w:tabs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Совет родителей  правомочен выносить решения при наличии на собрании   не менее половины своего состава. Решения становятся обязательными, после утверждения их приказом  директора  учреждения.</w:t>
      </w:r>
    </w:p>
    <w:p w:rsidR="00B933C3" w:rsidRPr="00B933C3" w:rsidRDefault="00B933C3" w:rsidP="00B933C3">
      <w:pPr>
        <w:pStyle w:val="a6"/>
        <w:tabs>
          <w:tab w:val="left" w:pos="567"/>
        </w:tabs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3">
        <w:rPr>
          <w:rFonts w:ascii="Times New Roman" w:hAnsi="Times New Roman"/>
          <w:sz w:val="24"/>
          <w:szCs w:val="24"/>
        </w:rPr>
        <w:t>3.7.5. Порядок выступления от имени Учреждения</w:t>
      </w:r>
    </w:p>
    <w:p w:rsidR="00B933C3" w:rsidRPr="00B933C3" w:rsidRDefault="00B933C3" w:rsidP="00B933C3">
      <w:pPr>
        <w:pStyle w:val="2"/>
        <w:spacing w:after="0" w:line="240" w:lineRule="auto"/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B933C3">
        <w:rPr>
          <w:color w:val="000000"/>
          <w:sz w:val="24"/>
          <w:szCs w:val="24"/>
          <w:shd w:val="clear" w:color="auto" w:fill="FFFFFF"/>
        </w:rPr>
        <w:t>Совет родителей  не выступает от имени Учреждения.</w:t>
      </w:r>
    </w:p>
    <w:p w:rsidR="00B933C3" w:rsidRPr="00B933C3" w:rsidRDefault="00B933C3" w:rsidP="00B933C3">
      <w:pPr>
        <w:pStyle w:val="2"/>
        <w:spacing w:after="0" w:line="240" w:lineRule="auto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</w:p>
    <w:p w:rsidR="00B933C3" w:rsidRPr="00B933C3" w:rsidRDefault="00B933C3" w:rsidP="00B933C3">
      <w:pPr>
        <w:suppressAutoHyphens/>
        <w:ind w:right="35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67093636"/>
      <w:r w:rsidRPr="00B933C3">
        <w:rPr>
          <w:rFonts w:ascii="Times New Roman" w:hAnsi="Times New Roman" w:cs="Times New Roman"/>
          <w:b/>
          <w:sz w:val="24"/>
          <w:szCs w:val="24"/>
        </w:rPr>
        <w:t>ГЛАВА 4. ИМУЩЕСТВО И ФИНАНСЫ УЧРЕЖДЕНИЯ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4.1. Имущество Учреждения закрепляется за ним на праве оперативного управления. Собственником имущества является муниципальное образование Алатырский район Чувашской Республики.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4.2. Имущество, отнесенное к категории особо ценного движимого имущ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ства, закрепленное за ним собственником или приобретенное Учреждением  за счет средств, выделенных ему собственником на приобретение такого имущ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ства, а также недвижимое имущество определяется в соответствии с решением о закреплении указанного имущества за Учреждением.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4.3. Земельный участок, необходимый для выполнения Учреждением св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их уставных задач, предоставляется ему на праве постоянного (бессрочного) пользования.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lastRenderedPageBreak/>
        <w:t>4.4. Учреждение  в отношении закрепленного за ним имущества осущест</w:t>
      </w:r>
      <w:r w:rsidRPr="00B933C3">
        <w:rPr>
          <w:rFonts w:ascii="Times New Roman" w:hAnsi="Times New Roman" w:cs="Times New Roman"/>
          <w:sz w:val="24"/>
          <w:szCs w:val="24"/>
        </w:rPr>
        <w:t>в</w:t>
      </w:r>
      <w:r w:rsidRPr="00B933C3">
        <w:rPr>
          <w:rFonts w:ascii="Times New Roman" w:hAnsi="Times New Roman" w:cs="Times New Roman"/>
          <w:sz w:val="24"/>
          <w:szCs w:val="24"/>
        </w:rPr>
        <w:t>ляет права пользования и распоряжения им в пределах, установленных закон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дательством Российской Федерации и иными нормативными правовыми акт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ми.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4.5. Учреждение без согласия собственника не вправе распоряжаться особо ценным движимым имуществом, закрепленным за ним собственником или 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4.6.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4.7.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настоящем У</w:t>
      </w:r>
      <w:r w:rsidRPr="00B933C3">
        <w:rPr>
          <w:rFonts w:ascii="Times New Roman" w:hAnsi="Times New Roman" w:cs="Times New Roman"/>
          <w:sz w:val="24"/>
          <w:szCs w:val="24"/>
        </w:rPr>
        <w:t>с</w:t>
      </w:r>
      <w:r w:rsidRPr="00B933C3">
        <w:rPr>
          <w:rFonts w:ascii="Times New Roman" w:hAnsi="Times New Roman" w:cs="Times New Roman"/>
          <w:sz w:val="24"/>
          <w:szCs w:val="24"/>
        </w:rPr>
        <w:t>таве.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4.8. В соответствии с Федеральным законом «О некоммерческих организациях» крупная сделка может быть совершена Учреждением  только с предвар</w:t>
      </w:r>
      <w:r w:rsidRPr="00B933C3">
        <w:rPr>
          <w:rFonts w:ascii="Times New Roman" w:hAnsi="Times New Roman" w:cs="Times New Roman"/>
          <w:sz w:val="24"/>
          <w:szCs w:val="24"/>
        </w:rPr>
        <w:t>и</w:t>
      </w:r>
      <w:r w:rsidRPr="00B933C3">
        <w:rPr>
          <w:rFonts w:ascii="Times New Roman" w:hAnsi="Times New Roman" w:cs="Times New Roman"/>
          <w:sz w:val="24"/>
          <w:szCs w:val="24"/>
        </w:rPr>
        <w:t>тельного согласия соответствующего органа, осуществляющего функции и полномочия Учредителя учреждения.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3C3">
        <w:rPr>
          <w:rFonts w:ascii="Times New Roman" w:hAnsi="Times New Roman" w:cs="Times New Roman"/>
          <w:sz w:val="24"/>
          <w:szCs w:val="24"/>
        </w:rPr>
        <w:t>Согласно Федеральному закону «О некоммерческих организациях»  кру</w:t>
      </w:r>
      <w:r w:rsidRPr="00B933C3">
        <w:rPr>
          <w:rFonts w:ascii="Times New Roman" w:hAnsi="Times New Roman" w:cs="Times New Roman"/>
          <w:sz w:val="24"/>
          <w:szCs w:val="24"/>
        </w:rPr>
        <w:t>п</w:t>
      </w:r>
      <w:r w:rsidRPr="00B933C3">
        <w:rPr>
          <w:rFonts w:ascii="Times New Roman" w:hAnsi="Times New Roman" w:cs="Times New Roman"/>
          <w:sz w:val="24"/>
          <w:szCs w:val="24"/>
        </w:rPr>
        <w:t>ной сделкой признается сделка или несколько взаимосвязанных сделок, связа</w:t>
      </w:r>
      <w:r w:rsidRPr="00B933C3">
        <w:rPr>
          <w:rFonts w:ascii="Times New Roman" w:hAnsi="Times New Roman" w:cs="Times New Roman"/>
          <w:sz w:val="24"/>
          <w:szCs w:val="24"/>
        </w:rPr>
        <w:t>н</w:t>
      </w:r>
      <w:r w:rsidRPr="00B933C3">
        <w:rPr>
          <w:rFonts w:ascii="Times New Roman" w:hAnsi="Times New Roman" w:cs="Times New Roman"/>
          <w:sz w:val="24"/>
          <w:szCs w:val="24"/>
        </w:rPr>
        <w:t>ных с распоряжением денежными средствами, отчуждением иного имущества (которым в соответствии с федеральным законом Учреждение вправе распор</w:t>
      </w:r>
      <w:r w:rsidRPr="00B933C3">
        <w:rPr>
          <w:rFonts w:ascii="Times New Roman" w:hAnsi="Times New Roman" w:cs="Times New Roman"/>
          <w:sz w:val="24"/>
          <w:szCs w:val="24"/>
        </w:rPr>
        <w:t>я</w:t>
      </w:r>
      <w:r w:rsidRPr="00B933C3">
        <w:rPr>
          <w:rFonts w:ascii="Times New Roman" w:hAnsi="Times New Roman" w:cs="Times New Roman"/>
          <w:sz w:val="24"/>
          <w:szCs w:val="24"/>
        </w:rPr>
        <w:t>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активов Учреждения, определяемой по данным его бухгалтерской отчетности на последнюю отчетную дату.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некоммерческих организац</w:t>
      </w:r>
      <w:r w:rsidRPr="00B933C3">
        <w:rPr>
          <w:rFonts w:ascii="Times New Roman" w:hAnsi="Times New Roman" w:cs="Times New Roman"/>
          <w:sz w:val="24"/>
          <w:szCs w:val="24"/>
        </w:rPr>
        <w:t>и</w:t>
      </w:r>
      <w:r w:rsidRPr="00B933C3">
        <w:rPr>
          <w:rFonts w:ascii="Times New Roman" w:hAnsi="Times New Roman" w:cs="Times New Roman"/>
          <w:sz w:val="24"/>
          <w:szCs w:val="24"/>
        </w:rPr>
        <w:t>ях» крупная сделка, совершенная с нарушением требований Федерального з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кона «О некоммерческих организациях» может быть признана недействител</w:t>
      </w:r>
      <w:r w:rsidRPr="00B933C3">
        <w:rPr>
          <w:rFonts w:ascii="Times New Roman" w:hAnsi="Times New Roman" w:cs="Times New Roman"/>
          <w:sz w:val="24"/>
          <w:szCs w:val="24"/>
        </w:rPr>
        <w:t>ь</w:t>
      </w:r>
      <w:r w:rsidRPr="00B933C3">
        <w:rPr>
          <w:rFonts w:ascii="Times New Roman" w:hAnsi="Times New Roman" w:cs="Times New Roman"/>
          <w:sz w:val="24"/>
          <w:szCs w:val="24"/>
        </w:rPr>
        <w:t>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4.9. Учреждение осуществляет в соответствии с муниципальными зад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ниями и (или) обязательствами перед страховщиком по обязательному соц</w:t>
      </w:r>
      <w:r w:rsidRPr="00B933C3">
        <w:rPr>
          <w:rFonts w:ascii="Times New Roman" w:hAnsi="Times New Roman" w:cs="Times New Roman"/>
          <w:sz w:val="24"/>
          <w:szCs w:val="24"/>
        </w:rPr>
        <w:t>и</w:t>
      </w:r>
      <w:r w:rsidRPr="00B933C3">
        <w:rPr>
          <w:rFonts w:ascii="Times New Roman" w:hAnsi="Times New Roman" w:cs="Times New Roman"/>
          <w:sz w:val="24"/>
          <w:szCs w:val="24"/>
        </w:rPr>
        <w:t>альному страхованию (в случае если это предусмотрено законодательством Российской Федерации) деятельность, связанную с выполнением работ, оказ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нием услуг в сфере образования, относящихся к его основным видам деятел</w:t>
      </w:r>
      <w:r w:rsidRPr="00B933C3">
        <w:rPr>
          <w:rFonts w:ascii="Times New Roman" w:hAnsi="Times New Roman" w:cs="Times New Roman"/>
          <w:sz w:val="24"/>
          <w:szCs w:val="24"/>
        </w:rPr>
        <w:t>ь</w:t>
      </w:r>
      <w:r w:rsidRPr="00B933C3">
        <w:rPr>
          <w:rFonts w:ascii="Times New Roman" w:hAnsi="Times New Roman" w:cs="Times New Roman"/>
          <w:sz w:val="24"/>
          <w:szCs w:val="24"/>
        </w:rPr>
        <w:t>ности и предусмотренных настоящим Уставом.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4.10. Учреждение не вправе отказаться от выполнения муниципального з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дания.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Учреждение  вправе сверх установленного муниципального задания, а также в случаях, определенных федеральными законами, в пределах устано</w:t>
      </w:r>
      <w:r w:rsidRPr="00B933C3">
        <w:rPr>
          <w:rFonts w:ascii="Times New Roman" w:hAnsi="Times New Roman" w:cs="Times New Roman"/>
          <w:sz w:val="24"/>
          <w:szCs w:val="24"/>
        </w:rPr>
        <w:t>в</w:t>
      </w:r>
      <w:r w:rsidRPr="00B933C3">
        <w:rPr>
          <w:rFonts w:ascii="Times New Roman" w:hAnsi="Times New Roman" w:cs="Times New Roman"/>
          <w:sz w:val="24"/>
          <w:szCs w:val="24"/>
        </w:rPr>
        <w:t>ленного муниципального задания выполнять работы, оказывать услуги, относящиеся к его основным видам деятельности, предусмотренным настоящим уставом, в сфере образования для граждан и юридических лиц за плату и на одинаковых при оказании одних и тех же услуг условиях, в соответствии с Поря</w:t>
      </w:r>
      <w:r w:rsidRPr="00B933C3">
        <w:rPr>
          <w:rFonts w:ascii="Times New Roman" w:hAnsi="Times New Roman" w:cs="Times New Roman"/>
          <w:sz w:val="24"/>
          <w:szCs w:val="24"/>
        </w:rPr>
        <w:t>д</w:t>
      </w:r>
      <w:r w:rsidRPr="00B933C3">
        <w:rPr>
          <w:rFonts w:ascii="Times New Roman" w:hAnsi="Times New Roman" w:cs="Times New Roman"/>
          <w:sz w:val="24"/>
          <w:szCs w:val="24"/>
        </w:rPr>
        <w:t>ком определения указанной платы, установленным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муниципального образования </w:t>
      </w:r>
      <w:proofErr w:type="spellStart"/>
      <w:r w:rsidRPr="00B933C3">
        <w:rPr>
          <w:rFonts w:ascii="Times New Roman" w:hAnsi="Times New Roman" w:cs="Times New Roman"/>
          <w:sz w:val="24"/>
          <w:szCs w:val="24"/>
        </w:rPr>
        <w:t>Алатырским</w:t>
      </w:r>
      <w:proofErr w:type="spellEnd"/>
      <w:r w:rsidRPr="00B933C3">
        <w:rPr>
          <w:rFonts w:ascii="Times New Roman" w:hAnsi="Times New Roman" w:cs="Times New Roman"/>
          <w:sz w:val="24"/>
          <w:szCs w:val="24"/>
        </w:rPr>
        <w:t xml:space="preserve"> районом Чувашской Республики, если иное не предусмотрено федеральным законом.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4.12. В случае сдачи в аренду с согласия Учредителя недвижимого имущества или особо ценного движимого имущества, закрепленных за Учреждением или приобретенных за счет выделенных ему Учредителем на приобретение т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кого имущества средств, финансовое обеспечение содержания такого имущес</w:t>
      </w:r>
      <w:r w:rsidRPr="00B933C3">
        <w:rPr>
          <w:rFonts w:ascii="Times New Roman" w:hAnsi="Times New Roman" w:cs="Times New Roman"/>
          <w:sz w:val="24"/>
          <w:szCs w:val="24"/>
        </w:rPr>
        <w:t>т</w:t>
      </w:r>
      <w:r w:rsidRPr="00B933C3">
        <w:rPr>
          <w:rFonts w:ascii="Times New Roman" w:hAnsi="Times New Roman" w:cs="Times New Roman"/>
          <w:sz w:val="24"/>
          <w:szCs w:val="24"/>
        </w:rPr>
        <w:t>ва Учредителем не осуществляется.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4.13.  Учреждение вправе осуществлять приносящую доходы деятел</w:t>
      </w:r>
      <w:r w:rsidRPr="00B933C3">
        <w:rPr>
          <w:rFonts w:ascii="Times New Roman" w:hAnsi="Times New Roman" w:cs="Times New Roman"/>
          <w:sz w:val="24"/>
          <w:szCs w:val="24"/>
        </w:rPr>
        <w:t>ь</w:t>
      </w:r>
      <w:r w:rsidRPr="00B933C3">
        <w:rPr>
          <w:rFonts w:ascii="Times New Roman" w:hAnsi="Times New Roman" w:cs="Times New Roman"/>
          <w:sz w:val="24"/>
          <w:szCs w:val="24"/>
        </w:rPr>
        <w:t xml:space="preserve">ность лишь постольку, поскольку это служит достижению целей, ради которых оно создано, и соответствующую этим целям, при условии, что данная деятельность указана в настоящем </w:t>
      </w:r>
      <w:r w:rsidRPr="00B933C3">
        <w:rPr>
          <w:rFonts w:ascii="Times New Roman" w:hAnsi="Times New Roman" w:cs="Times New Roman"/>
          <w:sz w:val="24"/>
          <w:szCs w:val="24"/>
        </w:rPr>
        <w:lastRenderedPageBreak/>
        <w:t>Уставе.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4.14. Учреждению запрещено совершение сделок, возможными последс</w:t>
      </w:r>
      <w:r w:rsidRPr="00B933C3">
        <w:rPr>
          <w:rFonts w:ascii="Times New Roman" w:hAnsi="Times New Roman" w:cs="Times New Roman"/>
          <w:sz w:val="24"/>
          <w:szCs w:val="24"/>
        </w:rPr>
        <w:t>т</w:t>
      </w:r>
      <w:r w:rsidRPr="00B933C3">
        <w:rPr>
          <w:rFonts w:ascii="Times New Roman" w:hAnsi="Times New Roman" w:cs="Times New Roman"/>
          <w:sz w:val="24"/>
          <w:szCs w:val="24"/>
        </w:rPr>
        <w:t>виями которых является отчуждение или обременение имущества, закрепле</w:t>
      </w:r>
      <w:r w:rsidRPr="00B933C3">
        <w:rPr>
          <w:rFonts w:ascii="Times New Roman" w:hAnsi="Times New Roman" w:cs="Times New Roman"/>
          <w:sz w:val="24"/>
          <w:szCs w:val="24"/>
        </w:rPr>
        <w:t>н</w:t>
      </w:r>
      <w:r w:rsidRPr="00B933C3">
        <w:rPr>
          <w:rFonts w:ascii="Times New Roman" w:hAnsi="Times New Roman" w:cs="Times New Roman"/>
          <w:sz w:val="24"/>
          <w:szCs w:val="24"/>
        </w:rPr>
        <w:t>ного за образовательным учреждением, или имущества, приобретенного за счет средств, выделенных этому учреждению собственником образовательного учреждения, за исключением случаев, если совершение таких сделок допуск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ется федеральными законами.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4.15.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некоммерческих организациях» Учреждение  вправе с согласия собственника передавать некоммерч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</w:t>
      </w:r>
      <w:r w:rsidRPr="00B933C3">
        <w:rPr>
          <w:rFonts w:ascii="Times New Roman" w:hAnsi="Times New Roman" w:cs="Times New Roman"/>
          <w:sz w:val="24"/>
          <w:szCs w:val="24"/>
        </w:rPr>
        <w:t>б</w:t>
      </w:r>
      <w:r w:rsidRPr="00B933C3">
        <w:rPr>
          <w:rFonts w:ascii="Times New Roman" w:hAnsi="Times New Roman" w:cs="Times New Roman"/>
          <w:sz w:val="24"/>
          <w:szCs w:val="24"/>
        </w:rPr>
        <w:t>ственником или приобретенного бюджетным учреждением за счет средств, выделенных ему собственником на приобретение такого имущества, а также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н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движимого имущества.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4.16. Плоды, продукция и доходы от использования имущества, находящегося в оперативном управлении Учреждения, а также имущество, приобрете</w:t>
      </w:r>
      <w:r w:rsidRPr="00B933C3">
        <w:rPr>
          <w:rFonts w:ascii="Times New Roman" w:hAnsi="Times New Roman" w:cs="Times New Roman"/>
          <w:sz w:val="24"/>
          <w:szCs w:val="24"/>
        </w:rPr>
        <w:t>н</w:t>
      </w:r>
      <w:r w:rsidRPr="00B933C3">
        <w:rPr>
          <w:rFonts w:ascii="Times New Roman" w:hAnsi="Times New Roman" w:cs="Times New Roman"/>
          <w:sz w:val="24"/>
          <w:szCs w:val="24"/>
        </w:rPr>
        <w:t>ное Учреждением по договору или иным основаниям, поступают в оперативное управление Учреждения в порядке, установленном Гражданским кодексом Российской Федерации, другими законами и иными правовыми актами для прио</w:t>
      </w:r>
      <w:r w:rsidRPr="00B933C3">
        <w:rPr>
          <w:rFonts w:ascii="Times New Roman" w:hAnsi="Times New Roman" w:cs="Times New Roman"/>
          <w:sz w:val="24"/>
          <w:szCs w:val="24"/>
        </w:rPr>
        <w:t>б</w:t>
      </w:r>
      <w:r w:rsidRPr="00B933C3">
        <w:rPr>
          <w:rFonts w:ascii="Times New Roman" w:hAnsi="Times New Roman" w:cs="Times New Roman"/>
          <w:sz w:val="24"/>
          <w:szCs w:val="24"/>
        </w:rPr>
        <w:t>ретения права собственности.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4.17.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Доход Учреждения  от деятельности по оказанию населению, предприятиям, учреждениям и организациям платных дополнительных образов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тельных услуг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дусмотренных соответствующими образовательными программами, используется Учреждением в соответствии с законодательством Российской Федер</w:t>
      </w:r>
      <w:r w:rsidRPr="00B933C3">
        <w:rPr>
          <w:rFonts w:ascii="Times New Roman" w:hAnsi="Times New Roman" w:cs="Times New Roman"/>
          <w:sz w:val="24"/>
          <w:szCs w:val="24"/>
        </w:rPr>
        <w:t>а</w:t>
      </w:r>
      <w:r w:rsidRPr="00B933C3">
        <w:rPr>
          <w:rFonts w:ascii="Times New Roman" w:hAnsi="Times New Roman" w:cs="Times New Roman"/>
          <w:sz w:val="24"/>
          <w:szCs w:val="24"/>
        </w:rPr>
        <w:t>ции и уставными целями.</w:t>
      </w:r>
      <w:proofErr w:type="gramEnd"/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4.18. Учреждение имеет открытые счета в территориальном органе Фед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рального казначейства (в случае, если это предусмотрено законодательством Российской Федерации) и финансовом органе муниципального образования Алатырский район   Чувашской Республики.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4.19. Учреждение 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4.20.  Учреждение не отвечает по обязательствам муниципального образ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вания Алатырский район  Чувашской Республики.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4.22. Имущество и средства Учреждения  отражаются на его балансе. Н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жат обособленному учету в установленном порядке.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4.23. Учреждение  вправе привлекать для осуществления своих функций на договорной основе юридических и физических лиц, приобретать или аренд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вать основные средства за счет имеющихся у него финансовых ресурсов.</w:t>
      </w:r>
    </w:p>
    <w:p w:rsidR="00B933C3" w:rsidRPr="00B933C3" w:rsidRDefault="00B933C3" w:rsidP="00B933C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4.26. Наличие у  Учреждения  просроченной кредиторской задолженности, превышающей предельно допустимые значения,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установленные органом, осуществляющим функции и полномочия Учредителя является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основанием для расторжения трудового договора с Директором  Учреждения   по инициативе Работодателя в соответствии с Тр</w:t>
      </w:r>
      <w:r w:rsidRPr="00B933C3">
        <w:rPr>
          <w:rFonts w:ascii="Times New Roman" w:hAnsi="Times New Roman" w:cs="Times New Roman"/>
          <w:sz w:val="24"/>
          <w:szCs w:val="24"/>
        </w:rPr>
        <w:t>у</w:t>
      </w:r>
      <w:r w:rsidRPr="00B933C3">
        <w:rPr>
          <w:rFonts w:ascii="Times New Roman" w:hAnsi="Times New Roman" w:cs="Times New Roman"/>
          <w:sz w:val="24"/>
          <w:szCs w:val="24"/>
        </w:rPr>
        <w:t>довым кодексом РФ.</w:t>
      </w:r>
    </w:p>
    <w:p w:rsidR="00B933C3" w:rsidRPr="00B933C3" w:rsidRDefault="00B933C3" w:rsidP="00B93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91054365"/>
      <w:bookmarkStart w:id="3" w:name="_Toc215423562"/>
      <w:bookmarkEnd w:id="1"/>
      <w:r w:rsidRPr="00B933C3">
        <w:rPr>
          <w:rFonts w:ascii="Times New Roman" w:hAnsi="Times New Roman" w:cs="Times New Roman"/>
          <w:b/>
          <w:sz w:val="24"/>
          <w:szCs w:val="24"/>
        </w:rPr>
        <w:t>ГЛАВА 5.  КОМПЕТЕНЦИЯ УЧРЕДИТЕЛЯ</w:t>
      </w:r>
    </w:p>
    <w:p w:rsidR="00B933C3" w:rsidRPr="00B933C3" w:rsidRDefault="00B933C3" w:rsidP="00B933C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3C3" w:rsidRPr="00B933C3" w:rsidRDefault="00B933C3" w:rsidP="00B933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933C3">
        <w:rPr>
          <w:rFonts w:ascii="Times New Roman" w:hAnsi="Times New Roman" w:cs="Times New Roman"/>
          <w:iCs/>
          <w:sz w:val="24"/>
          <w:szCs w:val="24"/>
        </w:rPr>
        <w:t>Федеральным законом «Об общих принципах организации местного самоуправления в Российской Федерации» администр</w:t>
      </w:r>
      <w:r w:rsidRPr="00B933C3">
        <w:rPr>
          <w:rFonts w:ascii="Times New Roman" w:hAnsi="Times New Roman" w:cs="Times New Roman"/>
          <w:iCs/>
          <w:sz w:val="24"/>
          <w:szCs w:val="24"/>
        </w:rPr>
        <w:t>а</w:t>
      </w:r>
      <w:r w:rsidRPr="00B933C3">
        <w:rPr>
          <w:rFonts w:ascii="Times New Roman" w:hAnsi="Times New Roman" w:cs="Times New Roman"/>
          <w:iCs/>
          <w:sz w:val="24"/>
          <w:szCs w:val="24"/>
        </w:rPr>
        <w:t xml:space="preserve">ция Алатырского района,  </w:t>
      </w:r>
      <w:r w:rsidRPr="00B933C3">
        <w:rPr>
          <w:rFonts w:ascii="Times New Roman" w:hAnsi="Times New Roman" w:cs="Times New Roman"/>
          <w:sz w:val="24"/>
          <w:szCs w:val="24"/>
        </w:rPr>
        <w:t xml:space="preserve">отдел по сельскому  хозяйству, экономике и экологии  администрации Алатырского района, </w:t>
      </w:r>
      <w:r w:rsidRPr="00B933C3">
        <w:rPr>
          <w:rFonts w:ascii="Times New Roman" w:hAnsi="Times New Roman" w:cs="Times New Roman"/>
          <w:iCs/>
          <w:sz w:val="24"/>
          <w:szCs w:val="24"/>
        </w:rPr>
        <w:t xml:space="preserve"> Управление образования администрации  </w:t>
      </w:r>
      <w:r w:rsidRPr="00B933C3">
        <w:rPr>
          <w:rFonts w:ascii="Times New Roman" w:hAnsi="Times New Roman" w:cs="Times New Roman"/>
          <w:sz w:val="24"/>
          <w:szCs w:val="24"/>
        </w:rPr>
        <w:t>Алатырского района, при осуществлении функций и полномочий учредителя, определяют цели, условия и порядок деятельности муниципальных учреждений, утверждают их уставы, назначают на должность и освобождают от должности р</w:t>
      </w:r>
      <w:r w:rsidRPr="00B933C3">
        <w:rPr>
          <w:rFonts w:ascii="Times New Roman" w:hAnsi="Times New Roman" w:cs="Times New Roman"/>
          <w:sz w:val="24"/>
          <w:szCs w:val="24"/>
        </w:rPr>
        <w:t>у</w:t>
      </w:r>
      <w:r w:rsidRPr="00B933C3">
        <w:rPr>
          <w:rFonts w:ascii="Times New Roman" w:hAnsi="Times New Roman" w:cs="Times New Roman"/>
          <w:sz w:val="24"/>
          <w:szCs w:val="24"/>
        </w:rPr>
        <w:t>ководителей данных учреждений, заслушивают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отчеты об их деятельности в порядке, предусмотренном уставом муниципального образования.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5.2. Согласно законодательству Российской Федерации, в том числе статье 125 Гражданского кодекса Российской Федерации, компетенция Учредителя предусмотрена также другими федеральными законами и иными нормативн</w:t>
      </w:r>
      <w:r w:rsidRPr="00B933C3">
        <w:rPr>
          <w:rFonts w:ascii="Times New Roman" w:hAnsi="Times New Roman" w:cs="Times New Roman"/>
          <w:sz w:val="24"/>
          <w:szCs w:val="24"/>
        </w:rPr>
        <w:t>ы</w:t>
      </w:r>
      <w:r w:rsidRPr="00B933C3">
        <w:rPr>
          <w:rFonts w:ascii="Times New Roman" w:hAnsi="Times New Roman" w:cs="Times New Roman"/>
          <w:sz w:val="24"/>
          <w:szCs w:val="24"/>
        </w:rPr>
        <w:t>ми правовыми актами Российской Федерации, законами Чувашской Республ</w:t>
      </w:r>
      <w:r w:rsidRPr="00B933C3">
        <w:rPr>
          <w:rFonts w:ascii="Times New Roman" w:hAnsi="Times New Roman" w:cs="Times New Roman"/>
          <w:sz w:val="24"/>
          <w:szCs w:val="24"/>
        </w:rPr>
        <w:t>и</w:t>
      </w:r>
      <w:r w:rsidRPr="00B933C3">
        <w:rPr>
          <w:rFonts w:ascii="Times New Roman" w:hAnsi="Times New Roman" w:cs="Times New Roman"/>
          <w:sz w:val="24"/>
          <w:szCs w:val="24"/>
        </w:rPr>
        <w:t>ки и иными нормативными правовыми актами Чувашской Республики, муниципальными правовыми актами муниципального образования  Алатырского района Чувашской Республики, определяющими его статус.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5.3. Учредитель осуществляет и иные полномочия, предусмотренные законодательством и муниципальными правовыми актами муниципального образ</w:t>
      </w:r>
      <w:r w:rsidRPr="00B933C3">
        <w:rPr>
          <w:rFonts w:ascii="Times New Roman" w:hAnsi="Times New Roman" w:cs="Times New Roman"/>
          <w:sz w:val="24"/>
          <w:szCs w:val="24"/>
        </w:rPr>
        <w:t>о</w:t>
      </w:r>
      <w:r w:rsidRPr="00B933C3">
        <w:rPr>
          <w:rFonts w:ascii="Times New Roman" w:hAnsi="Times New Roman" w:cs="Times New Roman"/>
          <w:sz w:val="24"/>
          <w:szCs w:val="24"/>
        </w:rPr>
        <w:t>вания Алатырского района Чувашской Республики.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tabs>
          <w:tab w:val="left" w:pos="9180"/>
        </w:tabs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C3">
        <w:rPr>
          <w:rFonts w:ascii="Times New Roman" w:hAnsi="Times New Roman" w:cs="Times New Roman"/>
          <w:b/>
          <w:sz w:val="24"/>
          <w:szCs w:val="24"/>
        </w:rPr>
        <w:t>ГЛАВА 6. РЕОРГАНИЗАЦИЯ И ЛИКВИДАЦИЯ УЧРЕЖДЕНИЯ</w:t>
      </w:r>
    </w:p>
    <w:p w:rsidR="00B933C3" w:rsidRPr="00B933C3" w:rsidRDefault="00B933C3" w:rsidP="00B933C3">
      <w:pPr>
        <w:tabs>
          <w:tab w:val="left" w:pos="9180"/>
        </w:tabs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3C3" w:rsidRPr="00B933C3" w:rsidRDefault="00B933C3" w:rsidP="00B933C3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6.1. Учреждение реорганизуется или ликвидируется в порядке, устано</w:t>
      </w:r>
      <w:r w:rsidRPr="00B933C3">
        <w:rPr>
          <w:sz w:val="24"/>
          <w:szCs w:val="24"/>
        </w:rPr>
        <w:t>в</w:t>
      </w:r>
      <w:r w:rsidRPr="00B933C3">
        <w:rPr>
          <w:sz w:val="24"/>
          <w:szCs w:val="24"/>
        </w:rPr>
        <w:t>ленном гражданским законодательством, с учетом особенностей, предусмо</w:t>
      </w:r>
      <w:r w:rsidRPr="00B933C3">
        <w:rPr>
          <w:sz w:val="24"/>
          <w:szCs w:val="24"/>
        </w:rPr>
        <w:t>т</w:t>
      </w:r>
      <w:r w:rsidRPr="00B933C3">
        <w:rPr>
          <w:sz w:val="24"/>
          <w:szCs w:val="24"/>
        </w:rPr>
        <w:t>ренных законодательством об образовании, на основании решения Учредителя.</w:t>
      </w:r>
    </w:p>
    <w:p w:rsidR="00B933C3" w:rsidRPr="00B933C3" w:rsidRDefault="00B933C3" w:rsidP="00B933C3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6.2. Принятие решения администрацией Алатырского района   о реорганиз</w:t>
      </w:r>
      <w:r w:rsidRPr="00B933C3">
        <w:rPr>
          <w:sz w:val="24"/>
          <w:szCs w:val="24"/>
        </w:rPr>
        <w:t>а</w:t>
      </w:r>
      <w:r w:rsidRPr="00B933C3">
        <w:rPr>
          <w:sz w:val="24"/>
          <w:szCs w:val="24"/>
        </w:rPr>
        <w:t>ции или ликвидации Учреждения осуществляется на основании положительн</w:t>
      </w:r>
      <w:r w:rsidRPr="00B933C3">
        <w:rPr>
          <w:sz w:val="24"/>
          <w:szCs w:val="24"/>
        </w:rPr>
        <w:t>о</w:t>
      </w:r>
      <w:r w:rsidRPr="00B933C3">
        <w:rPr>
          <w:sz w:val="24"/>
          <w:szCs w:val="24"/>
        </w:rPr>
        <w:t xml:space="preserve">го заключения комиссии по оценке последствий такого решения. </w:t>
      </w:r>
    </w:p>
    <w:p w:rsidR="00B933C3" w:rsidRPr="00B933C3" w:rsidRDefault="00B933C3" w:rsidP="00B933C3">
      <w:pPr>
        <w:pStyle w:val="3"/>
        <w:spacing w:after="0"/>
        <w:ind w:left="0" w:firstLine="540"/>
        <w:jc w:val="both"/>
        <w:rPr>
          <w:sz w:val="24"/>
          <w:szCs w:val="24"/>
          <w:u w:val="single"/>
        </w:rPr>
      </w:pPr>
      <w:r w:rsidRPr="00B933C3">
        <w:rPr>
          <w:sz w:val="24"/>
          <w:szCs w:val="24"/>
        </w:rPr>
        <w:t xml:space="preserve">6.3. Порядок </w:t>
      </w:r>
      <w:proofErr w:type="gramStart"/>
      <w:r w:rsidRPr="00B933C3">
        <w:rPr>
          <w:sz w:val="24"/>
          <w:szCs w:val="24"/>
        </w:rPr>
        <w:t>проведения оценки последствий принятия решения</w:t>
      </w:r>
      <w:proofErr w:type="gramEnd"/>
      <w:r w:rsidRPr="00B933C3">
        <w:rPr>
          <w:sz w:val="24"/>
          <w:szCs w:val="24"/>
        </w:rPr>
        <w:t xml:space="preserve"> о реорг</w:t>
      </w:r>
      <w:r w:rsidRPr="00B933C3">
        <w:rPr>
          <w:sz w:val="24"/>
          <w:szCs w:val="24"/>
        </w:rPr>
        <w:t>а</w:t>
      </w:r>
      <w:r w:rsidRPr="00B933C3">
        <w:rPr>
          <w:sz w:val="24"/>
          <w:szCs w:val="24"/>
        </w:rPr>
        <w:t xml:space="preserve">низации или ликвидации Учреждения,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Республики. </w:t>
      </w:r>
    </w:p>
    <w:p w:rsidR="00B933C3" w:rsidRPr="00B933C3" w:rsidRDefault="00B933C3" w:rsidP="00B933C3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6.4. При реорганизации  Учреждения  в форме присоединения либо слияния его лицензия  переоформляется  в соответствии с законодательством Ро</w:t>
      </w:r>
      <w:r w:rsidRPr="00B933C3">
        <w:rPr>
          <w:sz w:val="24"/>
          <w:szCs w:val="24"/>
        </w:rPr>
        <w:t>с</w:t>
      </w:r>
      <w:r w:rsidRPr="00B933C3">
        <w:rPr>
          <w:sz w:val="24"/>
          <w:szCs w:val="24"/>
        </w:rPr>
        <w:t>сийской Федерации.</w:t>
      </w:r>
    </w:p>
    <w:p w:rsidR="00B933C3" w:rsidRPr="00B933C3" w:rsidRDefault="00B933C3" w:rsidP="00B933C3">
      <w:pPr>
        <w:pStyle w:val="3"/>
        <w:spacing w:after="0"/>
        <w:ind w:left="0"/>
        <w:jc w:val="both"/>
        <w:rPr>
          <w:bCs/>
          <w:sz w:val="24"/>
          <w:szCs w:val="24"/>
        </w:rPr>
      </w:pPr>
      <w:r w:rsidRPr="00B933C3">
        <w:rPr>
          <w:sz w:val="24"/>
          <w:szCs w:val="24"/>
        </w:rPr>
        <w:t xml:space="preserve">          6.5.</w:t>
      </w:r>
      <w:r w:rsidRPr="00B933C3">
        <w:rPr>
          <w:bCs/>
          <w:sz w:val="24"/>
          <w:szCs w:val="24"/>
        </w:rPr>
        <w:t xml:space="preserve"> Изменение о</w:t>
      </w:r>
      <w:r w:rsidRPr="00B933C3">
        <w:rPr>
          <w:sz w:val="24"/>
          <w:szCs w:val="24"/>
        </w:rPr>
        <w:t xml:space="preserve">рганизационно-правовой формы  Учреждения </w:t>
      </w:r>
      <w:r w:rsidRPr="00B933C3">
        <w:rPr>
          <w:bCs/>
          <w:sz w:val="24"/>
          <w:szCs w:val="24"/>
        </w:rPr>
        <w:t xml:space="preserve"> осущест</w:t>
      </w:r>
      <w:r w:rsidRPr="00B933C3">
        <w:rPr>
          <w:bCs/>
          <w:sz w:val="24"/>
          <w:szCs w:val="24"/>
        </w:rPr>
        <w:t>в</w:t>
      </w:r>
      <w:r w:rsidRPr="00B933C3">
        <w:rPr>
          <w:bCs/>
          <w:sz w:val="24"/>
          <w:szCs w:val="24"/>
        </w:rPr>
        <w:t xml:space="preserve">ляется в порядке, установленном федеральными </w:t>
      </w:r>
      <w:proofErr w:type="gramStart"/>
      <w:r w:rsidRPr="00B933C3">
        <w:rPr>
          <w:bCs/>
          <w:sz w:val="24"/>
          <w:szCs w:val="24"/>
        </w:rPr>
        <w:t>законами, по решению</w:t>
      </w:r>
      <w:proofErr w:type="gramEnd"/>
      <w:r w:rsidRPr="00B933C3">
        <w:rPr>
          <w:bCs/>
          <w:sz w:val="24"/>
          <w:szCs w:val="24"/>
        </w:rPr>
        <w:t xml:space="preserve"> адм</w:t>
      </w:r>
      <w:r w:rsidRPr="00B933C3">
        <w:rPr>
          <w:bCs/>
          <w:sz w:val="24"/>
          <w:szCs w:val="24"/>
        </w:rPr>
        <w:t>и</w:t>
      </w:r>
      <w:r w:rsidRPr="00B933C3">
        <w:rPr>
          <w:bCs/>
          <w:sz w:val="24"/>
          <w:szCs w:val="24"/>
        </w:rPr>
        <w:t>нистрации Алатырского района.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bCs/>
          <w:sz w:val="24"/>
          <w:szCs w:val="24"/>
        </w:rPr>
        <w:t>6.6.</w:t>
      </w:r>
      <w:r w:rsidRPr="00B933C3">
        <w:rPr>
          <w:rFonts w:ascii="Times New Roman" w:hAnsi="Times New Roman" w:cs="Times New Roman"/>
          <w:sz w:val="24"/>
          <w:szCs w:val="24"/>
        </w:rPr>
        <w:t xml:space="preserve"> При реорганизации Учреждения  все документы (управленческие, финансово-хозяйственные, по личному составу и др.) передаются в  соответствии  с установленными  правилами  учреждению - правопреемнику.</w:t>
      </w:r>
    </w:p>
    <w:p w:rsidR="00B933C3" w:rsidRPr="00B933C3" w:rsidRDefault="00B933C3" w:rsidP="00B933C3">
      <w:pPr>
        <w:pStyle w:val="3"/>
        <w:spacing w:after="0"/>
        <w:ind w:left="0" w:firstLine="540"/>
        <w:jc w:val="both"/>
        <w:rPr>
          <w:bCs/>
          <w:sz w:val="24"/>
          <w:szCs w:val="24"/>
        </w:rPr>
      </w:pPr>
      <w:r w:rsidRPr="00B933C3">
        <w:rPr>
          <w:bCs/>
          <w:sz w:val="24"/>
          <w:szCs w:val="24"/>
        </w:rPr>
        <w:t xml:space="preserve">6.7. </w:t>
      </w:r>
      <w:r w:rsidRPr="00B933C3">
        <w:rPr>
          <w:sz w:val="24"/>
          <w:szCs w:val="24"/>
        </w:rPr>
        <w:t>Ликвидация учреждения может осуществляться по решению Учред</w:t>
      </w:r>
      <w:r w:rsidRPr="00B933C3">
        <w:rPr>
          <w:sz w:val="24"/>
          <w:szCs w:val="24"/>
        </w:rPr>
        <w:t>и</w:t>
      </w:r>
      <w:r w:rsidRPr="00B933C3">
        <w:rPr>
          <w:sz w:val="24"/>
          <w:szCs w:val="24"/>
        </w:rPr>
        <w:t>теля, по решению суда в случае осуществления Учреждением  деятельности без надлежащей лицензии, либо деятельности, запрещенной законодательством РФ, либо деятельности, не соответствующей его уставным целям.</w:t>
      </w:r>
    </w:p>
    <w:p w:rsidR="00B933C3" w:rsidRPr="00B933C3" w:rsidRDefault="00B933C3" w:rsidP="00B933C3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lastRenderedPageBreak/>
        <w:t>6.8. Учреждение  считается прекратившим существование после внесения об этом записи в единый государственный реестр юридических лиц, а также в случае реорганизации в форме присоединения его к другому юридическому лицу, с момента внесения в единый государственный реестр юридических лиц з</w:t>
      </w:r>
      <w:r w:rsidRPr="00B933C3">
        <w:rPr>
          <w:sz w:val="24"/>
          <w:szCs w:val="24"/>
        </w:rPr>
        <w:t>а</w:t>
      </w:r>
      <w:r w:rsidRPr="00B933C3">
        <w:rPr>
          <w:sz w:val="24"/>
          <w:szCs w:val="24"/>
        </w:rPr>
        <w:t>писи о прекращении деятельности присоединенного юридического лица.</w:t>
      </w:r>
    </w:p>
    <w:p w:rsidR="00B933C3" w:rsidRPr="00B933C3" w:rsidRDefault="00B933C3" w:rsidP="00B933C3">
      <w:pPr>
        <w:pStyle w:val="3"/>
        <w:tabs>
          <w:tab w:val="left" w:pos="-4140"/>
        </w:tabs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6.9. При ликвидации учреждения обучающие  направляются  в другие   муниципальные общеобразовательные учреждения. 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6.10. При ликвидации Учреждения  документы постоянного хранения, имеющие научно-историческое значение передаются на государственное хранение  в районный  архивный фонд, документы по личному составу (приказы, личные дела и карточки учета и т.п.) передаются на хранение в архивный фонд по месту нахождения учреждения. Передача и  упорядочение  документов осуществляется силами и за счет средств Учреждения в соответствии с требованиями архивных органов.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 xml:space="preserve">6.11. При реорганизации и ликвидации </w:t>
      </w:r>
      <w:proofErr w:type="gramStart"/>
      <w:r w:rsidRPr="00B933C3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B933C3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в соответствии с законодательством Российской Федерации и Чувашской Республики. Ликвидация Учреждения является основанием для прекращения с руководителем  трудовых отношений, с соблюдением предусмотренных гарантий для него, в соответствии с трудовым законодательством.</w:t>
      </w:r>
    </w:p>
    <w:p w:rsidR="00B933C3" w:rsidRPr="00B933C3" w:rsidRDefault="00B933C3" w:rsidP="00B933C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6.12.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B933C3" w:rsidRPr="00B933C3" w:rsidRDefault="00B933C3" w:rsidP="00B933C3">
      <w:pPr>
        <w:tabs>
          <w:tab w:val="left" w:pos="918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tabs>
          <w:tab w:val="left" w:pos="918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C3">
        <w:rPr>
          <w:rFonts w:ascii="Times New Roman" w:hAnsi="Times New Roman" w:cs="Times New Roman"/>
          <w:b/>
          <w:sz w:val="24"/>
          <w:szCs w:val="24"/>
        </w:rPr>
        <w:t>ГЛАВА 7. ПОРЯДОК ИЗМЕНЕНИЯ УСТАВА УЧРЕЖДЕНИЯ</w:t>
      </w:r>
    </w:p>
    <w:p w:rsidR="00B933C3" w:rsidRPr="00B933C3" w:rsidRDefault="00B933C3" w:rsidP="00B933C3">
      <w:pPr>
        <w:tabs>
          <w:tab w:val="left" w:pos="918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7.1. Изменения Устава утверждаются Учредителем.</w:t>
      </w:r>
    </w:p>
    <w:p w:rsidR="00B933C3" w:rsidRPr="00B933C3" w:rsidRDefault="00B933C3" w:rsidP="00B933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7.2. Все изменения Устава после утверждения Учредителем направл</w:t>
      </w:r>
      <w:r w:rsidRPr="00B933C3">
        <w:rPr>
          <w:rFonts w:ascii="Times New Roman" w:hAnsi="Times New Roman" w:cs="Times New Roman"/>
          <w:sz w:val="24"/>
          <w:szCs w:val="24"/>
        </w:rPr>
        <w:t>я</w:t>
      </w:r>
      <w:r w:rsidRPr="00B933C3">
        <w:rPr>
          <w:rFonts w:ascii="Times New Roman" w:hAnsi="Times New Roman" w:cs="Times New Roman"/>
          <w:sz w:val="24"/>
          <w:szCs w:val="24"/>
        </w:rPr>
        <w:t>ются на последующую государственную регистрацию в порядке, установле</w:t>
      </w:r>
      <w:r w:rsidRPr="00B933C3">
        <w:rPr>
          <w:rFonts w:ascii="Times New Roman" w:hAnsi="Times New Roman" w:cs="Times New Roman"/>
          <w:sz w:val="24"/>
          <w:szCs w:val="24"/>
        </w:rPr>
        <w:t>н</w:t>
      </w:r>
      <w:r w:rsidRPr="00B933C3">
        <w:rPr>
          <w:rFonts w:ascii="Times New Roman" w:hAnsi="Times New Roman" w:cs="Times New Roman"/>
          <w:sz w:val="24"/>
          <w:szCs w:val="24"/>
        </w:rPr>
        <w:t>ном законодательством Российской Федерации.</w:t>
      </w:r>
    </w:p>
    <w:p w:rsidR="00B933C3" w:rsidRPr="00B933C3" w:rsidRDefault="00B933C3" w:rsidP="00B933C3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7.3. В соответствии с законодательством Российской Федерации измен</w:t>
      </w:r>
      <w:r w:rsidRPr="00B933C3">
        <w:rPr>
          <w:rFonts w:ascii="Times New Roman" w:hAnsi="Times New Roman" w:cs="Times New Roman"/>
          <w:sz w:val="24"/>
          <w:szCs w:val="24"/>
        </w:rPr>
        <w:t>е</w:t>
      </w:r>
      <w:r w:rsidRPr="00B933C3">
        <w:rPr>
          <w:rFonts w:ascii="Times New Roman" w:hAnsi="Times New Roman" w:cs="Times New Roman"/>
          <w:sz w:val="24"/>
          <w:szCs w:val="24"/>
        </w:rPr>
        <w:t>ния Устава Учреждения, в том числе в виде его новой редакции вступают в с</w:t>
      </w:r>
      <w:r w:rsidRPr="00B933C3">
        <w:rPr>
          <w:rFonts w:ascii="Times New Roman" w:hAnsi="Times New Roman" w:cs="Times New Roman"/>
          <w:sz w:val="24"/>
          <w:szCs w:val="24"/>
        </w:rPr>
        <w:t>и</w:t>
      </w:r>
      <w:r w:rsidRPr="00B933C3">
        <w:rPr>
          <w:rFonts w:ascii="Times New Roman" w:hAnsi="Times New Roman" w:cs="Times New Roman"/>
          <w:sz w:val="24"/>
          <w:szCs w:val="24"/>
        </w:rPr>
        <w:t>лу после регистрации их соответствующими уполномоченными органами в у</w:t>
      </w:r>
      <w:r w:rsidRPr="00B933C3">
        <w:rPr>
          <w:rFonts w:ascii="Times New Roman" w:hAnsi="Times New Roman" w:cs="Times New Roman"/>
          <w:sz w:val="24"/>
          <w:szCs w:val="24"/>
        </w:rPr>
        <w:t>с</w:t>
      </w:r>
      <w:r w:rsidRPr="00B933C3">
        <w:rPr>
          <w:rFonts w:ascii="Times New Roman" w:hAnsi="Times New Roman" w:cs="Times New Roman"/>
          <w:sz w:val="24"/>
          <w:szCs w:val="24"/>
        </w:rPr>
        <w:t>тановленном законом порядке.</w:t>
      </w:r>
    </w:p>
    <w:p w:rsidR="00B933C3" w:rsidRPr="00B933C3" w:rsidRDefault="00B933C3" w:rsidP="00B933C3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C3">
        <w:rPr>
          <w:rFonts w:ascii="Times New Roman" w:hAnsi="Times New Roman" w:cs="Times New Roman"/>
          <w:sz w:val="24"/>
          <w:szCs w:val="24"/>
        </w:rPr>
        <w:t>7.4. В учреждении  должны быть созданы условия для ознакомления всех работников, родителей (законных представителей) обучающихся  с Уставом.</w:t>
      </w:r>
    </w:p>
    <w:p w:rsidR="00B933C3" w:rsidRPr="00B933C3" w:rsidRDefault="00B933C3" w:rsidP="00B933C3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C3" w:rsidRPr="00B933C3" w:rsidRDefault="00B933C3" w:rsidP="00B933C3">
      <w:pPr>
        <w:pStyle w:val="3"/>
        <w:tabs>
          <w:tab w:val="left" w:pos="9180"/>
        </w:tabs>
        <w:spacing w:after="0"/>
        <w:ind w:left="0" w:firstLine="540"/>
        <w:jc w:val="center"/>
        <w:rPr>
          <w:b/>
          <w:sz w:val="24"/>
          <w:szCs w:val="24"/>
        </w:rPr>
      </w:pPr>
      <w:r w:rsidRPr="00B933C3">
        <w:rPr>
          <w:b/>
          <w:sz w:val="24"/>
          <w:szCs w:val="24"/>
        </w:rPr>
        <w:t>ГЛАВА 8. ЛОКАЛЬНЫЕ НОРМАТИВНЫЕ АКТЫ</w:t>
      </w:r>
    </w:p>
    <w:p w:rsidR="00B933C3" w:rsidRPr="00B933C3" w:rsidRDefault="00B933C3" w:rsidP="00B933C3">
      <w:pPr>
        <w:pStyle w:val="3"/>
        <w:tabs>
          <w:tab w:val="left" w:pos="9180"/>
        </w:tabs>
        <w:spacing w:after="0"/>
        <w:ind w:left="0" w:firstLine="540"/>
        <w:jc w:val="center"/>
        <w:rPr>
          <w:b/>
          <w:sz w:val="24"/>
          <w:szCs w:val="24"/>
        </w:rPr>
      </w:pPr>
    </w:p>
    <w:p w:rsidR="00B933C3" w:rsidRPr="00B933C3" w:rsidRDefault="00B933C3" w:rsidP="00B933C3">
      <w:pPr>
        <w:pStyle w:val="3"/>
        <w:tabs>
          <w:tab w:val="left" w:pos="9180"/>
        </w:tabs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8.1. Учреждение  принимает локальные нормативные акты в пределах своей компетенции в соответствии с законодательством Российской Федерации в  порядке,  установленном настоящим Уставом.</w:t>
      </w:r>
    </w:p>
    <w:p w:rsidR="00B933C3" w:rsidRPr="00B933C3" w:rsidRDefault="00B933C3" w:rsidP="00B933C3">
      <w:pPr>
        <w:pStyle w:val="3"/>
        <w:tabs>
          <w:tab w:val="left" w:pos="9180"/>
        </w:tabs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 xml:space="preserve">8.2. Учреждение  принимает следующие  виды локальных нормативных актов: приказы, положения, правила, инструкции, протоколы. Указанный  перечень видов  </w:t>
      </w:r>
      <w:r w:rsidRPr="00B933C3">
        <w:rPr>
          <w:sz w:val="24"/>
          <w:szCs w:val="24"/>
        </w:rPr>
        <w:lastRenderedPageBreak/>
        <w:t>локальных нормативных актов  не является исчерпывающим  и в зависимости от конкретных условий деятельности Учреждения могут приниматься иные  локальные нормативные акты.</w:t>
      </w:r>
    </w:p>
    <w:p w:rsidR="00B933C3" w:rsidRPr="00B933C3" w:rsidRDefault="00B933C3" w:rsidP="00B933C3">
      <w:pPr>
        <w:pStyle w:val="3"/>
        <w:tabs>
          <w:tab w:val="left" w:pos="9180"/>
        </w:tabs>
        <w:spacing w:after="0"/>
        <w:ind w:left="0" w:firstLine="540"/>
        <w:jc w:val="both"/>
        <w:rPr>
          <w:sz w:val="24"/>
          <w:szCs w:val="24"/>
        </w:rPr>
      </w:pPr>
      <w:r w:rsidRPr="00B933C3">
        <w:rPr>
          <w:sz w:val="24"/>
          <w:szCs w:val="24"/>
        </w:rPr>
        <w:t>8.3. Локальные нормативные акты  утверждаются приказом  директора Учреждения.</w:t>
      </w:r>
    </w:p>
    <w:bookmarkEnd w:id="2"/>
    <w:bookmarkEnd w:id="3"/>
    <w:p w:rsidR="00B933C3" w:rsidRPr="00B933C3" w:rsidRDefault="00B933C3" w:rsidP="00B933C3">
      <w:pPr>
        <w:pStyle w:val="3"/>
        <w:tabs>
          <w:tab w:val="left" w:pos="9180"/>
        </w:tabs>
        <w:spacing w:after="0"/>
        <w:ind w:firstLine="567"/>
        <w:rPr>
          <w:sz w:val="24"/>
          <w:szCs w:val="24"/>
        </w:rPr>
      </w:pPr>
    </w:p>
    <w:p w:rsidR="00B933C3" w:rsidRDefault="00B933C3" w:rsidP="00B933C3">
      <w:pPr>
        <w:pStyle w:val="3"/>
        <w:tabs>
          <w:tab w:val="left" w:pos="9180"/>
        </w:tabs>
        <w:spacing w:after="0"/>
        <w:ind w:firstLine="567"/>
        <w:rPr>
          <w:sz w:val="24"/>
          <w:szCs w:val="24"/>
        </w:rPr>
      </w:pPr>
    </w:p>
    <w:p w:rsidR="00B933C3" w:rsidRDefault="00B933C3"/>
    <w:p w:rsidR="00B933C3" w:rsidRDefault="00B933C3">
      <w:r>
        <w:br w:type="page"/>
      </w:r>
    </w:p>
    <w:p w:rsidR="00B933C3" w:rsidRDefault="00B933C3">
      <w:r>
        <w:rPr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маг\Pictures\2016-01-18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\Pictures\2016-01-18\Scan1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0DC0"/>
    <w:multiLevelType w:val="hybridMultilevel"/>
    <w:tmpl w:val="19DEB482"/>
    <w:lvl w:ilvl="0" w:tplc="01625D7C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3C3"/>
    <w:rsid w:val="00B9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3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33C3"/>
    <w:rPr>
      <w:rFonts w:ascii="Arial" w:eastAsia="Times New Roman" w:hAnsi="Arial" w:cs="Arial"/>
      <w:b/>
      <w:bCs/>
      <w:kern w:val="28"/>
      <w:sz w:val="28"/>
      <w:szCs w:val="28"/>
    </w:rPr>
  </w:style>
  <w:style w:type="character" w:styleId="a5">
    <w:name w:val="Hyperlink"/>
    <w:rsid w:val="00B933C3"/>
    <w:rPr>
      <w:color w:val="0000FF"/>
      <w:u w:val="single"/>
    </w:rPr>
  </w:style>
  <w:style w:type="paragraph" w:styleId="3">
    <w:name w:val="Body Text Indent 3"/>
    <w:basedOn w:val="a"/>
    <w:link w:val="30"/>
    <w:rsid w:val="00B933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33C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93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B933C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933C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link w:val="a7"/>
    <w:uiPriority w:val="99"/>
    <w:unhideWhenUsed/>
    <w:rsid w:val="00B933C3"/>
    <w:pPr>
      <w:spacing w:before="100" w:beforeAutospacing="1" w:after="100" w:afterAutospacing="1" w:line="300" w:lineRule="auto"/>
    </w:pPr>
    <w:rPr>
      <w:rFonts w:ascii="Arial" w:eastAsia="Times New Roman" w:hAnsi="Arial" w:cs="Times New Roman"/>
      <w:color w:val="000000"/>
      <w:sz w:val="20"/>
      <w:szCs w:val="20"/>
      <w:lang/>
    </w:rPr>
  </w:style>
  <w:style w:type="paragraph" w:styleId="a8">
    <w:name w:val="No Spacing"/>
    <w:uiPriority w:val="1"/>
    <w:qFormat/>
    <w:rsid w:val="00B9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93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бычный (веб) Знак"/>
    <w:link w:val="a6"/>
    <w:uiPriority w:val="99"/>
    <w:rsid w:val="00B933C3"/>
    <w:rPr>
      <w:rFonts w:ascii="Arial" w:eastAsia="Times New Roman" w:hAnsi="Arial" w:cs="Times New Roman"/>
      <w:color w:val="000000"/>
      <w:sz w:val="20"/>
      <w:szCs w:val="20"/>
      <w:lang/>
    </w:rPr>
  </w:style>
  <w:style w:type="character" w:customStyle="1" w:styleId="apple-converted-space">
    <w:name w:val="apple-converted-space"/>
    <w:basedOn w:val="a0"/>
    <w:rsid w:val="00B93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5565</Words>
  <Characters>31727</Characters>
  <Application>Microsoft Office Word</Application>
  <DocSecurity>0</DocSecurity>
  <Lines>264</Lines>
  <Paragraphs>74</Paragraphs>
  <ScaleCrop>false</ScaleCrop>
  <Company/>
  <LinksUpToDate>false</LinksUpToDate>
  <CharactersWithSpaces>37218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</dc:creator>
  <cp:keywords/>
  <dc:description/>
  <cp:lastModifiedBy>маг</cp:lastModifiedBy>
  <cp:revision>3</cp:revision>
  <dcterms:created xsi:type="dcterms:W3CDTF">2016-01-18T11:04:00Z</dcterms:created>
  <dcterms:modified xsi:type="dcterms:W3CDTF">2016-01-18T11:07:00Z</dcterms:modified>
</cp:coreProperties>
</file>