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0" w:rsidRPr="00352770" w:rsidRDefault="00352770" w:rsidP="00352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ПОЛОЖЕНИЕ</w:t>
      </w:r>
    </w:p>
    <w:p w:rsidR="00352770" w:rsidRPr="00352770" w:rsidRDefault="00352770" w:rsidP="003527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</w:t>
      </w:r>
      <w:r w:rsidRPr="0035277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формировании кадрового резерва </w:t>
      </w:r>
      <w:r w:rsidRPr="00352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 должность председателя</w:t>
      </w:r>
    </w:p>
    <w:p w:rsidR="00352770" w:rsidRPr="00352770" w:rsidRDefault="00352770" w:rsidP="003527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первичной организации МБОУ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Староайбесинская СОШ</w:t>
      </w:r>
      <w:r w:rsidRPr="0035277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» Алатырской районной организации П</w:t>
      </w:r>
      <w:r w:rsidRPr="00352770">
        <w:rPr>
          <w:rFonts w:ascii="Times New Roman" w:eastAsia="Times New Roman" w:hAnsi="Times New Roman"/>
          <w:b/>
          <w:sz w:val="24"/>
          <w:szCs w:val="24"/>
          <w:lang w:eastAsia="ar-SA"/>
        </w:rPr>
        <w:t>рофсоюза</w:t>
      </w:r>
    </w:p>
    <w:p w:rsidR="00352770" w:rsidRPr="00352770" w:rsidRDefault="00352770" w:rsidP="0035277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52770" w:rsidRPr="00352770" w:rsidRDefault="00352770" w:rsidP="00352770">
      <w:pPr>
        <w:spacing w:after="0" w:line="240" w:lineRule="auto"/>
        <w:ind w:firstLine="425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 Введение</w:t>
      </w:r>
    </w:p>
    <w:p w:rsidR="00352770" w:rsidRPr="00352770" w:rsidRDefault="00352770" w:rsidP="00352770">
      <w:pPr>
        <w:overflowPunct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1.1. Положение содействует созданию системы работы с кадрами и реализации кадровой политики в Профсоюзе, уточняет основные цели, принципы, порядок формирования и организацию работы с резервом  профсоюзных кадров и актива.</w:t>
      </w:r>
    </w:p>
    <w:p w:rsidR="00352770" w:rsidRPr="00352770" w:rsidRDefault="00352770" w:rsidP="00352770">
      <w:pPr>
        <w:overflowPunct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1.2. Кадровая политика – это система, основанная на принципах и нормах Устава Профсоюза, устанавливающая определенные требования к профсоюзным кадрам и активу и предполагающая реализацию мер по подбору, обучению и избранию в составы профсоюзных органов членов Профсоюза, обладающих широким кругозором, знаниями основ профсоюзной работы и высокими морально-психологическими качествами.</w:t>
      </w:r>
    </w:p>
    <w:p w:rsidR="00352770" w:rsidRPr="00352770" w:rsidRDefault="00352770" w:rsidP="00352770">
      <w:pPr>
        <w:overflowPunct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1.3. Резерв кадров</w:t>
      </w:r>
      <w:r w:rsidRPr="00352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 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 xml:space="preserve">– это список членов Профсоюза, прошедших отбор и зачисленных в состав резерва для систематической целевой подготовки, ориентированной на получение знаний, умений и навыков, необходимых для избрания на должности </w:t>
      </w:r>
      <w:r w:rsidRPr="00352770">
        <w:rPr>
          <w:rFonts w:ascii="Times New Roman" w:eastAsia="Times New Roman" w:hAnsi="Times New Roman"/>
          <w:bCs/>
          <w:sz w:val="24"/>
          <w:szCs w:val="24"/>
          <w:lang w:eastAsia="ar-SA"/>
        </w:rPr>
        <w:t>председателей первичных организаций П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рофсоюза.</w:t>
      </w:r>
    </w:p>
    <w:p w:rsidR="00352770" w:rsidRPr="00352770" w:rsidRDefault="00352770" w:rsidP="00352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770" w:rsidRPr="00352770" w:rsidRDefault="00352770" w:rsidP="003527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val="en-US" w:eastAsia="ar-SA"/>
        </w:rPr>
        <w:t>II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 Цели, основные принципы и требования к кадровому резерву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2.1. Цели работы с кадровым резервом: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 xml:space="preserve">своевременное замещение должностей </w:t>
      </w:r>
      <w:r w:rsidRPr="0035277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председателей первичных организаций П</w:t>
      </w:r>
      <w:r w:rsidRPr="0035277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рофсоюза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повышение уровня профессиональной подготовки профсоюзных активистов, претендующих на выборные должности в организациях Профсоюза;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 xml:space="preserve">сокращение периода адаптации профсоюзных активистов при вступлении в должность </w:t>
      </w:r>
      <w:r w:rsidRPr="00352770">
        <w:rPr>
          <w:rFonts w:ascii="Times New Roman" w:eastAsia="Times New Roman" w:hAnsi="Times New Roman"/>
          <w:bCs/>
          <w:sz w:val="24"/>
          <w:szCs w:val="24"/>
          <w:lang w:eastAsia="ar-SA"/>
        </w:rPr>
        <w:t>председателей первичных организаций П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создание условий для избрания молодежи на выборные должности в Профсоюзе;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подбор и обучение профсоюзных активистов, обладающих потенциалом для избрания на должности руководителей</w:t>
      </w:r>
      <w:r w:rsidRPr="0035277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первичных организаций П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дополнительное стимулирование и мотивация профсоюзного актива на карьерный ро</w:t>
      </w:r>
      <w:proofErr w:type="gramStart"/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ст в Пр</w:t>
      </w:r>
      <w:proofErr w:type="gramEnd"/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офсоюзе.</w:t>
      </w:r>
    </w:p>
    <w:p w:rsidR="00352770" w:rsidRPr="00352770" w:rsidRDefault="00352770" w:rsidP="00352770">
      <w:pPr>
        <w:overflowPunct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2.2. Основные принципы</w:t>
      </w:r>
      <w:r w:rsidRPr="0035277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работы с кадровым резервом: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добровольность </w:t>
      </w:r>
      <w:r w:rsidRPr="00352770">
        <w:rPr>
          <w:rFonts w:ascii="Times New Roman" w:eastAsia="Times New Roman" w:hAnsi="Times New Roman"/>
          <w:spacing w:val="3"/>
          <w:sz w:val="24"/>
          <w:szCs w:val="24"/>
          <w:lang w:eastAsia="ar-SA"/>
        </w:rPr>
        <w:t>включения актива в кадро</w:t>
      </w:r>
      <w:r w:rsidRPr="00352770">
        <w:rPr>
          <w:rFonts w:ascii="Times New Roman" w:eastAsia="Times New Roman" w:hAnsi="Times New Roman"/>
          <w:spacing w:val="6"/>
          <w:sz w:val="24"/>
          <w:szCs w:val="24"/>
          <w:lang w:eastAsia="ar-SA"/>
        </w:rPr>
        <w:t>вый резерв для замещения ва</w:t>
      </w:r>
      <w:r w:rsidRPr="00352770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кантной должности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pacing w:val="5"/>
          <w:sz w:val="24"/>
          <w:szCs w:val="24"/>
          <w:lang w:eastAsia="ar-SA"/>
        </w:rPr>
        <w:t>объективность оценки про</w:t>
      </w:r>
      <w:r w:rsidRPr="00352770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фессиональных и деловых каче</w:t>
      </w:r>
      <w:proofErr w:type="gramStart"/>
      <w:r w:rsidRPr="00352770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ств пр</w:t>
      </w:r>
      <w:proofErr w:type="gramEnd"/>
      <w:r w:rsidRPr="00352770">
        <w:rPr>
          <w:rFonts w:ascii="Times New Roman" w:eastAsia="Times New Roman" w:hAnsi="Times New Roman"/>
          <w:spacing w:val="4"/>
          <w:sz w:val="24"/>
          <w:szCs w:val="24"/>
          <w:lang w:eastAsia="ar-SA"/>
        </w:rPr>
        <w:t>офсоюзного актива</w:t>
      </w:r>
      <w:r w:rsidRPr="00352770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и результатов их дея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тельности при включении в кадровый резерв;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pacing w:val="7"/>
          <w:sz w:val="24"/>
          <w:szCs w:val="24"/>
          <w:lang w:eastAsia="ar-SA"/>
        </w:rPr>
        <w:t>создание условий для про</w:t>
      </w:r>
      <w:r w:rsidRPr="00352770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фессионального роста профсоюзных кадров и актива, претендующих на замещение выборных руководящих должностей в Профсоюзе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 xml:space="preserve">2.3. Требования к активистам, выдвигаемым на выборные руководящие должности в организации Профсоюза: 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>наличие опыта профсоюзной работы;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>владение основами правовых и организационно-уставных знаний, знаниями в области управления, социальной политики, экономики, образования, финансов и кредита;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>обладание организаторскими способностями (умение создавать команду, планировать и организовывать работу выборных профсоюзных органов по реализации уставных целей и задач);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>умение видеть перспективу, эффективные пути решения уставных задач, инновационный подход к работе;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ar-SA"/>
        </w:rPr>
        <w:t>предприимчивость, умение оперативно использовать новые подходы к деятельности по развитию профсоюзной организации.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val="en-US" w:eastAsia="ar-SA"/>
        </w:rPr>
        <w:lastRenderedPageBreak/>
        <w:t>III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 Порядок формирования и отбора кандидатов в состав кадрового резерва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3.1. Методы отбора кандидатур для работы в профсоюзной организации: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3.1.1. анализ анкетных данных, документов об образовании, характеристик и др. документов с места работы;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3.1.2. предложения и рекомендации профсоюзных организаций, профбюро, профгрупоргов, членов выборных профсоюзных органов;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3.1.3. личные встречи и беседы.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3.2. При формировании списков кадрового резерва учитываются: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3.2.1. возраст (кандидата на момент включения в кадровый резерв не должен быть, как правило, менее 25 лет и превышать 55 лет);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3.2.2. уровень образования: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для первичных профсоюзных организаций учреждений профессионального образования – наличие высшего образования;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3.2.3. профсоюзное членство, профсоюзный стаж - не менее 3 лет в Общероссийском Профсоюзе образования.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3.3. Включение профсоюзного активиста в резерв осуществляется постановлением президиума организации Профсоюза.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Утверждённые списки резерва на должности председателей организаций Профсоюза при необходимости представляются в комитет (совет) вышестоящей организации Профсоюза.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 Подготовка кандидатов, зачисленных в состав кадрового резерва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Основные виды подготовки резерва кадров: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обучение в школах профактива и на различных профсоюзных семинарах;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прохождение (при необходимости) краткосрочной стажировки в выборном органе вышестоящей территориальной организации Профсоюза;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привлечение к работе постоянно действующих семинаров и школ профсоюзного актива с выступлениями по обмену опытом работы и др.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целевые беседы и консультации по отдельным организационно-уставным проблемам, практике подготовки и проведения заседания коллегиального профсоюзного органа и др.;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участие в изучении практики работы выборных органов нижестоящих организаций Профсоюза;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участие в написании справок, подготовке методических материалов по различным направлениям работы комитета (президиума) организации Профсоюза;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вовлечение в подготовку тех или иных мероприятий (смотров, конкурсов) и т.д.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. Адаптация и введение в должность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5.1. После избрания в установленном Уставом Профсоюза порядке на профсоюзную должность, адаптация имеет целью быстрое введение профсоюзного активиста в текущую деятельность профсоюзной организации (выборного профсоюзного органа) и достижение им того уровня информированности, который позволит успешно реализовывать возложенные на него обязанности и ощущать полноправным членом кадровой команды профсоюзной организации.</w:t>
      </w:r>
    </w:p>
    <w:p w:rsidR="00352770" w:rsidRPr="00352770" w:rsidRDefault="00352770" w:rsidP="00352770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5.2. Введение в должность предполагает ознакомление с локальными нормативными профсоюзными документами организации, с регламентом, практикой работы профсоюзного органа, традициями и элементами корпоративной культуры в организации Профсоюза и.т.д.</w:t>
      </w:r>
    </w:p>
    <w:p w:rsidR="001A021B" w:rsidRDefault="00352770" w:rsidP="00352770">
      <w:r w:rsidRPr="00352770">
        <w:rPr>
          <w:rFonts w:ascii="Times New Roman" w:eastAsia="Times New Roman" w:hAnsi="Times New Roman"/>
          <w:sz w:val="24"/>
          <w:szCs w:val="24"/>
          <w:lang w:eastAsia="ar-SA"/>
        </w:rPr>
        <w:t>5.3. Показателем успешной адаптации и введения в должность является хорошая работоспособность и инициативность профсоюзного активиста, а также заинтересованность и желание овладевать новыми знаниями и формами профсоюзной работы.</w:t>
      </w:r>
    </w:p>
    <w:sectPr w:rsidR="001A021B" w:rsidSect="0063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70"/>
    <w:rsid w:val="00235F5E"/>
    <w:rsid w:val="00352770"/>
    <w:rsid w:val="00507913"/>
    <w:rsid w:val="00622442"/>
    <w:rsid w:val="0063695C"/>
    <w:rsid w:val="008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2020-02-26T11:38:00Z</dcterms:created>
  <dcterms:modified xsi:type="dcterms:W3CDTF">2020-02-26T11:41:00Z</dcterms:modified>
</cp:coreProperties>
</file>