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 xml:space="preserve">«Шаймурзинская основная общеобразовательная школа имени Г.Айги» </w:t>
      </w: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>Батыревского района Чувашской Республики</w:t>
      </w: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2"/>
      </w:tblGrid>
      <w:tr w:rsidR="00275764" w:rsidRPr="00275764" w:rsidTr="006552C2">
        <w:tc>
          <w:tcPr>
            <w:tcW w:w="5068" w:type="dxa"/>
          </w:tcPr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</w:p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5764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275764">
              <w:rPr>
                <w:rFonts w:ascii="Times New Roman" w:hAnsi="Times New Roman" w:cs="Times New Roman"/>
              </w:rPr>
              <w:t xml:space="preserve"> </w:t>
            </w:r>
          </w:p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  <w:r w:rsidRPr="00275764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  <w:r w:rsidRPr="00275764">
              <w:rPr>
                <w:rFonts w:ascii="Times New Roman" w:hAnsi="Times New Roman" w:cs="Times New Roman"/>
              </w:rPr>
              <w:t>Протокол № 17 от 30.08. 2016 г.</w:t>
            </w:r>
          </w:p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</w:p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  <w:r w:rsidRPr="00275764">
              <w:rPr>
                <w:rFonts w:ascii="Times New Roman" w:hAnsi="Times New Roman" w:cs="Times New Roman"/>
              </w:rPr>
              <w:t>Утверждена</w:t>
            </w:r>
          </w:p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  <w:r w:rsidRPr="00275764">
              <w:rPr>
                <w:rFonts w:ascii="Times New Roman" w:hAnsi="Times New Roman" w:cs="Times New Roman"/>
              </w:rPr>
              <w:t xml:space="preserve"> Приказом  директора школы</w:t>
            </w:r>
          </w:p>
          <w:p w:rsidR="00275764" w:rsidRPr="00275764" w:rsidRDefault="00275764" w:rsidP="006552C2">
            <w:pPr>
              <w:jc w:val="center"/>
              <w:rPr>
                <w:rFonts w:ascii="Times New Roman" w:hAnsi="Times New Roman" w:cs="Times New Roman"/>
              </w:rPr>
            </w:pPr>
            <w:r w:rsidRPr="00275764">
              <w:rPr>
                <w:rFonts w:ascii="Times New Roman" w:hAnsi="Times New Roman" w:cs="Times New Roman"/>
              </w:rPr>
              <w:t>№  60- о  от 01.09. 2016 г.</w:t>
            </w:r>
          </w:p>
        </w:tc>
      </w:tr>
    </w:tbl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rPr>
          <w:rFonts w:ascii="Times New Roman" w:hAnsi="Times New Roman" w:cs="Times New Roman"/>
        </w:rPr>
      </w:pPr>
    </w:p>
    <w:p w:rsidR="00275764" w:rsidRPr="00275764" w:rsidRDefault="00275764" w:rsidP="00275764">
      <w:pPr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75764" w:rsidRPr="00275764" w:rsidRDefault="00275764" w:rsidP="00275764">
      <w:pPr>
        <w:tabs>
          <w:tab w:val="left" w:pos="11145"/>
        </w:tabs>
        <w:jc w:val="center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275764" w:rsidRPr="00275764" w:rsidRDefault="00275764" w:rsidP="00275764">
      <w:pPr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2505"/>
        </w:tabs>
        <w:rPr>
          <w:rFonts w:ascii="Times New Roman" w:hAnsi="Times New Roman" w:cs="Times New Roman"/>
          <w:b/>
        </w:rPr>
      </w:pP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764">
        <w:rPr>
          <w:rFonts w:ascii="Times New Roman" w:hAnsi="Times New Roman" w:cs="Times New Roman"/>
          <w:b/>
          <w:sz w:val="36"/>
          <w:szCs w:val="36"/>
        </w:rPr>
        <w:t>Рабочая  программа</w:t>
      </w: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764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1B14B4">
        <w:rPr>
          <w:rFonts w:ascii="Times New Roman" w:hAnsi="Times New Roman" w:cs="Times New Roman"/>
          <w:b/>
          <w:sz w:val="36"/>
          <w:szCs w:val="36"/>
        </w:rPr>
        <w:t>музыке</w:t>
      </w:r>
      <w:r w:rsidRPr="00275764">
        <w:rPr>
          <w:rFonts w:ascii="Times New Roman" w:hAnsi="Times New Roman" w:cs="Times New Roman"/>
          <w:b/>
          <w:sz w:val="36"/>
          <w:szCs w:val="36"/>
        </w:rPr>
        <w:t xml:space="preserve"> для 1-4 классов</w:t>
      </w: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76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764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764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275764" w:rsidRPr="00275764" w:rsidRDefault="00275764" w:rsidP="00275764">
      <w:pPr>
        <w:tabs>
          <w:tab w:val="left" w:pos="250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7576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75764" w:rsidRPr="00275764" w:rsidRDefault="00275764" w:rsidP="00275764">
      <w:pPr>
        <w:tabs>
          <w:tab w:val="left" w:pos="2505"/>
        </w:tabs>
        <w:jc w:val="right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Разработал учитель</w:t>
      </w:r>
    </w:p>
    <w:p w:rsidR="00275764" w:rsidRPr="00275764" w:rsidRDefault="00275764" w:rsidP="00275764">
      <w:pPr>
        <w:tabs>
          <w:tab w:val="left" w:pos="9000"/>
        </w:tabs>
        <w:jc w:val="right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ab/>
        <w:t xml:space="preserve">                     музыки </w:t>
      </w:r>
    </w:p>
    <w:p w:rsidR="00275764" w:rsidRPr="00275764" w:rsidRDefault="00275764" w:rsidP="00275764">
      <w:pPr>
        <w:tabs>
          <w:tab w:val="left" w:pos="9000"/>
        </w:tabs>
        <w:jc w:val="right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Чурбанов Геннадий Иванович</w:t>
      </w:r>
    </w:p>
    <w:p w:rsidR="00275764" w:rsidRPr="00275764" w:rsidRDefault="00275764" w:rsidP="00275764">
      <w:pPr>
        <w:jc w:val="right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ab/>
      </w: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rPr>
          <w:rFonts w:ascii="Times New Roman" w:hAnsi="Times New Roman" w:cs="Times New Roman"/>
        </w:rPr>
      </w:pPr>
    </w:p>
    <w:p w:rsidR="00275764" w:rsidRPr="00275764" w:rsidRDefault="00275764" w:rsidP="00275764">
      <w:pPr>
        <w:tabs>
          <w:tab w:val="left" w:pos="4680"/>
        </w:tabs>
        <w:jc w:val="center"/>
        <w:rPr>
          <w:rFonts w:ascii="Times New Roman" w:hAnsi="Times New Roman" w:cs="Times New Roman"/>
        </w:rPr>
      </w:pPr>
      <w:r w:rsidRPr="00275764">
        <w:rPr>
          <w:rFonts w:ascii="Times New Roman" w:hAnsi="Times New Roman" w:cs="Times New Roman"/>
        </w:rPr>
        <w:t>д</w:t>
      </w:r>
      <w:proofErr w:type="gramStart"/>
      <w:r w:rsidRPr="00275764">
        <w:rPr>
          <w:rFonts w:ascii="Times New Roman" w:hAnsi="Times New Roman" w:cs="Times New Roman"/>
        </w:rPr>
        <w:t>.Ш</w:t>
      </w:r>
      <w:proofErr w:type="gramEnd"/>
      <w:r w:rsidRPr="00275764">
        <w:rPr>
          <w:rFonts w:ascii="Times New Roman" w:hAnsi="Times New Roman" w:cs="Times New Roman"/>
        </w:rPr>
        <w:t>аймурзино  - 2016 г.</w:t>
      </w:r>
    </w:p>
    <w:p w:rsidR="005B7DEA" w:rsidRDefault="005B7DEA" w:rsidP="005B7DEA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>
        <w:rPr>
          <w:rFonts w:ascii="Times New Roman" w:hAnsi="Times New Roman" w:cs="Times New Roman"/>
          <w:b/>
          <w:color w:val="auto"/>
          <w:lang w:eastAsia="ar-SA"/>
        </w:rPr>
        <w:lastRenderedPageBreak/>
        <w:t>МУЗЫКА</w:t>
      </w:r>
    </w:p>
    <w:p w:rsidR="005B7DEA" w:rsidRDefault="005B7DEA" w:rsidP="005B7DEA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b/>
          <w:color w:val="auto"/>
          <w:lang w:eastAsia="ar-SA"/>
        </w:rPr>
        <w:t>Пояснительная записка</w:t>
      </w:r>
    </w:p>
    <w:p w:rsidR="005B7DEA" w:rsidRDefault="005B7DEA" w:rsidP="00D923E9">
      <w:pPr>
        <w:widowControl/>
        <w:suppressAutoHyphens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Рабочая  учебная программа по  музыке для  1-4  классов разработана и    составлена </w:t>
      </w:r>
      <w:r w:rsidR="00E06636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на основе следующих документов:</w:t>
      </w:r>
    </w:p>
    <w:p w:rsidR="00E06636" w:rsidRPr="00E06636" w:rsidRDefault="00E06636" w:rsidP="00E06636">
      <w:pPr>
        <w:pStyle w:val="a5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6636">
        <w:rPr>
          <w:rFonts w:ascii="Times New Roman" w:hAnsi="Times New Roman" w:cs="Times New Roman"/>
          <w:sz w:val="22"/>
          <w:szCs w:val="22"/>
        </w:rPr>
        <w:t>В соответствии с основной образовательной програ</w:t>
      </w:r>
      <w:r w:rsidR="00853A1A">
        <w:rPr>
          <w:rFonts w:ascii="Times New Roman" w:hAnsi="Times New Roman" w:cs="Times New Roman"/>
          <w:sz w:val="22"/>
          <w:szCs w:val="22"/>
        </w:rPr>
        <w:t>ммой, утвержденной приказом №10 от 28 августа 2015</w:t>
      </w:r>
      <w:r w:rsidRPr="00E0663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E06636" w:rsidRPr="00E06636" w:rsidRDefault="00E06636" w:rsidP="00E06636">
      <w:pPr>
        <w:pStyle w:val="a5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6636">
        <w:rPr>
          <w:rFonts w:ascii="Times New Roman" w:hAnsi="Times New Roman" w:cs="Times New Roman"/>
          <w:sz w:val="22"/>
          <w:szCs w:val="22"/>
        </w:rPr>
        <w:t>В соответствии с учебным планом Муниципального б</w:t>
      </w:r>
      <w:r w:rsidR="00853A1A">
        <w:rPr>
          <w:rFonts w:ascii="Times New Roman" w:hAnsi="Times New Roman" w:cs="Times New Roman"/>
          <w:sz w:val="22"/>
          <w:szCs w:val="22"/>
        </w:rPr>
        <w:t>юджетного образовательного учре</w:t>
      </w:r>
      <w:r w:rsidR="00FA7714">
        <w:rPr>
          <w:rFonts w:ascii="Times New Roman" w:hAnsi="Times New Roman" w:cs="Times New Roman"/>
          <w:sz w:val="22"/>
          <w:szCs w:val="22"/>
        </w:rPr>
        <w:t xml:space="preserve">ждения для детей  ООШ </w:t>
      </w:r>
      <w:r w:rsidRPr="00E06636">
        <w:rPr>
          <w:rFonts w:ascii="Times New Roman" w:hAnsi="Times New Roman" w:cs="Times New Roman"/>
          <w:sz w:val="22"/>
          <w:szCs w:val="22"/>
        </w:rPr>
        <w:t xml:space="preserve"> на 2015-2016 учебный год, утвержденный приказом №10 </w:t>
      </w:r>
      <w:r>
        <w:rPr>
          <w:rFonts w:ascii="Times New Roman" w:hAnsi="Times New Roman" w:cs="Times New Roman"/>
          <w:sz w:val="22"/>
          <w:szCs w:val="22"/>
        </w:rPr>
        <w:t>от 28.08.2015 года.</w:t>
      </w:r>
    </w:p>
    <w:p w:rsidR="00FF5C07" w:rsidRDefault="00FF5C07" w:rsidP="00FF5C07">
      <w:pPr>
        <w:pStyle w:val="a5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</w:t>
      </w:r>
      <w:r w:rsidR="00FA7714">
        <w:rPr>
          <w:rFonts w:ascii="Times New Roman" w:hAnsi="Times New Roman" w:cs="Times New Roman"/>
          <w:sz w:val="22"/>
          <w:szCs w:val="22"/>
        </w:rPr>
        <w:t xml:space="preserve">мерной  программы НОО </w:t>
      </w:r>
      <w:proofErr w:type="gramStart"/>
      <w:r w:rsidR="00FA7714">
        <w:rPr>
          <w:rFonts w:ascii="Times New Roman" w:hAnsi="Times New Roman" w:cs="Times New Roman"/>
          <w:sz w:val="22"/>
          <w:szCs w:val="22"/>
        </w:rPr>
        <w:t>и ООО</w:t>
      </w:r>
      <w:proofErr w:type="gramEnd"/>
      <w:r w:rsidRPr="00FF5C07">
        <w:rPr>
          <w:rFonts w:ascii="Times New Roman" w:hAnsi="Times New Roman" w:cs="Times New Roman"/>
          <w:sz w:val="22"/>
          <w:szCs w:val="22"/>
        </w:rPr>
        <w:t xml:space="preserve">  по  музыке</w:t>
      </w:r>
      <w:r>
        <w:rPr>
          <w:rFonts w:ascii="Times New Roman" w:hAnsi="Times New Roman" w:cs="Times New Roman"/>
          <w:sz w:val="22"/>
          <w:szCs w:val="22"/>
        </w:rPr>
        <w:t xml:space="preserve"> Критской Е.Д., Сергеевой</w:t>
      </w:r>
      <w:r w:rsidRPr="00FF5C07">
        <w:rPr>
          <w:rFonts w:ascii="Times New Roman" w:hAnsi="Times New Roman" w:cs="Times New Roman"/>
          <w:sz w:val="22"/>
          <w:szCs w:val="22"/>
        </w:rPr>
        <w:t xml:space="preserve"> Г.П.</w:t>
      </w:r>
    </w:p>
    <w:p w:rsidR="00E06636" w:rsidRPr="00E06636" w:rsidRDefault="00E06636" w:rsidP="00E06636">
      <w:pPr>
        <w:pStyle w:val="a5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6636">
        <w:rPr>
          <w:rFonts w:ascii="Times New Roman" w:hAnsi="Times New Roman" w:cs="Times New Roman"/>
          <w:sz w:val="22"/>
          <w:szCs w:val="22"/>
        </w:rPr>
        <w:t>Федерального государственного образовательного стандарта начального общего образования (приказ МО и НРФ от 06.10.2009 №373).</w:t>
      </w:r>
    </w:p>
    <w:p w:rsidR="00E06636" w:rsidRPr="00E06636" w:rsidRDefault="00E06636" w:rsidP="00E06636">
      <w:pPr>
        <w:pStyle w:val="a5"/>
        <w:widowControl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6636">
        <w:rPr>
          <w:rFonts w:ascii="Times New Roman" w:hAnsi="Times New Roman" w:cs="Times New Roman"/>
          <w:sz w:val="22"/>
          <w:szCs w:val="22"/>
        </w:rPr>
        <w:t>5. Государственных образовательных стандартов начального общего, среднего (полного) общего образования в Чувашской Республике. Национально-региональный компонент. 2007 год.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Предмет музыка в начальной школе  имеет </w:t>
      </w: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цел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ь: формирование фундамента музыкальной культуры учащихся как части их общей и духовной культуры.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задач:</w:t>
      </w:r>
      <w:r w:rsidR="00E06636" w:rsidRPr="00E06636">
        <w:t xml:space="preserve"> </w:t>
      </w:r>
    </w:p>
    <w:p w:rsidR="005B7DEA" w:rsidRPr="00D923E9" w:rsidRDefault="005B7DEA" w:rsidP="00D923E9">
      <w:pPr>
        <w:widowControl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  <w:t xml:space="preserve">формирование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основ музыкальной культуры через эмоциональное, активное восприятие музыки;</w:t>
      </w:r>
    </w:p>
    <w:p w:rsidR="005B7DEA" w:rsidRPr="00D923E9" w:rsidRDefault="005B7DEA" w:rsidP="00D923E9">
      <w:pPr>
        <w:widowControl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  <w:t xml:space="preserve">воспитание </w:t>
      </w:r>
      <w:r w:rsidRPr="00D923E9">
        <w:rPr>
          <w:rFonts w:ascii="Times New Roman" w:hAnsi="Times New Roman" w:cs="Times New Roman"/>
          <w:i/>
          <w:iCs/>
          <w:color w:val="auto"/>
          <w:sz w:val="22"/>
          <w:szCs w:val="22"/>
          <w:lang w:eastAsia="ar-SA"/>
        </w:rPr>
        <w:t xml:space="preserve">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B7DEA" w:rsidRPr="00D923E9" w:rsidRDefault="005B7DEA" w:rsidP="00D923E9">
      <w:pPr>
        <w:widowControl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  <w:t xml:space="preserve">развитие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5B7DEA" w:rsidRPr="00D923E9" w:rsidRDefault="005B7DEA" w:rsidP="00D923E9">
      <w:pPr>
        <w:widowControl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  <w:t>освоение</w:t>
      </w:r>
      <w:r w:rsidRPr="00D923E9">
        <w:rPr>
          <w:rFonts w:ascii="Times New Roman" w:hAnsi="Times New Roman" w:cs="Times New Roman"/>
          <w:i/>
          <w:iCs/>
          <w:color w:val="auto"/>
          <w:sz w:val="22"/>
          <w:szCs w:val="22"/>
          <w:lang w:eastAsia="ar-SA"/>
        </w:rPr>
        <w:t xml:space="preserve">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музыкальных произведений и знаний о музыке;</w:t>
      </w:r>
    </w:p>
    <w:p w:rsidR="005B7DEA" w:rsidRPr="00D923E9" w:rsidRDefault="005B7DEA" w:rsidP="00D923E9">
      <w:pPr>
        <w:widowControl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  <w:t xml:space="preserve">овладение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В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Общая характеристика учебного предмета (курса)</w:t>
      </w:r>
    </w:p>
    <w:p w:rsidR="005B7DEA" w:rsidRPr="00D923E9" w:rsidRDefault="005B7DEA" w:rsidP="00D923E9">
      <w:pPr>
        <w:keepNext/>
        <w:widowControl/>
        <w:spacing w:line="240" w:lineRule="auto"/>
        <w:ind w:left="-851" w:firstLine="426"/>
        <w:jc w:val="both"/>
        <w:outlineLvl w:val="0"/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эмоционально-нравственной сферы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этом, занятия музыкой и достижение предметных результатов ввиду специфики искусства неотделимы от достижения личностных и метапредметных результатов.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</w:t>
      </w:r>
      <w:proofErr w:type="gramStart"/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ритмические движения</w:t>
      </w:r>
      <w:proofErr w:type="gramEnd"/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; 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lastRenderedPageBreak/>
        <w:t>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Предпочтительными формами организации учебного процесса на уроке являются: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5B7DEA" w:rsidRPr="00D923E9" w:rsidRDefault="005B7DEA" w:rsidP="00D923E9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В рабочей программе учтен национально-региональный компонент, который предусматривает знакомство учащихся с музыкальными традициями, песнями и музыкальными инструментами </w:t>
      </w:r>
      <w:r w:rsidR="006035F5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чувашского народа.</w:t>
      </w:r>
    </w:p>
    <w:p w:rsidR="005B7DEA" w:rsidRPr="00D923E9" w:rsidRDefault="005B7DEA" w:rsidP="00D923E9">
      <w:pPr>
        <w:widowControl/>
        <w:shd w:val="clear" w:color="auto" w:fill="FFFFFF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       </w:t>
      </w:r>
      <w:r w:rsid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                        </w:t>
      </w: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Место предмета  «Музыка» в учебном плане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spacing w:line="240" w:lineRule="auto"/>
        <w:ind w:left="-851" w:right="5" w:firstLine="426"/>
        <w:jc w:val="both"/>
        <w:rPr>
          <w:rFonts w:ascii="Times New Roman" w:hAnsi="Times New Roman" w:cs="Times New Roman"/>
          <w:color w:val="auto"/>
          <w:spacing w:val="-8"/>
          <w:sz w:val="22"/>
          <w:szCs w:val="22"/>
        </w:rPr>
      </w:pPr>
      <w:r>
        <w:rPr>
          <w:rFonts w:ascii="Times New Roman" w:hAnsi="Times New Roman" w:cs="Times New Roman"/>
          <w:color w:val="auto"/>
          <w:spacing w:val="-8"/>
          <w:sz w:val="22"/>
          <w:szCs w:val="22"/>
        </w:rPr>
        <w:t xml:space="preserve">        </w:t>
      </w:r>
      <w:r w:rsidRPr="00395957">
        <w:rPr>
          <w:rFonts w:ascii="Times New Roman" w:hAnsi="Times New Roman" w:cs="Times New Roman"/>
          <w:color w:val="auto"/>
          <w:spacing w:val="-8"/>
          <w:sz w:val="22"/>
          <w:szCs w:val="22"/>
        </w:rPr>
        <w:t>На изучение предмета отводится 1 ч в  неделю, всего на курс — 135 ч.</w:t>
      </w:r>
    </w:p>
    <w:p w:rsidR="005B7DEA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В  1 классе на учебный предмет «Музыка» отводится 33 часа (из расчета 1 </w:t>
      </w:r>
      <w:r w:rsidR="0037429D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час в неделю), во 2-4 классах-35</w:t>
      </w:r>
      <w:bookmarkStart w:id="0" w:name="_GoBack"/>
      <w:bookmarkEnd w:id="0"/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часа. </w:t>
      </w:r>
    </w:p>
    <w:p w:rsidR="00D923E9" w:rsidRPr="00D923E9" w:rsidRDefault="00D923E9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D923E9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                     </w:t>
      </w:r>
      <w:r w:rsidR="005B7DEA"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Ценностные ориентиры содержания  учебного предмета   «Музыка»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Любое чувство </w:t>
      </w: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–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содержанием музыкального произведения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окажутся не  только чувства, а  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общечеловеческие ценности духовного порядка, выраженные в чувствах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5B7DEA" w:rsidRPr="00D923E9" w:rsidRDefault="005B7DEA" w:rsidP="00D923E9">
      <w:pPr>
        <w:widowControl/>
        <w:tabs>
          <w:tab w:val="clear" w:pos="708"/>
          <w:tab w:val="center" w:pos="4252"/>
          <w:tab w:val="left" w:pos="6585"/>
        </w:tabs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Личностные, метапредметные</w:t>
      </w:r>
      <w:r w:rsid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</w:t>
      </w: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и предметные результаты освоения программы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по учебному предмету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В основе 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метапрограмности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лежит мыслительный тип интеграции учебного материала. Говоря о каком-либо предмете, явлении, понятии  ученик не запоминает какие- либо определения, а 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осмысливает, прослеживает происхождение важнейших понятий,</w:t>
      </w: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 xml:space="preserve"> 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которые определяют данную предметную область знания</w:t>
      </w: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 xml:space="preserve">.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Он как бы заново открывает эти понятия. И через это как следствие перед ним разворачивается процесс возникновения того или иного  знания, он «переоткрывает»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способ своей работы с этим понятием на разном предметном материале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. Создаются условия для того, чтобы ученик начал рефлексировать собственный процесс работы: что именно он мысленно  проделал,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Личностные результаты: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proofErr w:type="gramStart"/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сформированность основ гражданской идентичности.</w:t>
      </w:r>
      <w:proofErr w:type="gramEnd"/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lastRenderedPageBreak/>
        <w:t>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- целостный, социально - ориетированный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- ориентация в культурном многообразии окружающей действительности, участие в музыкальной  жизни класса, школы, города и др.;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Метапредметные результаты: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К 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Предметные результаты: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5B7DEA" w:rsidRPr="00D923E9" w:rsidRDefault="005B7DEA" w:rsidP="00D923E9">
      <w:pPr>
        <w:widowControl/>
        <w:tabs>
          <w:tab w:val="left" w:pos="567"/>
        </w:tabs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- формирование общего представления о музыкальной картине мира;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lastRenderedPageBreak/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- умение воспринимать музыку и выражать свое отношение к музыкальным произведениям;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Содержание учебного предмета (курса)</w:t>
      </w:r>
      <w:r w:rsid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  </w:t>
      </w:r>
    </w:p>
    <w:p w:rsidR="005B7DEA" w:rsidRPr="00D923E9" w:rsidRDefault="005B7DEA" w:rsidP="00D923E9">
      <w:pPr>
        <w:widowControl/>
        <w:shd w:val="clear" w:color="auto" w:fill="FFFFFF"/>
        <w:autoSpaceDE w:val="0"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1 класс(33 ч)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     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Содержание программы первого года делится на   два  раздела:  “Музыка  вокруг  нас”  (посвящены  музыке  и  ее  роли  в  повседневной  жизни  человека) и  второго полугодия  “Музыка  и  ты” (знакомство  с  музыкой  в  широком  культорологическом  контексте). Учащиеся должны почувствовать,  осознать  и  постичь  своеобразие  выражения  в  музыкальных  произведениях  чувств  и  мыслей  человека,  отображения  окружающего  его  мира.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1. «Музыка вокруг нас»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2. «Музыка и ты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5B7DEA" w:rsidRPr="00D923E9" w:rsidRDefault="00FA7714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2 класс (35</w:t>
      </w:r>
      <w:r w:rsidR="005B7DEA"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ч)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1. «Россия — Родина моя»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Музыкальные образы родного края. Песенность как отли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чительная черта русской музыки. Песня. Мелодия. Аккомпане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мент.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2. «День, полный событий»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Мир ребенка в музыкальных интонациях, образах. </w:t>
      </w:r>
      <w:r w:rsidRPr="00D923E9">
        <w:rPr>
          <w:rFonts w:ascii="Times New Roman" w:hAnsi="Times New Roman" w:cs="Times New Roman"/>
          <w:iCs/>
          <w:color w:val="auto"/>
          <w:sz w:val="22"/>
          <w:szCs w:val="22"/>
          <w:lang w:eastAsia="ar-SA"/>
        </w:rPr>
        <w:t>Детские пьесы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П. Чайковского и С. Прокофьева. Музыкальный материал — фортепиано.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3. «О России петь — что стремиться в храм»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Колокольные звоны России. Святые земли Русской. Празд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ники Православной церкви. Рождество Христово. Молитва.Хорал.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4. «Гори, гори ясно, чтобы не погасло!»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Мотив, напев, наигрыш. Оркестр русских народных инстру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ментов. Вариации в русской народной музыке. Музыка в народ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ном стиле. Обряды и праздники русского народа: проводы зимы, встреча весны. Опыты сочинения мелодий на тексты народных песенок, закличек, потешек.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5. «В музыкальном театре»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Опера и балет. Песенность, танцевальность, маршевость в опере и балете. Симфонический оркестр. Роль дирижера, ре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жиссера, художника в создании музыкального спектакля. Те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мы-характеристики действующих лиц. Детский музыкальный те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атр.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lastRenderedPageBreak/>
        <w:t>Раздел 6. «В концертном зале»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Музыкальные портреты и образы в симфонической и форте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7. «Чтоб музыкантом быть, так надобно уменье...»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Композитор — исполнитель — слушатель. Музыкальная речь и музыкальный язык. Выразительность и изобразительность му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зыки. Жанры музыки. Международные конкурсы.</w:t>
      </w:r>
    </w:p>
    <w:p w:rsidR="005B7DEA" w:rsidRPr="00D923E9" w:rsidRDefault="00FA7714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3 класс(35</w:t>
      </w:r>
      <w:r w:rsidR="005B7DEA"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ч)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Содержание программы третьего года выстраивается с учетом преемственности  музыкального обучения учащихся и имеет те же разделы, что  для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val="en-US" w:eastAsia="ar-SA"/>
        </w:rPr>
        <w:t>II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класса: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proofErr w:type="gramStart"/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Действие принципа концентричности  и метода «забегания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val="en-US" w:eastAsia="ar-SA"/>
        </w:rPr>
        <w:t>I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и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val="en-US" w:eastAsia="ar-SA"/>
        </w:rPr>
        <w:t>II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классов повторяются в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val="en-US" w:eastAsia="ar-SA"/>
        </w:rPr>
        <w:t>III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классе с новыми заданиями, на новом уровне их осмысления детьми. </w:t>
      </w:r>
      <w:proofErr w:type="gramEnd"/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1. «Россия — Родина моя»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Мелодия — душа музыки. Песенность музыки русских ком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2. «День, полный событий»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Выразительность и изобразительность в музыке разных</w:t>
      </w: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 xml:space="preserve"> 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t>жан</w:t>
      </w:r>
      <w:r w:rsidRPr="00D923E9"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  <w:softHyphen/>
        <w:t>ров и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стилей. Портрет в музыке.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3. «О России петь — что стремиться в храм»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Древнейшая песнь материнства. Образ матери в музыке, по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эзии, изобразительном искусстве. Образ праздника в искусстве. Вербное воскресенье. Святые земли Русской.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4. «Гори, гори ясно, чтобы не погасло!»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Жанр былины. Певцы-гусляры. Образы былинных сказите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лей, народные традиции и обряды в музыке русских композито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ров.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5. «В музыкальном театре»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Музыкальные темы-характеристики главных героев. Интона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ционно-образное развитие в опере и балете. Контраст. Мюзикл как жанр легкой музыки. Особенности содержания музыкально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го языка, исполнения.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6. «В концертном зале»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Жанр инструментального концерта. Мастерство композито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ров и исполнителей. Выразительные возможности флейты, скрип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ки. Выдающиеся скрипичные мастера и исполнители. Контраст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ные образы сюиты, симфонии. Музыкальная форма (трехчаст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ная, вариационная). Темы, сюжеты и образы музыки Бетховена.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7. «Чтоб музыкантом быть, так надобно уменье...»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Роль композитора, исполнителя, слушателя в создании и бытовании музыкальных сочинений. Сходство и различие музы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кальной речи разных композиторов.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FA7714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4 класс(35</w:t>
      </w:r>
      <w:r w:rsidR="005B7DEA"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ч)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Содержание программы четвертого года выстраивается с учетом преемственности  музыкального обучения учащихся и имеет те же разделы, что  для 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val="en-US" w:eastAsia="ar-SA"/>
        </w:rPr>
        <w:t>III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класса: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Накоплению жизненно-музыкальных впечатлений учащихся, их интонационного словаря способствует повторение некоторых произведений «золотого фонда» музыкального искусства (принцип концентричности) на новом уровне, с более сложными заданиями, в сопряжении с другими знакомыми и незнакомыми детям сочинениями.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1. «Россия — Родина моя»</w:t>
      </w: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Общность интонаций народной музыки и музыки русских композиторов. Жанры народных песен, их интонационно-образ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ные особенности. Лирическая и патриотическая темы в русской классике.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2. «День, полный событий»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«В краю великих вдохновений...». Один день с А. Пушкиным. Музыкально-поэтические образы.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3. «О России петь — что стремиться в храм»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Святые земли Русской. Праздники Русской православной церкви. Пасха. Церковные песнопения: стихира, тропарь, мо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литва, величание.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4. «Гори, гори ясно, чтобы не погасло!»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Народная песня — летопись жизни народа и источник вдох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новения композиторов. Интонационная выразительность народ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ных песен. Мифы, легенды, предания, сказки о музыке и музы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кантах. Музыкальные инструменты России. Оркестр русских на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родных инструментов. Вариации в народной и композиторской музыке. Праздники русского народа. Троицын день.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lastRenderedPageBreak/>
        <w:t>Раздел 5. «В музыкальном театре»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Линии драматургического развития в опере. Основные те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мы — музыкальная характеристика действующих лиц. Вариационность. Орнаментальная мелодика. Восточные мотивы в творчестве русских композиторов. Жанры легкой музыки. Оперетта. Мюзикл.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6. «В концертном зале»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Различные жанры вокальной, фортепианной и симфониче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ской музыки. Интонации народных танцев. Музыкальная драма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тургия сонаты. Музыкальные инструменты симфонического оркестра.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bCs/>
          <w:color w:val="auto"/>
          <w:sz w:val="22"/>
          <w:szCs w:val="22"/>
          <w:lang w:eastAsia="ar-SA"/>
        </w:rPr>
        <w:t>Раздел 7. «Чтоб музыкантом быть, так надобно уменье...»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Произведения композиторов-классиков и мастерство извест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ных исполнителей. Сходство и различие музыкального языка раз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ных эпох, композиторов, народов. Музыкальные образы и их развитие в разных жанрах. Форма музыки (трехчастная, сонат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softHyphen/>
        <w:t>ная). Авторская песня. Восточные мотивы в творчестве русских композиторов.</w:t>
      </w:r>
    </w:p>
    <w:p w:rsidR="005B7DEA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CD3543" w:rsidRPr="00CD3543" w:rsidRDefault="00CD3543" w:rsidP="00CD3543">
      <w:pPr>
        <w:pStyle w:val="a3"/>
        <w:ind w:firstLine="567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CD3543">
        <w:rPr>
          <w:rFonts w:ascii="Times New Roman" w:hAnsi="Times New Roman"/>
          <w:b/>
          <w:color w:val="000000"/>
          <w:shd w:val="clear" w:color="auto" w:fill="FFFFFF"/>
        </w:rPr>
        <w:t>Тематическое планирование по музыке в 1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98"/>
        <w:gridCol w:w="7059"/>
        <w:gridCol w:w="1314"/>
      </w:tblGrid>
      <w:tr w:rsidR="00CD3543" w:rsidRPr="00CD3543" w:rsidTr="0094144A">
        <w:trPr>
          <w:trHeight w:val="210"/>
        </w:trPr>
        <w:tc>
          <w:tcPr>
            <w:tcW w:w="1200" w:type="dxa"/>
            <w:tcBorders>
              <w:right w:val="single" w:sz="4" w:space="0" w:color="auto"/>
            </w:tcBorders>
          </w:tcPr>
          <w:p w:rsidR="00CD3543" w:rsidRPr="00CD3543" w:rsidRDefault="00CD3543" w:rsidP="0094144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54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№\№</w:t>
            </w:r>
          </w:p>
        </w:tc>
        <w:tc>
          <w:tcPr>
            <w:tcW w:w="7089" w:type="dxa"/>
            <w:tcBorders>
              <w:left w:val="single" w:sz="4" w:space="0" w:color="auto"/>
            </w:tcBorders>
          </w:tcPr>
          <w:p w:rsidR="00CD3543" w:rsidRPr="00CD3543" w:rsidRDefault="00CD3543" w:rsidP="0094144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54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317" w:type="dxa"/>
          </w:tcPr>
          <w:p w:rsidR="00CD3543" w:rsidRPr="00CD3543" w:rsidRDefault="00CD3543" w:rsidP="0094144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D3543">
              <w:rPr>
                <w:rFonts w:ascii="Times New Roman" w:hAnsi="Times New Roman"/>
                <w:b/>
                <w:sz w:val="22"/>
                <w:szCs w:val="22"/>
              </w:rPr>
              <w:t>Кол-во час</w:t>
            </w:r>
          </w:p>
        </w:tc>
      </w:tr>
      <w:tr w:rsidR="00CD3543" w:rsidRPr="00CD3543" w:rsidTr="0094144A">
        <w:trPr>
          <w:trHeight w:val="192"/>
        </w:trPr>
        <w:tc>
          <w:tcPr>
            <w:tcW w:w="1200" w:type="dxa"/>
            <w:tcBorders>
              <w:right w:val="single" w:sz="4" w:space="0" w:color="auto"/>
            </w:tcBorders>
          </w:tcPr>
          <w:p w:rsidR="00CD3543" w:rsidRPr="00CD3543" w:rsidRDefault="00CD3543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D35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9" w:type="dxa"/>
            <w:tcBorders>
              <w:left w:val="single" w:sz="4" w:space="0" w:color="auto"/>
            </w:tcBorders>
          </w:tcPr>
          <w:p w:rsidR="00CD3543" w:rsidRPr="00CD3543" w:rsidRDefault="00CD3543" w:rsidP="0094144A">
            <w:pPr>
              <w:spacing w:line="240" w:lineRule="auto"/>
              <w:rPr>
                <w:rFonts w:ascii="Times New Roman" w:hAnsi="Times New Roman"/>
              </w:rPr>
            </w:pPr>
            <w:r w:rsidRPr="00CD3543">
              <w:rPr>
                <w:rFonts w:ascii="Times New Roman" w:hAnsi="Times New Roman"/>
                <w:sz w:val="22"/>
                <w:szCs w:val="22"/>
              </w:rPr>
              <w:t>Музыка вокруг нас</w:t>
            </w:r>
          </w:p>
        </w:tc>
        <w:tc>
          <w:tcPr>
            <w:tcW w:w="1317" w:type="dxa"/>
          </w:tcPr>
          <w:p w:rsidR="00CD3543" w:rsidRPr="00CD3543" w:rsidRDefault="00CD3543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D35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D3543" w:rsidRPr="00CD3543" w:rsidTr="0094144A">
        <w:trPr>
          <w:trHeight w:val="279"/>
        </w:trPr>
        <w:tc>
          <w:tcPr>
            <w:tcW w:w="1200" w:type="dxa"/>
            <w:tcBorders>
              <w:right w:val="single" w:sz="4" w:space="0" w:color="auto"/>
            </w:tcBorders>
          </w:tcPr>
          <w:p w:rsidR="00CD3543" w:rsidRPr="00CD3543" w:rsidRDefault="00CD3543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D354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89" w:type="dxa"/>
            <w:tcBorders>
              <w:left w:val="single" w:sz="4" w:space="0" w:color="auto"/>
            </w:tcBorders>
          </w:tcPr>
          <w:p w:rsidR="00CD3543" w:rsidRPr="00CD3543" w:rsidRDefault="00CD3543" w:rsidP="0094144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3543">
              <w:rPr>
                <w:rFonts w:ascii="Times New Roman" w:hAnsi="Times New Roman"/>
                <w:sz w:val="22"/>
                <w:szCs w:val="22"/>
              </w:rPr>
              <w:t>Музыка и ты</w:t>
            </w:r>
          </w:p>
        </w:tc>
        <w:tc>
          <w:tcPr>
            <w:tcW w:w="1317" w:type="dxa"/>
          </w:tcPr>
          <w:p w:rsidR="00CD3543" w:rsidRPr="00CD3543" w:rsidRDefault="00CD3543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D3543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CD3543" w:rsidRPr="00CD3543" w:rsidTr="0094144A">
        <w:trPr>
          <w:trHeight w:val="279"/>
        </w:trPr>
        <w:tc>
          <w:tcPr>
            <w:tcW w:w="1200" w:type="dxa"/>
            <w:tcBorders>
              <w:right w:val="single" w:sz="4" w:space="0" w:color="auto"/>
            </w:tcBorders>
          </w:tcPr>
          <w:p w:rsidR="00CD3543" w:rsidRPr="00CD3543" w:rsidRDefault="00CD3543" w:rsidP="0094144A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9" w:type="dxa"/>
            <w:tcBorders>
              <w:left w:val="single" w:sz="4" w:space="0" w:color="auto"/>
            </w:tcBorders>
          </w:tcPr>
          <w:p w:rsidR="00CD3543" w:rsidRPr="00CD3543" w:rsidRDefault="00CD3543" w:rsidP="0094144A">
            <w:pPr>
              <w:spacing w:line="240" w:lineRule="auto"/>
              <w:rPr>
                <w:rFonts w:ascii="Times New Roman" w:hAnsi="Times New Roman"/>
              </w:rPr>
            </w:pPr>
            <w:r w:rsidRPr="00CD3543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317" w:type="dxa"/>
          </w:tcPr>
          <w:p w:rsidR="00CD3543" w:rsidRPr="00CD3543" w:rsidRDefault="00CD3543" w:rsidP="009414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D3543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</w:tr>
    </w:tbl>
    <w:p w:rsidR="00CD3543" w:rsidRPr="00CD3543" w:rsidRDefault="00CD3543" w:rsidP="00CD3543">
      <w:pPr>
        <w:ind w:left="-709" w:firstLine="709"/>
        <w:rPr>
          <w:rFonts w:ascii="Times New Roman" w:hAnsi="Times New Roman"/>
          <w:sz w:val="22"/>
          <w:szCs w:val="22"/>
        </w:rPr>
      </w:pPr>
    </w:p>
    <w:p w:rsidR="00DB76E6" w:rsidRDefault="00DB76E6" w:rsidP="00DB76E6">
      <w:pPr>
        <w:tabs>
          <w:tab w:val="left" w:pos="601"/>
          <w:tab w:val="left" w:pos="1050"/>
        </w:tabs>
        <w:spacing w:line="240" w:lineRule="auto"/>
        <w:jc w:val="center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>Тематическое планирование</w:t>
      </w:r>
    </w:p>
    <w:p w:rsidR="00DB76E6" w:rsidRDefault="00DB76E6" w:rsidP="00DB76E6">
      <w:pPr>
        <w:shd w:val="clear" w:color="auto" w:fill="FFFFFF"/>
        <w:autoSpaceDE w:val="0"/>
        <w:spacing w:line="240" w:lineRule="auto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b/>
        </w:rPr>
        <w:t>2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101"/>
        <w:gridCol w:w="6520"/>
        <w:gridCol w:w="1721"/>
      </w:tblGrid>
      <w:tr w:rsidR="00DB76E6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Раздел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MS Mincho" w:hAnsi="Times New Roman"/>
              </w:rPr>
              <w:t>Кол. час</w:t>
            </w:r>
          </w:p>
        </w:tc>
      </w:tr>
      <w:tr w:rsidR="00DB76E6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«Россия – Родина моя»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MS Mincho" w:hAnsi="Times New Roman"/>
              </w:rPr>
              <w:t>3ч</w:t>
            </w:r>
          </w:p>
        </w:tc>
      </w:tr>
      <w:tr w:rsidR="00DB76E6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День, полный событий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MS Mincho" w:hAnsi="Times New Roman"/>
              </w:rPr>
              <w:t>6ч</w:t>
            </w:r>
          </w:p>
        </w:tc>
      </w:tr>
      <w:tr w:rsidR="00DB76E6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 России петь- что стремиться в храм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MS Mincho" w:hAnsi="Times New Roman"/>
              </w:rPr>
              <w:t>7</w:t>
            </w:r>
          </w:p>
        </w:tc>
      </w:tr>
      <w:tr w:rsidR="00DB76E6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Гори, гори ясно, чтобы не погасло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MS Mincho" w:hAnsi="Times New Roman"/>
              </w:rPr>
              <w:t>5</w:t>
            </w:r>
          </w:p>
        </w:tc>
      </w:tr>
      <w:tr w:rsidR="00DB76E6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 музыкальном театре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MS Mincho" w:hAnsi="Times New Roman"/>
              </w:rPr>
              <w:t>4</w:t>
            </w:r>
          </w:p>
        </w:tc>
      </w:tr>
      <w:tr w:rsidR="00DB76E6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В концертном зале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MS Mincho" w:hAnsi="Times New Roman"/>
              </w:rPr>
              <w:t>3</w:t>
            </w:r>
          </w:p>
        </w:tc>
      </w:tr>
      <w:tr w:rsidR="00DB76E6" w:rsidTr="00AD28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Чтоб музыкальном быть, так надобно уменье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6" w:rsidRDefault="00DB76E6" w:rsidP="00AD289E">
            <w:pPr>
              <w:autoSpaceDE w:val="0"/>
              <w:spacing w:line="240" w:lineRule="auto"/>
              <w:jc w:val="center"/>
            </w:pPr>
            <w:r>
              <w:rPr>
                <w:rFonts w:ascii="Times New Roman" w:eastAsia="MS Mincho" w:hAnsi="Times New Roman"/>
              </w:rPr>
              <w:t>6</w:t>
            </w:r>
          </w:p>
        </w:tc>
      </w:tr>
    </w:tbl>
    <w:p w:rsidR="00CD3543" w:rsidRDefault="00CD3543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DB76E6" w:rsidRPr="0085432C" w:rsidRDefault="00DB76E6" w:rsidP="00DB76E6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b/>
          <w:noProof/>
        </w:rPr>
      </w:pPr>
      <w:r>
        <w:rPr>
          <w:b/>
          <w:sz w:val="22"/>
          <w:szCs w:val="22"/>
        </w:rPr>
        <w:t>Тематический план. 3</w:t>
      </w:r>
      <w:r w:rsidR="00FA771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класс.</w:t>
      </w:r>
    </w:p>
    <w:p w:rsidR="00DB76E6" w:rsidRDefault="00DB76E6" w:rsidP="00DB76E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4154"/>
        <w:gridCol w:w="2237"/>
      </w:tblGrid>
      <w:tr w:rsidR="00DB76E6" w:rsidTr="00FA7714">
        <w:tc>
          <w:tcPr>
            <w:tcW w:w="1654" w:type="dxa"/>
          </w:tcPr>
          <w:p w:rsidR="00DB76E6" w:rsidRPr="00486281" w:rsidRDefault="00DB76E6" w:rsidP="00AD289E">
            <w:pPr>
              <w:rPr>
                <w:b/>
              </w:rPr>
            </w:pPr>
            <w:r w:rsidRPr="004862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54" w:type="dxa"/>
          </w:tcPr>
          <w:p w:rsidR="00DB76E6" w:rsidRPr="00486281" w:rsidRDefault="00DB76E6" w:rsidP="00AD289E">
            <w:pPr>
              <w:rPr>
                <w:b/>
              </w:rPr>
            </w:pPr>
            <w:r w:rsidRPr="00486281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2237" w:type="dxa"/>
          </w:tcPr>
          <w:p w:rsidR="00DB76E6" w:rsidRPr="00486281" w:rsidRDefault="00DB76E6" w:rsidP="00AD289E">
            <w:pPr>
              <w:rPr>
                <w:b/>
              </w:rPr>
            </w:pPr>
            <w:r w:rsidRPr="00486281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DB76E6" w:rsidTr="00FA7714">
        <w:tc>
          <w:tcPr>
            <w:tcW w:w="1654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1</w:t>
            </w:r>
          </w:p>
        </w:tc>
        <w:tc>
          <w:tcPr>
            <w:tcW w:w="4154" w:type="dxa"/>
          </w:tcPr>
          <w:p w:rsidR="00DB76E6" w:rsidRPr="00486281" w:rsidRDefault="00DB76E6" w:rsidP="00AD289E">
            <w:r w:rsidRPr="00486281">
              <w:rPr>
                <w:sz w:val="22"/>
                <w:szCs w:val="22"/>
              </w:rPr>
              <w:t>Россия – Родина моя</w:t>
            </w:r>
          </w:p>
        </w:tc>
        <w:tc>
          <w:tcPr>
            <w:tcW w:w="2237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5</w:t>
            </w:r>
          </w:p>
        </w:tc>
      </w:tr>
      <w:tr w:rsidR="00DB76E6" w:rsidTr="00FA7714">
        <w:tc>
          <w:tcPr>
            <w:tcW w:w="1654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2</w:t>
            </w:r>
          </w:p>
        </w:tc>
        <w:tc>
          <w:tcPr>
            <w:tcW w:w="4154" w:type="dxa"/>
          </w:tcPr>
          <w:p w:rsidR="00DB76E6" w:rsidRPr="00486281" w:rsidRDefault="00DB76E6" w:rsidP="00AD289E">
            <w:pPr>
              <w:tabs>
                <w:tab w:val="left" w:pos="1755"/>
              </w:tabs>
              <w:rPr>
                <w:bCs/>
              </w:rPr>
            </w:pPr>
            <w:r w:rsidRPr="00486281">
              <w:rPr>
                <w:bCs/>
                <w:sz w:val="22"/>
                <w:szCs w:val="22"/>
              </w:rPr>
              <w:t>День, полный событий</w:t>
            </w:r>
          </w:p>
        </w:tc>
        <w:tc>
          <w:tcPr>
            <w:tcW w:w="2237" w:type="dxa"/>
          </w:tcPr>
          <w:p w:rsidR="00DB76E6" w:rsidRPr="00486281" w:rsidRDefault="00DB76E6" w:rsidP="00AD289E">
            <w:pPr>
              <w:autoSpaceDE w:val="0"/>
              <w:autoSpaceDN w:val="0"/>
              <w:adjustRightInd w:val="0"/>
              <w:spacing w:after="105"/>
              <w:jc w:val="center"/>
              <w:rPr>
                <w:rFonts w:eastAsia="MS Mincho"/>
                <w:bCs/>
                <w:lang w:eastAsia="ja-JP"/>
              </w:rPr>
            </w:pPr>
            <w:r w:rsidRPr="00486281"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</w:p>
        </w:tc>
      </w:tr>
      <w:tr w:rsidR="00DB76E6" w:rsidTr="00FA7714">
        <w:tc>
          <w:tcPr>
            <w:tcW w:w="1654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3</w:t>
            </w:r>
          </w:p>
        </w:tc>
        <w:tc>
          <w:tcPr>
            <w:tcW w:w="4154" w:type="dxa"/>
          </w:tcPr>
          <w:p w:rsidR="00DB76E6" w:rsidRPr="00486281" w:rsidRDefault="00DB76E6" w:rsidP="00AD289E">
            <w:r w:rsidRPr="00486281">
              <w:rPr>
                <w:sz w:val="22"/>
                <w:szCs w:val="22"/>
              </w:rPr>
              <w:t>О России петь - что стремиться в храм</w:t>
            </w:r>
          </w:p>
        </w:tc>
        <w:tc>
          <w:tcPr>
            <w:tcW w:w="2237" w:type="dxa"/>
          </w:tcPr>
          <w:p w:rsidR="00DB76E6" w:rsidRPr="00486281" w:rsidRDefault="00DB76E6" w:rsidP="00AD289E">
            <w:pPr>
              <w:autoSpaceDE w:val="0"/>
              <w:autoSpaceDN w:val="0"/>
              <w:adjustRightInd w:val="0"/>
              <w:spacing w:after="105"/>
              <w:jc w:val="center"/>
              <w:rPr>
                <w:rFonts w:eastAsia="MS Mincho"/>
                <w:bCs/>
                <w:lang w:eastAsia="ja-JP"/>
              </w:rPr>
            </w:pPr>
            <w:r w:rsidRPr="00486281">
              <w:rPr>
                <w:rFonts w:eastAsia="MS Mincho"/>
                <w:bCs/>
                <w:sz w:val="22"/>
                <w:szCs w:val="22"/>
                <w:lang w:eastAsia="ja-JP"/>
              </w:rPr>
              <w:t>4</w:t>
            </w:r>
          </w:p>
        </w:tc>
      </w:tr>
      <w:tr w:rsidR="00DB76E6" w:rsidTr="00FA7714">
        <w:tc>
          <w:tcPr>
            <w:tcW w:w="1654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4</w:t>
            </w:r>
          </w:p>
        </w:tc>
        <w:tc>
          <w:tcPr>
            <w:tcW w:w="4154" w:type="dxa"/>
          </w:tcPr>
          <w:p w:rsidR="00DB76E6" w:rsidRPr="00486281" w:rsidRDefault="00DB76E6" w:rsidP="00AD289E">
            <w:r w:rsidRPr="00486281">
              <w:rPr>
                <w:sz w:val="22"/>
                <w:szCs w:val="22"/>
              </w:rPr>
              <w:t>Гори, гори ясно, чтобы не погасло!</w:t>
            </w:r>
          </w:p>
        </w:tc>
        <w:tc>
          <w:tcPr>
            <w:tcW w:w="2237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4</w:t>
            </w:r>
          </w:p>
        </w:tc>
      </w:tr>
      <w:tr w:rsidR="00DB76E6" w:rsidTr="00FA7714">
        <w:tc>
          <w:tcPr>
            <w:tcW w:w="1654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5</w:t>
            </w:r>
          </w:p>
        </w:tc>
        <w:tc>
          <w:tcPr>
            <w:tcW w:w="4154" w:type="dxa"/>
          </w:tcPr>
          <w:p w:rsidR="00DB76E6" w:rsidRPr="00486281" w:rsidRDefault="00DB76E6" w:rsidP="00AD289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6281">
              <w:rPr>
                <w:rFonts w:ascii="Times New Roman" w:hAnsi="Times New Roman"/>
                <w:b w:val="0"/>
                <w:sz w:val="24"/>
                <w:szCs w:val="24"/>
              </w:rPr>
              <w:t>В музыкальном театре</w:t>
            </w:r>
          </w:p>
        </w:tc>
        <w:tc>
          <w:tcPr>
            <w:tcW w:w="2237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6</w:t>
            </w:r>
          </w:p>
        </w:tc>
      </w:tr>
      <w:tr w:rsidR="00DB76E6" w:rsidTr="00FA7714">
        <w:tc>
          <w:tcPr>
            <w:tcW w:w="1654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6</w:t>
            </w:r>
          </w:p>
        </w:tc>
        <w:tc>
          <w:tcPr>
            <w:tcW w:w="4154" w:type="dxa"/>
          </w:tcPr>
          <w:p w:rsidR="00DB76E6" w:rsidRPr="00486281" w:rsidRDefault="00DB76E6" w:rsidP="00AD289E">
            <w:r w:rsidRPr="00486281">
              <w:rPr>
                <w:sz w:val="22"/>
                <w:szCs w:val="22"/>
              </w:rPr>
              <w:t>В концертном зале</w:t>
            </w:r>
          </w:p>
        </w:tc>
        <w:tc>
          <w:tcPr>
            <w:tcW w:w="2237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6</w:t>
            </w:r>
          </w:p>
        </w:tc>
      </w:tr>
      <w:tr w:rsidR="00DB76E6" w:rsidTr="00FA7714">
        <w:trPr>
          <w:trHeight w:val="364"/>
        </w:trPr>
        <w:tc>
          <w:tcPr>
            <w:tcW w:w="1654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7</w:t>
            </w:r>
          </w:p>
        </w:tc>
        <w:tc>
          <w:tcPr>
            <w:tcW w:w="4154" w:type="dxa"/>
          </w:tcPr>
          <w:p w:rsidR="00DB76E6" w:rsidRPr="00486281" w:rsidRDefault="00DB76E6" w:rsidP="00AD289E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6281">
              <w:rPr>
                <w:rFonts w:ascii="Times New Roman" w:hAnsi="Times New Roman"/>
                <w:b w:val="0"/>
                <w:sz w:val="24"/>
                <w:szCs w:val="24"/>
              </w:rPr>
              <w:t>Чтоб музыкантом быть, так надобно уменье…</w:t>
            </w:r>
          </w:p>
        </w:tc>
        <w:tc>
          <w:tcPr>
            <w:tcW w:w="2237" w:type="dxa"/>
          </w:tcPr>
          <w:p w:rsidR="00DB76E6" w:rsidRPr="00486281" w:rsidRDefault="00DB76E6" w:rsidP="00AD289E">
            <w:pPr>
              <w:jc w:val="center"/>
            </w:pPr>
            <w:r w:rsidRPr="00486281">
              <w:rPr>
                <w:sz w:val="22"/>
                <w:szCs w:val="22"/>
              </w:rPr>
              <w:t>5</w:t>
            </w:r>
          </w:p>
        </w:tc>
      </w:tr>
      <w:tr w:rsidR="00DB76E6" w:rsidTr="00FA7714">
        <w:trPr>
          <w:trHeight w:val="361"/>
        </w:trPr>
        <w:tc>
          <w:tcPr>
            <w:tcW w:w="1654" w:type="dxa"/>
          </w:tcPr>
          <w:p w:rsidR="00DB76E6" w:rsidRPr="00486281" w:rsidRDefault="00DB76E6" w:rsidP="00AD289E">
            <w:pPr>
              <w:jc w:val="center"/>
            </w:pPr>
          </w:p>
        </w:tc>
        <w:tc>
          <w:tcPr>
            <w:tcW w:w="4154" w:type="dxa"/>
          </w:tcPr>
          <w:p w:rsidR="00DB76E6" w:rsidRPr="00486281" w:rsidRDefault="00DB76E6" w:rsidP="00AD289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8628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37" w:type="dxa"/>
          </w:tcPr>
          <w:p w:rsidR="00DB76E6" w:rsidRPr="00486281" w:rsidRDefault="00FA7714" w:rsidP="00AD28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35 </w:t>
            </w:r>
            <w:r w:rsidR="00DB76E6" w:rsidRPr="00486281">
              <w:rPr>
                <w:b/>
                <w:sz w:val="22"/>
                <w:szCs w:val="22"/>
              </w:rPr>
              <w:t>часа</w:t>
            </w:r>
          </w:p>
        </w:tc>
      </w:tr>
    </w:tbl>
    <w:p w:rsidR="00DB76E6" w:rsidRDefault="00DB76E6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DB76E6" w:rsidRDefault="00DB76E6" w:rsidP="00DB76E6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Тематическое планирование 4 класс</w:t>
      </w:r>
    </w:p>
    <w:p w:rsidR="00DB76E6" w:rsidRDefault="00DB76E6" w:rsidP="00DB76E6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526"/>
        <w:gridCol w:w="6237"/>
        <w:gridCol w:w="1808"/>
      </w:tblGrid>
      <w:tr w:rsidR="00DB76E6" w:rsidTr="00AD289E">
        <w:tc>
          <w:tcPr>
            <w:tcW w:w="1526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№ №</w:t>
            </w:r>
          </w:p>
        </w:tc>
        <w:tc>
          <w:tcPr>
            <w:tcW w:w="6237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Раздел</w:t>
            </w:r>
          </w:p>
        </w:tc>
        <w:tc>
          <w:tcPr>
            <w:tcW w:w="1808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DB76E6" w:rsidTr="00AD289E">
        <w:tc>
          <w:tcPr>
            <w:tcW w:w="1526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237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Россия – Родина моя.</w:t>
            </w:r>
          </w:p>
        </w:tc>
        <w:tc>
          <w:tcPr>
            <w:tcW w:w="1808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3ч.</w:t>
            </w:r>
          </w:p>
        </w:tc>
      </w:tr>
      <w:tr w:rsidR="00DB76E6" w:rsidTr="00AD289E">
        <w:tc>
          <w:tcPr>
            <w:tcW w:w="1526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О России петь – что стремиться в храм.</w:t>
            </w:r>
          </w:p>
        </w:tc>
        <w:tc>
          <w:tcPr>
            <w:tcW w:w="1808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4ч.</w:t>
            </w:r>
          </w:p>
        </w:tc>
      </w:tr>
      <w:tr w:rsidR="00DB76E6" w:rsidTr="00AD289E">
        <w:tc>
          <w:tcPr>
            <w:tcW w:w="1526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6237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День, полный   событий.</w:t>
            </w:r>
          </w:p>
        </w:tc>
        <w:tc>
          <w:tcPr>
            <w:tcW w:w="1808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6ч.</w:t>
            </w:r>
          </w:p>
        </w:tc>
      </w:tr>
      <w:tr w:rsidR="00DB76E6" w:rsidTr="00AD289E">
        <w:tc>
          <w:tcPr>
            <w:tcW w:w="1526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6237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Гори, гори ясно, чтобы не погасло!</w:t>
            </w:r>
          </w:p>
        </w:tc>
        <w:tc>
          <w:tcPr>
            <w:tcW w:w="1808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3ч.</w:t>
            </w:r>
          </w:p>
        </w:tc>
      </w:tr>
      <w:tr w:rsidR="00DB76E6" w:rsidTr="00AD289E">
        <w:tc>
          <w:tcPr>
            <w:tcW w:w="1526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237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В концертном зале.</w:t>
            </w:r>
          </w:p>
        </w:tc>
        <w:tc>
          <w:tcPr>
            <w:tcW w:w="1808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5ч.</w:t>
            </w:r>
          </w:p>
        </w:tc>
      </w:tr>
      <w:tr w:rsidR="00DB76E6" w:rsidTr="00AD289E">
        <w:tc>
          <w:tcPr>
            <w:tcW w:w="1526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237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В музыкальном театре.</w:t>
            </w:r>
          </w:p>
        </w:tc>
        <w:tc>
          <w:tcPr>
            <w:tcW w:w="1808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6ч.</w:t>
            </w:r>
          </w:p>
        </w:tc>
      </w:tr>
      <w:tr w:rsidR="00DB76E6" w:rsidTr="00AD289E">
        <w:tc>
          <w:tcPr>
            <w:tcW w:w="1526" w:type="dxa"/>
          </w:tcPr>
          <w:p w:rsidR="00DB76E6" w:rsidRPr="004F7995" w:rsidRDefault="00DB76E6" w:rsidP="00AD28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6237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4F7995">
              <w:rPr>
                <w:rFonts w:ascii="Times New Roman" w:hAnsi="Times New Roman" w:cs="Times New Roman"/>
                <w:color w:val="auto"/>
              </w:rPr>
              <w:t>Чтоб музыкантом быть, так надобно уменье …</w:t>
            </w:r>
          </w:p>
        </w:tc>
        <w:tc>
          <w:tcPr>
            <w:tcW w:w="1808" w:type="dxa"/>
          </w:tcPr>
          <w:p w:rsidR="00DB76E6" w:rsidRPr="004F7995" w:rsidRDefault="00DB76E6" w:rsidP="00AD289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7ч.</w:t>
            </w:r>
          </w:p>
        </w:tc>
      </w:tr>
    </w:tbl>
    <w:p w:rsidR="00DB76E6" w:rsidRDefault="00DB76E6" w:rsidP="00DB76E6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B76E6" w:rsidRPr="00D923E9" w:rsidRDefault="00DB76E6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6035F5" w:rsidRDefault="006035F5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6035F5" w:rsidRDefault="006035F5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6035F5" w:rsidRDefault="006035F5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Национально-региональный компонент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В начальной школе целесообразн</w:t>
      </w:r>
      <w:r w:rsid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о петь чувашские народные песни</w:t>
      </w: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, обращая внимание на природное единство и красоту слова и мелодии. Большое внимание обращается на особенности чувашской музыки (мелодия, ритм, тембр инструментов).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Важно на уроках музыки использовать изделия народно-прикладного искусства. 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1 класс</w:t>
      </w:r>
    </w:p>
    <w:tbl>
      <w:tblPr>
        <w:tblW w:w="9757" w:type="dxa"/>
        <w:tblInd w:w="-10" w:type="dxa"/>
        <w:tblLayout w:type="fixed"/>
        <w:tblLook w:val="04A0"/>
      </w:tblPr>
      <w:tblGrid>
        <w:gridCol w:w="1101"/>
        <w:gridCol w:w="4679"/>
        <w:gridCol w:w="3977"/>
      </w:tblGrid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№ урока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Тема урока по тематическому планированию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НРК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Душа музыки- мелодия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2F18A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Слушание </w:t>
            </w:r>
            <w:r w:rsidR="005B7DEA"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Ф.Васильев «Марш»</w:t>
            </w:r>
            <w:proofErr w:type="gramStart"/>
            <w:r w:rsidR="005B7DEA"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,</w:t>
            </w:r>
            <w:proofErr w:type="gramEnd"/>
            <w:r w:rsidR="005B7DEA"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 чувашская народная «Тӳнкки-тӳнкки»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Музыкальные инструменты народов России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Чувашские народные музыкальные инструменты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1</w:t>
            </w:r>
            <w:r w:rsidR="003A55AF"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3A55AF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Край, в котором ты живешь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3A55AF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Чувашская Республика. Гимн Чувашской Республики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3A55AF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3A55AF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Музыкальные инструменты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3A55AF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Чувашские народные музыкальные инструменты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Дом, который звучит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Репертуар Театра оперы и балета</w:t>
            </w:r>
          </w:p>
        </w:tc>
      </w:tr>
    </w:tbl>
    <w:p w:rsidR="005B7DEA" w:rsidRPr="00D923E9" w:rsidRDefault="005B7DEA" w:rsidP="00D923E9">
      <w:pPr>
        <w:widowControl/>
        <w:spacing w:line="24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2 класс</w:t>
      </w:r>
    </w:p>
    <w:tbl>
      <w:tblPr>
        <w:tblW w:w="9757" w:type="dxa"/>
        <w:tblInd w:w="-10" w:type="dxa"/>
        <w:tblLayout w:type="fixed"/>
        <w:tblLook w:val="04A0"/>
      </w:tblPr>
      <w:tblGrid>
        <w:gridCol w:w="1101"/>
        <w:gridCol w:w="4677"/>
        <w:gridCol w:w="3979"/>
      </w:tblGrid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ar-SA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Тема урока по тематическому планированию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НРК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Здравствуй, Родина моя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Музыкальные образы родного края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Гимн России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Гимн Чувашской Республики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Танцы, танцы, танцы…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Чувашская народная «Кай, кай Ивана»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Эти разные марши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Ф.Васильев «Марш»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Расскажи сказку. Колыбельныя. Мама.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М.Алексеев «Сăпка юрри»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Русские народные инструменты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Чувашские народные инструменты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 в народном стиле. Сочини песенку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Чувашская народная «Пӗчӗк ҫеҫ путене»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Театр оперы и балета. Волшебная палочка дирижера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Чувашский Театр оперы и балета. Балет «Нарспи»</w:t>
            </w:r>
          </w:p>
        </w:tc>
      </w:tr>
    </w:tbl>
    <w:p w:rsidR="005B7DEA" w:rsidRPr="00D923E9" w:rsidRDefault="005B7DEA" w:rsidP="00D923E9">
      <w:pPr>
        <w:widowControl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3 класс</w:t>
      </w:r>
    </w:p>
    <w:tbl>
      <w:tblPr>
        <w:tblW w:w="9757" w:type="dxa"/>
        <w:tblInd w:w="-10" w:type="dxa"/>
        <w:tblLayout w:type="fixed"/>
        <w:tblLook w:val="04A0"/>
      </w:tblPr>
      <w:tblGrid>
        <w:gridCol w:w="1101"/>
        <w:gridCol w:w="4677"/>
        <w:gridCol w:w="3979"/>
      </w:tblGrid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№ урока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Тема урока по тематическому планированию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НРК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19.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Масленица- праздник русского народа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Ҫᾰварни юррисем»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Опера «Снегурочка». Образ царя Берендея. Танцы и песни в заповедном лесу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Образ Нарспи в опере Г.Хирбю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Образы природы в музыке Н.А. Римского-Корсакова. «Океан – море синее», вступление к опере «Садко». Образы добра и зла в балете «Спящая красавица» П.И. Чайковского.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Балет «Сарпике» Ф.Васильева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Инструментальный концерт. Народная песня в концерте.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«Ҫӗмӗрт ҫеҫки ҫурᾰлсан» чувашская народная</w:t>
            </w:r>
          </w:p>
        </w:tc>
      </w:tr>
    </w:tbl>
    <w:p w:rsidR="005B7DEA" w:rsidRPr="00D923E9" w:rsidRDefault="005B7DEA" w:rsidP="00D923E9">
      <w:pPr>
        <w:widowControl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4 класс</w:t>
      </w:r>
    </w:p>
    <w:tbl>
      <w:tblPr>
        <w:tblW w:w="9757" w:type="dxa"/>
        <w:tblInd w:w="-10" w:type="dxa"/>
        <w:tblLayout w:type="fixed"/>
        <w:tblLook w:val="04A0"/>
      </w:tblPr>
      <w:tblGrid>
        <w:gridCol w:w="1101"/>
        <w:gridCol w:w="4679"/>
        <w:gridCol w:w="3977"/>
      </w:tblGrid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№ урока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Тема урока по тематическому планированию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НРК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Россия – родина моя. Мелодия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«Тăван ҫӗршыв» И.Тукташ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Опера  «Хованщина» М.П.Мусоргского.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Ф.Васильев Опера «Шывармань»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Композитор – имя  ему  народ. 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Музыкальные инструменты России.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Песни родной стороны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Оркестр русских народных инструментов. 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Чувашские народные инструменты</w:t>
            </w:r>
          </w:p>
        </w:tc>
      </w:tr>
      <w:tr w:rsidR="005B7DEA" w:rsidRPr="00D923E9" w:rsidTr="005B7DE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Родной обычай старины. Светлый праздник.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Чувашские народные музыкальные традиции</w:t>
            </w:r>
          </w:p>
        </w:tc>
      </w:tr>
    </w:tbl>
    <w:p w:rsidR="005B7DEA" w:rsidRPr="00D923E9" w:rsidRDefault="005B7DEA" w:rsidP="00D923E9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27402D" w:rsidRDefault="0027402D" w:rsidP="00D923E9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5B7DEA" w:rsidRPr="00D923E9" w:rsidRDefault="005B7DEA" w:rsidP="00D923E9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Описание материально – технического обеспечения образовательного процесса</w:t>
      </w:r>
    </w:p>
    <w:tbl>
      <w:tblPr>
        <w:tblW w:w="10369" w:type="dxa"/>
        <w:tblInd w:w="-622" w:type="dxa"/>
        <w:tblLayout w:type="fixed"/>
        <w:tblLook w:val="04A0"/>
      </w:tblPr>
      <w:tblGrid>
        <w:gridCol w:w="6259"/>
        <w:gridCol w:w="4110"/>
      </w:tblGrid>
      <w:tr w:rsidR="005B7DEA" w:rsidRPr="00D923E9" w:rsidTr="005B7DEA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Дидактическое обеспечение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lastRenderedPageBreak/>
              <w:t xml:space="preserve"> Методическое обеспечение</w:t>
            </w:r>
          </w:p>
        </w:tc>
      </w:tr>
      <w:tr w:rsidR="005B7DEA" w:rsidRPr="00D923E9" w:rsidTr="005B7DEA">
        <w:tc>
          <w:tcPr>
            <w:tcW w:w="10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lastRenderedPageBreak/>
              <w:t>1 класс</w:t>
            </w:r>
          </w:p>
        </w:tc>
      </w:tr>
      <w:tr w:rsidR="005B7DEA" w:rsidRPr="00D923E9" w:rsidTr="005B7DEA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Критская Е.Д., Сергеева Г.П., Шмагина Т.С.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Музыка: 1 кл. учеб. для общеобразоват. учреждений.  М.:Просвещение, 2010.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 xml:space="preserve">Хрестоматия музыкального материала к учебнику «Музыка»: 1 кл.: 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Музыка: программа. 1-4 классы для общеобразовательных учреждений/Е.Д. Критская, Г.П. Сергеева, Т.С. Шмагина –М.: Просвещение, 2007.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5B7DEA" w:rsidRPr="00D923E9" w:rsidTr="005B7DEA">
        <w:tc>
          <w:tcPr>
            <w:tcW w:w="10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2 класс</w:t>
            </w:r>
          </w:p>
        </w:tc>
      </w:tr>
      <w:tr w:rsidR="005B7DEA" w:rsidRPr="00D923E9" w:rsidTr="005B7DEA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Критская Е.Д., Сергеева Г.П., Шмагина Т.С.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Музыка: 2 кл. учеб. для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общеобразоват. учреждений.  М.:Просвещение, 2010.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Хрестоматия музыкального материала к учебнику «Музыка»: 2 класс. М.: Просвещение, 2007.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Музыка: программа. 1-4 классы для общеобразовательных учреждений/Е.Д. Критская, Г.П. Сергеева, Т.С. Шмагина –М.: Просвещение, 2007.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5B7DEA" w:rsidRPr="00D923E9" w:rsidTr="005B7DEA">
        <w:tc>
          <w:tcPr>
            <w:tcW w:w="10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3 класс</w:t>
            </w:r>
          </w:p>
        </w:tc>
      </w:tr>
      <w:tr w:rsidR="005B7DEA" w:rsidRPr="00D923E9" w:rsidTr="005B7DEA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Критская Е.Д., Сергеева Г.П., Шмагина Т.С.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Музыка: 3 кл. учеб. для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общеобразоват. учреждений.  М.:Просвещение, 2008.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Хрестоматия музыкального материала к учебнику «Музыка»: 3 класс. М.: Просвещение, 2006.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Музыка: программа. 1-4 классы для общеобразовательных учреждений/Е.Д. Критская, Г.П. Сергеева, Т.С. Шмагина –М.: Просвещение, 2007.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5B7DEA" w:rsidRPr="00D923E9" w:rsidTr="005B7DEA">
        <w:tc>
          <w:tcPr>
            <w:tcW w:w="10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4 класс</w:t>
            </w:r>
          </w:p>
        </w:tc>
      </w:tr>
      <w:tr w:rsidR="005B7DEA" w:rsidRPr="00D923E9" w:rsidTr="005B7DEA"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Критская Е.Д., Сергеева Г.П., Шмагина Т.С.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Музыка: 4 кл. учеб. для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общеобразоват. учреждений.  М.:Просвещение, 2008.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Хрестоматия музыкального материала к учебнику «Музыка»: 4 класс. М.: Просвещение, 2007.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D923E9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Музыка: программа. 1-4 классы для общеобразовательных учреждений/Е.Д. Критская, Г.П. Сергеева, Т.С. Шмагина –М.: Просвещение, 2007.</w:t>
            </w:r>
          </w:p>
          <w:p w:rsidR="005B7DEA" w:rsidRPr="00D923E9" w:rsidRDefault="005B7DEA" w:rsidP="00D923E9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:rsidR="005B7DEA" w:rsidRPr="00D923E9" w:rsidRDefault="005B7DEA" w:rsidP="00D923E9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5B7DEA" w:rsidRPr="00D923E9" w:rsidRDefault="006035F5" w:rsidP="00AE70EE">
      <w:pPr>
        <w:widowControl/>
        <w:spacing w:line="240" w:lineRule="auto"/>
        <w:ind w:left="-851" w:firstLine="426"/>
        <w:jc w:val="center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>Материально-техническое обеспечение.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Музыкальный центр.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Компьютер.</w:t>
      </w:r>
    </w:p>
    <w:p w:rsidR="005B7DEA" w:rsidRPr="00D923E9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Экран.</w:t>
      </w:r>
    </w:p>
    <w:p w:rsidR="005B7DEA" w:rsidRDefault="005B7DEA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23E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Проектор.</w:t>
      </w:r>
    </w:p>
    <w:p w:rsidR="006035F5" w:rsidRDefault="00B33070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t>Аккордеон.</w:t>
      </w:r>
    </w:p>
    <w:p w:rsidR="00B33070" w:rsidRDefault="00B33070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Музыкальные колонки.</w:t>
      </w:r>
    </w:p>
    <w:p w:rsidR="00B33070" w:rsidRDefault="00B33070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t>Фортепиано.</w:t>
      </w:r>
    </w:p>
    <w:p w:rsidR="00B33070" w:rsidRDefault="00B33070" w:rsidP="00D923E9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t>Баян.</w:t>
      </w:r>
    </w:p>
    <w:p w:rsidR="004E36AE" w:rsidRPr="00B33070" w:rsidRDefault="00B33070" w:rsidP="00B33070">
      <w:pPr>
        <w:widowControl/>
        <w:spacing w:line="240" w:lineRule="auto"/>
        <w:ind w:left="-851" w:firstLine="426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t>Микрофоны.</w:t>
      </w: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br/>
        <w:t xml:space="preserve">       </w:t>
      </w:r>
      <w:r w:rsidRPr="00B33070">
        <w:rPr>
          <w:rFonts w:ascii="Times New Roman" w:hAnsi="Times New Roman" w:cs="Times New Roman"/>
          <w:color w:val="auto"/>
          <w:sz w:val="20"/>
          <w:szCs w:val="20"/>
          <w:lang w:val="en-US"/>
        </w:rPr>
        <w:t>CD</w:t>
      </w:r>
      <w:r w:rsidRPr="00B33070">
        <w:rPr>
          <w:rFonts w:ascii="Times New Roman" w:hAnsi="Times New Roman" w:cs="Times New Roman"/>
          <w:color w:val="auto"/>
          <w:sz w:val="20"/>
          <w:szCs w:val="20"/>
        </w:rPr>
        <w:t xml:space="preserve"> / </w:t>
      </w:r>
      <w:r w:rsidRPr="00B33070">
        <w:rPr>
          <w:rFonts w:ascii="Times New Roman" w:hAnsi="Times New Roman" w:cs="Times New Roman"/>
          <w:color w:val="auto"/>
          <w:sz w:val="20"/>
          <w:szCs w:val="20"/>
          <w:lang w:val="en-US"/>
        </w:rPr>
        <w:t>DVD</w:t>
      </w:r>
      <w:r w:rsidRPr="00B33070">
        <w:rPr>
          <w:rFonts w:ascii="Times New Roman" w:hAnsi="Times New Roman" w:cs="Times New Roman"/>
          <w:color w:val="auto"/>
          <w:sz w:val="20"/>
          <w:szCs w:val="20"/>
        </w:rPr>
        <w:t>-проигрыватели</w:t>
      </w:r>
    </w:p>
    <w:sectPr w:rsidR="004E36AE" w:rsidRPr="00B33070" w:rsidSect="005B7D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C0620"/>
    <w:multiLevelType w:val="hybridMultilevel"/>
    <w:tmpl w:val="A08208CE"/>
    <w:lvl w:ilvl="0" w:tplc="52EEC554">
      <w:start w:val="1"/>
      <w:numFmt w:val="decimal"/>
      <w:lvlText w:val="%1."/>
      <w:lvlJc w:val="left"/>
      <w:pPr>
        <w:ind w:left="-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DEA"/>
    <w:rsid w:val="00002E20"/>
    <w:rsid w:val="0004375E"/>
    <w:rsid w:val="00166A77"/>
    <w:rsid w:val="001A2C29"/>
    <w:rsid w:val="001B14B4"/>
    <w:rsid w:val="0027402D"/>
    <w:rsid w:val="00275764"/>
    <w:rsid w:val="002F18AA"/>
    <w:rsid w:val="0037429D"/>
    <w:rsid w:val="003A55AF"/>
    <w:rsid w:val="004707DF"/>
    <w:rsid w:val="004E36AE"/>
    <w:rsid w:val="005138A1"/>
    <w:rsid w:val="005B7DEA"/>
    <w:rsid w:val="006035F5"/>
    <w:rsid w:val="00621A0C"/>
    <w:rsid w:val="00660D58"/>
    <w:rsid w:val="00853A1A"/>
    <w:rsid w:val="008F09ED"/>
    <w:rsid w:val="00976A9B"/>
    <w:rsid w:val="009A34A0"/>
    <w:rsid w:val="00AE70EE"/>
    <w:rsid w:val="00B33070"/>
    <w:rsid w:val="00CD3543"/>
    <w:rsid w:val="00D923E9"/>
    <w:rsid w:val="00DB38D3"/>
    <w:rsid w:val="00DB76E6"/>
    <w:rsid w:val="00E06636"/>
    <w:rsid w:val="00FA7714"/>
    <w:rsid w:val="00FE60BE"/>
    <w:rsid w:val="00FF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EA"/>
    <w:pPr>
      <w:widowControl w:val="0"/>
      <w:tabs>
        <w:tab w:val="left" w:pos="708"/>
      </w:tabs>
      <w:suppressAutoHyphens/>
      <w:spacing w:after="0" w:line="100" w:lineRule="atLeast"/>
    </w:pPr>
    <w:rPr>
      <w:rFonts w:ascii="Free Set C" w:eastAsia="Times New Roman" w:hAnsi="Free Set C" w:cs="Free Set C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6E6"/>
    <w:pPr>
      <w:keepNext/>
      <w:widowControl/>
      <w:tabs>
        <w:tab w:val="clear" w:pos="708"/>
      </w:tabs>
      <w:suppressAutoHyphens w:val="0"/>
      <w:spacing w:before="240" w:after="60" w:line="240" w:lineRule="auto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B76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DB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начальных кл</dc:creator>
  <cp:lastModifiedBy>Шаймурзинская СОШ</cp:lastModifiedBy>
  <cp:revision>17</cp:revision>
  <dcterms:created xsi:type="dcterms:W3CDTF">2014-05-05T07:33:00Z</dcterms:created>
  <dcterms:modified xsi:type="dcterms:W3CDTF">2017-02-08T12:03:00Z</dcterms:modified>
</cp:coreProperties>
</file>