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830A3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3C" w:rsidRDefault="00830A3C"/>
    <w:p w:rsidR="00830A3C" w:rsidRDefault="00830A3C"/>
    <w:p w:rsidR="00830A3C" w:rsidRDefault="00830A3C"/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lastRenderedPageBreak/>
        <w:t>3.8.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школы.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3.9.  Решения Совета в обязательном порядке доводятся до членов всех классных коллективов и носят: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обязательный характер для всех учащихся школы;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рекомендательный характер для всех остальных участников образовательных отношений.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Функции Совета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>учащихся</w:t>
      </w:r>
      <w:proofErr w:type="spellEnd"/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4.1. Совет выступает от имени учащихся при решении вопросов жизни школьного коллектива: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выражает свое мнение при принятии локальных актов МАОУ «Козловская СОШ № 2», затрагивающих интересы учащихся;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изучает и формулирует мнение учащихся по вопросам организации жизни коллектива учащихся;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разрабатывает предложения по совершенствованию учебно-воспитательного процесса;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содействует реализации инициатив учащихся в организации досуговой деятельности;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организует работу по защите прав учащихся, укреплению дисциплины и порядка.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 xml:space="preserve">4.2. Содействует разрешению конфликтных вопросов: 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 xml:space="preserve">- участвует в решении общешкольных проблем, 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- согласует интересы учащихся, учителей и родителей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Права и обязанности Совета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>щихся</w:t>
      </w:r>
      <w:proofErr w:type="gramEnd"/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Совет имеет право: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5.1. Знакомиться с локальными нормативными документами МАОУ «Козловская СОШ № 2» и их проектами в пределах своей компетенции, вносить предложения по их совершенствованию.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5.2. Направлять руководству МАОУ «Козловская СОШ № 2» письменные запросы, предложения по работе и получать на них официальные ответы.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5.3. Получать от администрации информацию по вопросам деятельности МАОУ «Козловская СОШ № 2»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5.4. Пользоваться организационной поддержкой должностных лиц МАОУ «Козловская СОШ № 2»,  отвечающих за воспитательную работу, при подготовке и проведении мероприятий Советом учащихся.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5.5. Вносить руководству предложения по совершенствованию образовательного процесса.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5.6. Вносить руководству предложения о поощрениях и взысканиях учащихся.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5.7. Организовывать шефство старших классов над младшими.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5.8. Организовывать дежурство учащихся, поддержание дисциплины и порядка в МАОУ «Козловская СОШ № 2».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5.9. Устанавливать отношения и организовывать совместную деятельность с советами других учебных заведений.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5.10. Вносить предложения в план воспитательной работы.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5.11. Осуществлять иные полномочия в соответствии с законодательством  и Уставом МАОУ «Козловская СОШ № 2»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Совет обязан: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lastRenderedPageBreak/>
        <w:t>5.12. Соблюдать Устав МАОУ «Козловская СОШ № 2», данное Положение и реализовывать на практике уставные документы МАОУ «Козловская СОШ № 2».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5.13. Принимать участие в организации и проведение коллективных творческих дел.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5.14. Соблюдать этические нормы общения.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5.15. Регулярно посещать заседания Совета.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36"/>
      <w:r w:rsidRPr="002B4536">
        <w:rPr>
          <w:rFonts w:ascii="Times New Roman" w:hAnsi="Times New Roman"/>
          <w:b/>
          <w:sz w:val="24"/>
          <w:szCs w:val="24"/>
        </w:rPr>
        <w:t>6. Порядок учета мнения Совета при принятии локаль</w:t>
      </w:r>
      <w:r w:rsidRPr="002B4536">
        <w:rPr>
          <w:rFonts w:ascii="Times New Roman" w:hAnsi="Times New Roman"/>
          <w:b/>
          <w:sz w:val="24"/>
          <w:szCs w:val="24"/>
        </w:rPr>
        <w:softHyphen/>
        <w:t xml:space="preserve">ных нормативных актов </w:t>
      </w:r>
      <w:bookmarkEnd w:id="0"/>
      <w:r w:rsidRPr="002B4536">
        <w:rPr>
          <w:rFonts w:ascii="Times New Roman" w:hAnsi="Times New Roman"/>
          <w:b/>
          <w:sz w:val="24"/>
          <w:szCs w:val="24"/>
        </w:rPr>
        <w:t>школы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36">
        <w:rPr>
          <w:rFonts w:ascii="Times New Roman" w:hAnsi="Times New Roman"/>
          <w:sz w:val="24"/>
          <w:szCs w:val="24"/>
        </w:rPr>
        <w:t>6.1.Перед принятием локального нормативного акта, затрагивающего права и законные интересы учащихся, директор направляет проект акта и обоснование необ</w:t>
      </w:r>
      <w:r w:rsidRPr="002B4536">
        <w:rPr>
          <w:rFonts w:ascii="Times New Roman" w:hAnsi="Times New Roman"/>
          <w:sz w:val="24"/>
          <w:szCs w:val="24"/>
        </w:rPr>
        <w:softHyphen/>
        <w:t>ходимости его принятия в Совет.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36">
        <w:rPr>
          <w:rFonts w:ascii="Times New Roman" w:hAnsi="Times New Roman"/>
          <w:sz w:val="24"/>
          <w:szCs w:val="24"/>
        </w:rPr>
        <w:t>6.2.Не позднее пяти рабочих дней со дня получения Совет направляет директору мотивированное мнение по проекту.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36">
        <w:rPr>
          <w:rFonts w:ascii="Times New Roman" w:hAnsi="Times New Roman"/>
          <w:sz w:val="24"/>
          <w:szCs w:val="24"/>
        </w:rPr>
        <w:t>6.3.Если мотивированное мнение Совета не содержит согласия с проектом локального нормативного акта или содержит предложения по его совершенствованию, ди</w:t>
      </w:r>
      <w:r w:rsidRPr="002B4536">
        <w:rPr>
          <w:rFonts w:ascii="Times New Roman" w:hAnsi="Times New Roman"/>
          <w:sz w:val="24"/>
          <w:szCs w:val="24"/>
        </w:rPr>
        <w:softHyphen/>
        <w:t>ректор может либо согласиться с ним, либо обязан в тече</w:t>
      </w:r>
      <w:r w:rsidRPr="002B4536">
        <w:rPr>
          <w:rFonts w:ascii="Times New Roman" w:hAnsi="Times New Roman"/>
          <w:sz w:val="24"/>
          <w:szCs w:val="24"/>
        </w:rPr>
        <w:softHyphen/>
        <w:t>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36">
        <w:rPr>
          <w:rFonts w:ascii="Times New Roman" w:hAnsi="Times New Roman"/>
          <w:sz w:val="24"/>
          <w:szCs w:val="24"/>
        </w:rPr>
        <w:t>6.4.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</w:t>
      </w:r>
      <w:r w:rsidRPr="002B4536">
        <w:rPr>
          <w:rFonts w:ascii="Times New Roman" w:hAnsi="Times New Roman"/>
          <w:sz w:val="24"/>
          <w:szCs w:val="24"/>
        </w:rPr>
        <w:softHyphen/>
        <w:t>ветствии с действующим законодательством.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Ответственность Совета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2B4536">
        <w:rPr>
          <w:rFonts w:ascii="Times New Roman" w:hAnsi="Times New Roman"/>
          <w:b/>
          <w:bCs/>
          <w:sz w:val="24"/>
          <w:szCs w:val="24"/>
          <w:lang w:eastAsia="ru-RU"/>
        </w:rPr>
        <w:t>щихся</w:t>
      </w:r>
      <w:proofErr w:type="gramEnd"/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7.1. Совет несет ответственность за выполнение закрепленных за ним задач и функций.</w:t>
      </w:r>
    </w:p>
    <w:p w:rsidR="00830A3C" w:rsidRPr="002B4536" w:rsidRDefault="00830A3C" w:rsidP="00830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36">
        <w:rPr>
          <w:rFonts w:ascii="Times New Roman" w:hAnsi="Times New Roman"/>
          <w:sz w:val="24"/>
          <w:szCs w:val="24"/>
          <w:lang w:eastAsia="ru-RU"/>
        </w:rPr>
        <w:t>7.2.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830A3C" w:rsidRDefault="00830A3C" w:rsidP="00830A3C"/>
    <w:p w:rsidR="00830A3C" w:rsidRDefault="00830A3C">
      <w:bookmarkStart w:id="1" w:name="_GoBack"/>
      <w:bookmarkEnd w:id="1"/>
    </w:p>
    <w:sectPr w:rsidR="008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3C"/>
    <w:rsid w:val="007B3C9A"/>
    <w:rsid w:val="00830A3C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2021-02-10T13:46:00Z</dcterms:created>
  <dcterms:modified xsi:type="dcterms:W3CDTF">2021-02-10T13:47:00Z</dcterms:modified>
</cp:coreProperties>
</file>