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04" w:rsidRPr="00887D5A" w:rsidRDefault="00887D5A" w:rsidP="00430704">
      <w:pPr>
        <w:shd w:val="clear" w:color="auto" w:fill="FFFFFF"/>
        <w:spacing w:after="0"/>
        <w:ind w:firstLine="15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5697">
        <w:rPr>
          <w:rFonts w:ascii="Times New Roman" w:eastAsia="Times New Roman" w:hAnsi="Times New Roman" w:cs="Times New Roman"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1D353642" wp14:editId="1D6F3202">
            <wp:simplePos x="1400810" y="723900"/>
            <wp:positionH relativeFrom="margin">
              <wp:align>left</wp:align>
            </wp:positionH>
            <wp:positionV relativeFrom="margin">
              <wp:align>top</wp:align>
            </wp:positionV>
            <wp:extent cx="3028950" cy="2391410"/>
            <wp:effectExtent l="0" t="0" r="0" b="8890"/>
            <wp:wrapSquare wrapText="bothSides"/>
            <wp:docPr id="9" name="Рисунок 9" descr="английский обучающие программ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нглийский обучающие программ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18" cy="23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704" w:rsidRPr="00595697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ОБУЧАЮЩИЕ КОМПЬЮТЕРНЫЕ ПРОГРАММЫ ДЛЯ ДЕТЕЙ</w:t>
      </w:r>
      <w:r w:rsidR="00430704" w:rsidRPr="00887D5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430704" w:rsidRPr="00430704" w:rsidRDefault="00430704" w:rsidP="00430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95697"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5697"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r w:rsidR="005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ольшинство из существующих обучающих программ для детей </w:t>
      </w:r>
      <w:proofErr w:type="gramStart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рассчитаны</w:t>
      </w:r>
      <w:proofErr w:type="gram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дошкольников. Основной их задачей является обучение письму, счёту в интересной игровой форме. Также в ходе такого обучения ребёнок узнаёт названия цветов, геометрических фигур и т.д. Кроме того, игровой процесс способствует формированию усидчивости и внимательности у малыша.</w:t>
      </w:r>
    </w:p>
    <w:p w:rsidR="00887D5A" w:rsidRDefault="00887D5A" w:rsidP="004307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30704" w:rsidRDefault="00430704" w:rsidP="004307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обучающих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704" w:rsidRPr="00430704" w:rsidRDefault="00430704" w:rsidP="004307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использовать компьютерные обучающие программы для занятий со своим ребёнком, то существует 2 варианта таких программ: онлайн и стационарные.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названия понятно, что для использования одних необходимо наличие сети, а вторые - устанавливаются непосредственно на жёсткий диск компьютера и доступны в любое время.</w:t>
      </w:r>
    </w:p>
    <w:p w:rsidR="00430704" w:rsidRDefault="00430704" w:rsidP="00430704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кроме выше приведенной классификации, существует еще и деление обучающих программ в зависимости от цели обучения. </w:t>
      </w:r>
      <w:proofErr w:type="gramStart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большинство из них предназначены для детей дошкольного возраста.</w:t>
      </w:r>
      <w:proofErr w:type="gram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есть и такие программы, которые обучают детей азбуке (позволяют запомнить алфавит), а затем и чтению. Примером может быть </w:t>
      </w:r>
      <w:proofErr w:type="spellStart"/>
      <w:r w:rsidRPr="0043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Azbuka</w:t>
      </w:r>
      <w:proofErr w:type="spellEnd"/>
      <w:r w:rsidRPr="0043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3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Pro</w:t>
      </w:r>
      <w:proofErr w:type="spellEnd"/>
      <w:r w:rsidRPr="00430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приложения является полное обучение ребёнка грамоте. При этом занятия начинаются с изучения алфавита. Процесс </w:t>
      </w:r>
      <w:hyperlink r:id="rId7" w:history="1">
        <w:r w:rsidRPr="0059569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обучения чтению</w:t>
        </w:r>
      </w:hyperlink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форме игры. В программу также интегрирован и английский язык, и приложение для изучения цветов и геометрических фигур.</w:t>
      </w:r>
    </w:p>
    <w:p w:rsidR="00430704" w:rsidRPr="00430704" w:rsidRDefault="00430704" w:rsidP="00430704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существует огромное количество программ для обучения детей математике. Большинство из них предполагают, что ребёнок уже знает цифры и обучают счёту. Но также есть и такие</w:t>
      </w:r>
      <w:r w:rsidR="0059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начинают обучение со знакомства с цифрами.</w:t>
      </w:r>
    </w:p>
    <w:p w:rsidR="00430704" w:rsidRPr="00430704" w:rsidRDefault="00430704" w:rsidP="00430704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программы, которые способствуют не только обучению, но и развитию детей. В их основе лежит моделирование различных жизненных ситуаций. Так, к примеру, ребёнок узнает некоторые правила безопасности, обучается правильному поведению в школе, использованию электроприборов, а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учится как вести себя при возникновении чрезвычайных ситуаций. Поэтому такого рода программы способны не только обучить ребёнка, но и спасти ему жизнь в экстремальной ситуации.</w:t>
      </w:r>
    </w:p>
    <w:p w:rsidR="00887D5A" w:rsidRDefault="00887D5A" w:rsidP="004307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30704" w:rsidRPr="00430704" w:rsidRDefault="00430704" w:rsidP="004307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30704" w:rsidRDefault="00430704" w:rsidP="00430704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любой образовательный процесс, </w:t>
      </w:r>
      <w:hyperlink r:id="rId8" w:history="1">
        <w:r w:rsidRPr="0059569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интерактивные методы обучения</w:t>
        </w:r>
      </w:hyperlink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компьютере также требуют помощи родителей. Для начала необходимо объяснить ребёнку несколько раз, что от него требуется при том или ином задании, а затем проконтролировать, как он его выполняет самостоятельно. Как правило, ребенок все схватывают на лету, и на 2-3 раз он будет все выполнять без подсказок.</w:t>
      </w:r>
    </w:p>
    <w:p w:rsidR="00430704" w:rsidRPr="00430704" w:rsidRDefault="00430704" w:rsidP="00430704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ни в коем случае не стоить повышать голос на ребёнка. Это только отобьет у него интерес, и при виде компьютера у него будет паника. В дальнейшем его будет сложно заинтересовать.</w:t>
      </w:r>
    </w:p>
    <w:p w:rsidR="00887D5A" w:rsidRDefault="00887D5A" w:rsidP="004307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30704" w:rsidRPr="00430704" w:rsidRDefault="00430704" w:rsidP="004307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Польза и вред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30704" w:rsidRPr="00430704" w:rsidRDefault="00430704" w:rsidP="00887D5A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негативно относятся </w:t>
      </w:r>
      <w:proofErr w:type="gramStart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подобного</w:t>
      </w:r>
      <w:proofErr w:type="gram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программам. Все дело в том, что при долгом нахождении за компьютером развивается некая зависимость. Но это больше касается игр.</w:t>
      </w:r>
      <w:r w:rsidR="00887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же программы позволяют не только обучить детей чтению, но и даже выучить английский и любой другой иностранный язык. Но такое обучение тоже должно быть дозированным - не стоит позволять заниматься ребёнку за компьютером больше получаса в день.</w:t>
      </w:r>
    </w:p>
    <w:p w:rsidR="00430704" w:rsidRPr="00430704" w:rsidRDefault="00887D5A" w:rsidP="00887D5A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30704"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от 3-х до 7 лет можно порекомендовать установить такой пакет обучающих программ:</w:t>
      </w:r>
    </w:p>
    <w:p w:rsidR="00430704" w:rsidRDefault="00430704" w:rsidP="002B108B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Эй-Би-Си </w:t>
      </w:r>
      <w:proofErr w:type="spellStart"/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Мемори</w:t>
      </w:r>
      <w:proofErr w:type="spell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Английский алфавит – это обучающая программа для обучения детей английскому языку в виде увлекательной развивающей игры.</w:t>
      </w:r>
    </w:p>
    <w:p w:rsidR="002B108B" w:rsidRPr="002B108B" w:rsidRDefault="002B108B" w:rsidP="002B108B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DF3BDC" wp14:editId="15083F44">
            <wp:simplePos x="914400" y="7065645"/>
            <wp:positionH relativeFrom="margin">
              <wp:align>left</wp:align>
            </wp:positionH>
            <wp:positionV relativeFrom="margin">
              <wp:align>bottom</wp:align>
            </wp:positionV>
            <wp:extent cx="2576830" cy="229171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694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5749E77" wp14:editId="65EFE2DE">
            <wp:simplePos x="0" y="0"/>
            <wp:positionH relativeFrom="margin">
              <wp:posOffset>3756660</wp:posOffset>
            </wp:positionH>
            <wp:positionV relativeFrom="margin">
              <wp:posOffset>6998335</wp:posOffset>
            </wp:positionV>
            <wp:extent cx="2469515" cy="2255520"/>
            <wp:effectExtent l="0" t="0" r="6985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coloring-book-by-besoft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Раскраска для детей 3.1</w:t>
      </w:r>
      <w:r w:rsidRPr="002B1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электронная раскраска: более 250 различных детских картинок, раскрашивая которые ребенок весело и интересно проведут время.</w:t>
      </w:r>
    </w:p>
    <w:p w:rsidR="002B108B" w:rsidRP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P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Pr="00430704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97" w:rsidRPr="00595697" w:rsidRDefault="00595697" w:rsidP="005956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704" w:rsidRDefault="00430704" w:rsidP="00887D5A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Azbuka</w:t>
      </w:r>
      <w:proofErr w:type="spellEnd"/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</w:t>
      </w:r>
      <w:proofErr w:type="spell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программа для изучения букв и цифр в игровой форме, рассчитанная на детей в возрасте от 3 до 7 лет.</w:t>
      </w:r>
    </w:p>
    <w:p w:rsidR="002B108B" w:rsidRPr="00430704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DCA8F2" wp14:editId="1C4A10A0">
            <wp:extent cx="2398815" cy="2256312"/>
            <wp:effectExtent l="0" t="0" r="190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62" cy="226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04" w:rsidRDefault="00430704" w:rsidP="00430704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Abacus</w:t>
      </w:r>
      <w:proofErr w:type="spellEnd"/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эмулятор счетной доски для обучения малышей счету.</w:t>
      </w: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8B" w:rsidRPr="00430704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5792" cy="134191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04" w:rsidRDefault="00430704" w:rsidP="00430704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Эрудит-география 1000</w:t>
      </w:r>
      <w:r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детская программа-тест на знание географии.</w:t>
      </w:r>
    </w:p>
    <w:p w:rsidR="002B108B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F0D2CF" wp14:editId="61D44117">
            <wp:extent cx="6115790" cy="2398816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08B" w:rsidRPr="00430704" w:rsidRDefault="002B108B" w:rsidP="002B1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4A9" w:rsidRPr="002B108B" w:rsidRDefault="00887D5A" w:rsidP="00595697">
      <w:pPr>
        <w:shd w:val="clear" w:color="auto" w:fill="FFFFFF"/>
        <w:spacing w:after="0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30704"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выделить дополнительную пользу от обучающих программ. Так в процессе занятий ребенок освоит азы работы с компьютером. Кроме того, когда ребёнок занимается, у мамы появляется время для выполнения других обязанностей по дому. Однако не стоит этим злоупотреблять и оставлять ребёнка на долгое время без присмотра. Ведь вся ответственность за воспитание и обучение детей лежит на взрослых.</w:t>
      </w:r>
      <w:bookmarkStart w:id="0" w:name="_GoBack"/>
      <w:bookmarkEnd w:id="0"/>
      <w:r w:rsidR="00430704" w:rsidRPr="004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0F74A9" w:rsidRPr="002B108B" w:rsidSect="00887D5A">
      <w:pgSz w:w="11906" w:h="16838"/>
      <w:pgMar w:top="1134" w:right="1134" w:bottom="1134" w:left="1134" w:header="709" w:footer="709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20FD1"/>
    <w:multiLevelType w:val="multilevel"/>
    <w:tmpl w:val="F2A4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1A"/>
    <w:rsid w:val="000F74A9"/>
    <w:rsid w:val="002B108B"/>
    <w:rsid w:val="00430704"/>
    <w:rsid w:val="00595697"/>
    <w:rsid w:val="00887D5A"/>
    <w:rsid w:val="00C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704"/>
    <w:rPr>
      <w:b/>
      <w:bCs/>
    </w:rPr>
  </w:style>
  <w:style w:type="character" w:customStyle="1" w:styleId="apple-converted-space">
    <w:name w:val="apple-converted-space"/>
    <w:basedOn w:val="a0"/>
    <w:rsid w:val="00430704"/>
  </w:style>
  <w:style w:type="character" w:styleId="a5">
    <w:name w:val="Hyperlink"/>
    <w:basedOn w:val="a0"/>
    <w:uiPriority w:val="99"/>
    <w:semiHidden/>
    <w:unhideWhenUsed/>
    <w:rsid w:val="004307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04"/>
    <w:rPr>
      <w:rFonts w:ascii="Tahoma" w:hAnsi="Tahoma" w:cs="Tahoma"/>
      <w:sz w:val="16"/>
      <w:szCs w:val="16"/>
    </w:rPr>
  </w:style>
  <w:style w:type="character" w:customStyle="1" w:styleId="zagolovok3">
    <w:name w:val="zagolovok3"/>
    <w:basedOn w:val="a0"/>
    <w:rsid w:val="00430704"/>
  </w:style>
  <w:style w:type="paragraph" w:styleId="a8">
    <w:name w:val="List Paragraph"/>
    <w:basedOn w:val="a"/>
    <w:uiPriority w:val="34"/>
    <w:qFormat/>
    <w:rsid w:val="002B1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704"/>
    <w:rPr>
      <w:b/>
      <w:bCs/>
    </w:rPr>
  </w:style>
  <w:style w:type="character" w:customStyle="1" w:styleId="apple-converted-space">
    <w:name w:val="apple-converted-space"/>
    <w:basedOn w:val="a0"/>
    <w:rsid w:val="00430704"/>
  </w:style>
  <w:style w:type="character" w:styleId="a5">
    <w:name w:val="Hyperlink"/>
    <w:basedOn w:val="a0"/>
    <w:uiPriority w:val="99"/>
    <w:semiHidden/>
    <w:unhideWhenUsed/>
    <w:rsid w:val="004307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704"/>
    <w:rPr>
      <w:rFonts w:ascii="Tahoma" w:hAnsi="Tahoma" w:cs="Tahoma"/>
      <w:sz w:val="16"/>
      <w:szCs w:val="16"/>
    </w:rPr>
  </w:style>
  <w:style w:type="character" w:customStyle="1" w:styleId="zagolovok3">
    <w:name w:val="zagolovok3"/>
    <w:basedOn w:val="a0"/>
    <w:rsid w:val="00430704"/>
  </w:style>
  <w:style w:type="paragraph" w:styleId="a8">
    <w:name w:val="List Paragraph"/>
    <w:basedOn w:val="a"/>
    <w:uiPriority w:val="34"/>
    <w:qFormat/>
    <w:rsid w:val="002B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anadvice.ru/interaktivnye-metody-obucheniya" TargetMode="External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hyperlink" Target="http://www.womanadvice.ru/obuchenie-detey-chteniyu" TargetMode="Externa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2015-11-07T08:07:00Z</dcterms:created>
  <dcterms:modified xsi:type="dcterms:W3CDTF">2017-02-15T20:23:00Z</dcterms:modified>
</cp:coreProperties>
</file>