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Look w:val="01E0"/>
      </w:tblPr>
      <w:tblGrid>
        <w:gridCol w:w="3363"/>
        <w:gridCol w:w="3357"/>
        <w:gridCol w:w="3360"/>
      </w:tblGrid>
      <w:tr w:rsidR="00C4207D" w:rsidRPr="0050546D" w:rsidTr="00A16C20">
        <w:trPr>
          <w:trHeight w:val="302"/>
        </w:trPr>
        <w:tc>
          <w:tcPr>
            <w:tcW w:w="3363" w:type="dxa"/>
          </w:tcPr>
          <w:p w:rsidR="00C4207D" w:rsidRPr="0050546D" w:rsidRDefault="00C4207D" w:rsidP="00A16C20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</w:tcPr>
          <w:p w:rsidR="00C4207D" w:rsidRPr="0050546D" w:rsidRDefault="00C4207D" w:rsidP="00A16C20">
            <w:pPr>
              <w:tabs>
                <w:tab w:val="left" w:pos="8932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5054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Принято:</w:t>
            </w:r>
          </w:p>
        </w:tc>
        <w:tc>
          <w:tcPr>
            <w:tcW w:w="3360" w:type="dxa"/>
          </w:tcPr>
          <w:p w:rsidR="00C4207D" w:rsidRPr="0050546D" w:rsidRDefault="00C4207D" w:rsidP="00A16C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4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Утверждено:</w:t>
            </w:r>
          </w:p>
        </w:tc>
      </w:tr>
      <w:tr w:rsidR="00C4207D" w:rsidRPr="0050546D" w:rsidTr="00A16C20">
        <w:trPr>
          <w:trHeight w:val="632"/>
        </w:trPr>
        <w:tc>
          <w:tcPr>
            <w:tcW w:w="3363" w:type="dxa"/>
          </w:tcPr>
          <w:p w:rsidR="00C4207D" w:rsidRPr="0050546D" w:rsidRDefault="00C4207D" w:rsidP="00A16C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</w:tcPr>
          <w:p w:rsidR="00C4207D" w:rsidRPr="0050546D" w:rsidRDefault="00C4207D" w:rsidP="00A16C20">
            <w:pPr>
              <w:tabs>
                <w:tab w:val="left" w:pos="89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46D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C4207D" w:rsidRPr="0050546D" w:rsidRDefault="00C4207D" w:rsidP="00A16C20">
            <w:pPr>
              <w:tabs>
                <w:tab w:val="left" w:pos="89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46D">
              <w:rPr>
                <w:rFonts w:ascii="Times New Roman" w:hAnsi="Times New Roman"/>
                <w:sz w:val="24"/>
                <w:szCs w:val="24"/>
              </w:rPr>
              <w:t>МБУДО «ДДТ»</w:t>
            </w:r>
          </w:p>
        </w:tc>
        <w:tc>
          <w:tcPr>
            <w:tcW w:w="3360" w:type="dxa"/>
          </w:tcPr>
          <w:p w:rsidR="00C4207D" w:rsidRPr="0050546D" w:rsidRDefault="00C4207D" w:rsidP="00A16C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46D">
              <w:rPr>
                <w:rFonts w:ascii="Times New Roman" w:hAnsi="Times New Roman"/>
                <w:color w:val="000000"/>
                <w:sz w:val="24"/>
                <w:szCs w:val="24"/>
              </w:rPr>
              <w:t>приказом</w:t>
            </w:r>
          </w:p>
          <w:p w:rsidR="00C4207D" w:rsidRPr="0050546D" w:rsidRDefault="00C4207D" w:rsidP="00A16C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46D">
              <w:rPr>
                <w:rFonts w:ascii="Times New Roman" w:hAnsi="Times New Roman"/>
                <w:sz w:val="24"/>
                <w:szCs w:val="24"/>
              </w:rPr>
              <w:t>МБУДО «ДДТ»</w:t>
            </w:r>
          </w:p>
        </w:tc>
      </w:tr>
      <w:tr w:rsidR="00C4207D" w:rsidRPr="0050546D" w:rsidTr="00A16C20">
        <w:trPr>
          <w:trHeight w:val="858"/>
        </w:trPr>
        <w:tc>
          <w:tcPr>
            <w:tcW w:w="3363" w:type="dxa"/>
          </w:tcPr>
          <w:p w:rsidR="00C4207D" w:rsidRPr="0050546D" w:rsidRDefault="00C4207D" w:rsidP="00A16C20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</w:tcPr>
          <w:p w:rsidR="00C4207D" w:rsidRPr="0050546D" w:rsidRDefault="00C4207D" w:rsidP="00A16C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46D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4</w:t>
            </w:r>
          </w:p>
          <w:p w:rsidR="00C4207D" w:rsidRPr="0050546D" w:rsidRDefault="00C4207D" w:rsidP="00A16C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4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«27»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0546D">
                <w:rPr>
                  <w:rFonts w:ascii="Times New Roman" w:hAnsi="Times New Roman"/>
                  <w:color w:val="000000"/>
                  <w:sz w:val="24"/>
                  <w:szCs w:val="24"/>
                </w:rPr>
                <w:t>2015 г</w:t>
              </w:r>
            </w:smartTag>
            <w:r w:rsidRPr="0050546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C4207D" w:rsidRPr="0050546D" w:rsidRDefault="00C4207D" w:rsidP="00A16C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46D">
              <w:rPr>
                <w:rFonts w:ascii="Times New Roman" w:hAnsi="Times New Roman"/>
                <w:color w:val="000000"/>
                <w:sz w:val="24"/>
                <w:szCs w:val="24"/>
              </w:rPr>
              <w:t>Приказ № 31 о/д п.6</w:t>
            </w:r>
          </w:p>
          <w:p w:rsidR="00C4207D" w:rsidRPr="0050546D" w:rsidRDefault="00C4207D" w:rsidP="00A16C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4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«27 »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0546D">
                <w:rPr>
                  <w:rFonts w:ascii="Times New Roman" w:hAnsi="Times New Roman"/>
                  <w:color w:val="000000"/>
                  <w:sz w:val="24"/>
                  <w:szCs w:val="24"/>
                </w:rPr>
                <w:t>2015 г</w:t>
              </w:r>
            </w:smartTag>
            <w:r w:rsidRPr="0050546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4207D" w:rsidRPr="00352E11" w:rsidRDefault="00C4207D" w:rsidP="00EC69F9">
      <w:pPr>
        <w:pStyle w:val="NormalWeb"/>
        <w:spacing w:before="0" w:beforeAutospacing="0" w:after="0" w:afterAutospacing="0"/>
        <w:rPr>
          <w:rStyle w:val="Strong"/>
          <w:color w:val="000000"/>
          <w:sz w:val="28"/>
          <w:szCs w:val="28"/>
          <w:shd w:val="clear" w:color="auto" w:fill="FFFFFF"/>
        </w:rPr>
      </w:pPr>
    </w:p>
    <w:p w:rsidR="00C4207D" w:rsidRPr="00EC69F9" w:rsidRDefault="00C4207D" w:rsidP="00EC69F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EC69F9">
        <w:rPr>
          <w:rStyle w:val="Strong"/>
          <w:color w:val="000000"/>
          <w:shd w:val="clear" w:color="auto" w:fill="FFFFFF"/>
        </w:rPr>
        <w:t>Положение</w:t>
      </w:r>
    </w:p>
    <w:p w:rsidR="00C4207D" w:rsidRPr="00EC69F9" w:rsidRDefault="00C4207D" w:rsidP="00EC6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9F9">
        <w:rPr>
          <w:rFonts w:ascii="Times New Roman" w:hAnsi="Times New Roman"/>
          <w:b/>
          <w:sz w:val="24"/>
          <w:szCs w:val="24"/>
        </w:rPr>
        <w:t xml:space="preserve">о дополнительной общеобразовательной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69F9">
        <w:rPr>
          <w:rFonts w:ascii="Times New Roman" w:hAnsi="Times New Roman"/>
          <w:b/>
          <w:sz w:val="24"/>
          <w:szCs w:val="24"/>
        </w:rPr>
        <w:t xml:space="preserve">общеразвивающей программе </w:t>
      </w:r>
    </w:p>
    <w:p w:rsidR="00C4207D" w:rsidRPr="00EC69F9" w:rsidRDefault="00C4207D" w:rsidP="00EC69F9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bCs/>
          <w:sz w:val="24"/>
          <w:szCs w:val="24"/>
        </w:rPr>
      </w:pPr>
      <w:r w:rsidRPr="00EC69F9">
        <w:rPr>
          <w:rFonts w:ascii="Times New Roman" w:hAnsi="Times New Roman"/>
          <w:b/>
          <w:bCs/>
          <w:sz w:val="24"/>
          <w:szCs w:val="24"/>
        </w:rPr>
        <w:t xml:space="preserve">муниципального бюджетного  учреждения  дополнительного образования </w:t>
      </w:r>
    </w:p>
    <w:p w:rsidR="00C4207D" w:rsidRPr="00EC69F9" w:rsidRDefault="00C4207D" w:rsidP="00EC69F9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hd w:val="clear" w:color="auto" w:fill="FFFFFF"/>
        </w:rPr>
      </w:pPr>
      <w:r w:rsidRPr="00EC69F9">
        <w:rPr>
          <w:rStyle w:val="Strong"/>
          <w:color w:val="000000"/>
          <w:shd w:val="clear" w:color="auto" w:fill="FFFFFF"/>
        </w:rPr>
        <w:t xml:space="preserve"> «Дом детского творчества»</w:t>
      </w:r>
    </w:p>
    <w:p w:rsidR="00C4207D" w:rsidRPr="00EC69F9" w:rsidRDefault="00C4207D" w:rsidP="00EC69F9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hd w:val="clear" w:color="auto" w:fill="FFFFFF"/>
        </w:rPr>
      </w:pPr>
      <w:r w:rsidRPr="00EC69F9">
        <w:rPr>
          <w:rStyle w:val="Strong"/>
          <w:color w:val="000000"/>
          <w:shd w:val="clear" w:color="auto" w:fill="FFFFFF"/>
        </w:rPr>
        <w:t>Моргаушского района Чувашской Республики</w:t>
      </w:r>
    </w:p>
    <w:p w:rsidR="00C4207D" w:rsidRPr="00EC69F9" w:rsidRDefault="00C4207D" w:rsidP="00EC69F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C4207D" w:rsidRPr="00D631A5" w:rsidRDefault="00C4207D" w:rsidP="00EC6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1A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4207D" w:rsidRPr="001348AE" w:rsidRDefault="00C4207D" w:rsidP="001348A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 xml:space="preserve">1.1.Настоящее Положение о дополнительной общеобразовательной общеразвивающей программе (далее - Рабочая программа) МБУДО «ДДТ»  разработано в соответствии с законом Российской Федерации «Об образовании» ФЗ-273 от 29 декабря 2012 года, Концепцией Федеральной целевой программы развития образованияна 2011 - 2015 годы (утв. распоряжением Правительства РФ от 7 февраля </w:t>
      </w:r>
      <w:smartTag w:uri="urn:schemas-microsoft-com:office:smarttags" w:element="metricconverter">
        <w:smartTagPr>
          <w:attr w:name="ProductID" w:val="2011 г"/>
        </w:smartTagPr>
        <w:r w:rsidRPr="001348AE">
          <w:rPr>
            <w:rFonts w:ascii="Times New Roman" w:hAnsi="Times New Roman"/>
            <w:sz w:val="24"/>
            <w:szCs w:val="24"/>
          </w:rPr>
          <w:t>2011 г</w:t>
        </w:r>
      </w:smartTag>
      <w:r w:rsidRPr="001348AE">
        <w:rPr>
          <w:rFonts w:ascii="Times New Roman" w:hAnsi="Times New Roman"/>
          <w:sz w:val="24"/>
          <w:szCs w:val="24"/>
        </w:rPr>
        <w:t>. № 163-р), Приказом № 1008 от 29 августа 2013 года «Об утверждении Порядка организации и осуществления образовательной деятельности по дополнительным общеобразовательным программам» и регламентирует порядок разработки и реализации Рабочих программ педагогов дополнительного образования.</w:t>
      </w:r>
    </w:p>
    <w:p w:rsidR="00C4207D" w:rsidRPr="001348AE" w:rsidRDefault="00C4207D" w:rsidP="001348AE">
      <w:pPr>
        <w:pStyle w:val="Style4"/>
        <w:widowControl/>
        <w:numPr>
          <w:ilvl w:val="0"/>
          <w:numId w:val="6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1348AE">
        <w:rPr>
          <w:rStyle w:val="FontStyle43"/>
          <w:sz w:val="24"/>
          <w:szCs w:val="24"/>
        </w:rPr>
        <w:t>Рабочая программа – нормативный документ, определяющий объем, порядок, содержание изучения и преподавания курса дополнительного образования в течение учебного года, основывающийся на типовой, модифицированной, экспериментальной или авторской программе в соответствии с направленностью.</w:t>
      </w:r>
    </w:p>
    <w:p w:rsidR="00C4207D" w:rsidRPr="001348AE" w:rsidRDefault="00C4207D" w:rsidP="001348AE">
      <w:pPr>
        <w:pStyle w:val="Style4"/>
        <w:widowControl/>
        <w:numPr>
          <w:ilvl w:val="0"/>
          <w:numId w:val="6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1348AE">
        <w:rPr>
          <w:rStyle w:val="FontStyle43"/>
          <w:sz w:val="24"/>
          <w:szCs w:val="24"/>
        </w:rPr>
        <w:t>Цель рабочей программы - организация и управление образовательным процессом по дополнительной общеобразовательной программе (типовой, модифицированной, экспериментальной, авторской) в течение учебного года в соответствии с направленностью.</w:t>
      </w:r>
    </w:p>
    <w:p w:rsidR="00C4207D" w:rsidRPr="001348AE" w:rsidRDefault="00C4207D" w:rsidP="00134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 xml:space="preserve">1.3. Задачи программы: 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-определение своеобразной «стратегии» образовательного процесса на весь период обучения;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-определение содержания, объема, порядка изучения учебной дисциплины (курса) с учетом целей, задач и особенностей учебно-воспитательного процесса творческого объединения и контингента учащихся;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-отражение основных (приоритетных) концептуальных, содержательных и методических подходов к образовательной деятельности и её результативности.</w:t>
      </w:r>
    </w:p>
    <w:p w:rsidR="00C4207D" w:rsidRPr="001348AE" w:rsidRDefault="00C4207D" w:rsidP="00134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 xml:space="preserve">1.4. Функции Рабочей программы: 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-нормативная, то есть является документом, обязательным для выполнения в полном объеме;</w:t>
      </w:r>
    </w:p>
    <w:p w:rsidR="00C4207D" w:rsidRPr="001348AE" w:rsidRDefault="00C4207D" w:rsidP="001348A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-целеполагания, то есть определяет ценности и цели, ради достижения которых она введена в ту или иную учебную дисциплину;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C4207D" w:rsidRPr="001348AE" w:rsidRDefault="00C4207D" w:rsidP="001348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07D" w:rsidRPr="001348AE" w:rsidRDefault="00C4207D" w:rsidP="00134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8AE">
        <w:rPr>
          <w:rFonts w:ascii="Times New Roman" w:hAnsi="Times New Roman"/>
          <w:b/>
          <w:sz w:val="24"/>
          <w:szCs w:val="24"/>
        </w:rPr>
        <w:t>2. Технология разработки Рабочей программы</w:t>
      </w:r>
    </w:p>
    <w:p w:rsidR="00C4207D" w:rsidRPr="001348AE" w:rsidRDefault="00C4207D" w:rsidP="001348A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2.1. Рабочая программа составляется педагогом дополнительного образования по определенной учебной дисциплине с указанием сроков обучения.</w:t>
      </w:r>
    </w:p>
    <w:p w:rsidR="00C4207D" w:rsidRPr="001348AE" w:rsidRDefault="00C4207D" w:rsidP="001348A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2.2. Проектирование содержания образования на уровне отдельного учебного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(образовательного компонента).</w:t>
      </w:r>
    </w:p>
    <w:p w:rsidR="00C4207D" w:rsidRPr="001348AE" w:rsidRDefault="00C4207D" w:rsidP="001348A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2.3. Допускается разработка Рабочей программы коллективом педагогов одного направления (предметного методического объединения). Данное решение должно быть принято коллегиально и утверждено приказом директора образовательного учреждения.</w:t>
      </w:r>
    </w:p>
    <w:p w:rsidR="00C4207D" w:rsidRPr="001348AE" w:rsidRDefault="00C4207D" w:rsidP="001348A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2.4. Рабочая программа должна быть рассчитана на фактический объём часов с учётом праздничных дней, в соответствии с учебным годовым календарным графиком и расписанием учебных занятий.</w:t>
      </w:r>
    </w:p>
    <w:p w:rsidR="00C4207D" w:rsidRPr="001348AE" w:rsidRDefault="00C4207D" w:rsidP="001348AE">
      <w:pPr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C4207D" w:rsidRPr="001348AE" w:rsidRDefault="00C4207D" w:rsidP="00134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8AE">
        <w:rPr>
          <w:rFonts w:ascii="Times New Roman" w:hAnsi="Times New Roman"/>
          <w:b/>
          <w:sz w:val="24"/>
          <w:szCs w:val="24"/>
        </w:rPr>
        <w:t>3. Структура рабочей программы</w:t>
      </w:r>
    </w:p>
    <w:p w:rsidR="00C4207D" w:rsidRPr="001348AE" w:rsidRDefault="00C4207D" w:rsidP="001348A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 xml:space="preserve">3.1. Структура Рабочей программы является формой представления учебного курса как целостной системы, отражающей внутреннюю логику организации учебно-методического материала, и включает в себя следующие элементы: </w:t>
      </w:r>
    </w:p>
    <w:p w:rsidR="00C4207D" w:rsidRPr="000D7173" w:rsidRDefault="00C4207D" w:rsidP="001348A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D7173">
        <w:rPr>
          <w:rFonts w:ascii="Times New Roman" w:hAnsi="Times New Roman"/>
          <w:sz w:val="24"/>
          <w:szCs w:val="24"/>
        </w:rPr>
        <w:t>1. Титульный лист (название программы).</w:t>
      </w:r>
    </w:p>
    <w:p w:rsidR="00C4207D" w:rsidRPr="000D7173" w:rsidRDefault="00C4207D" w:rsidP="001348A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D7173">
        <w:rPr>
          <w:rFonts w:ascii="Times New Roman" w:hAnsi="Times New Roman"/>
          <w:sz w:val="24"/>
          <w:szCs w:val="24"/>
        </w:rPr>
        <w:t>2. Пояснительная записка.</w:t>
      </w:r>
    </w:p>
    <w:p w:rsidR="00C4207D" w:rsidRPr="000D7173" w:rsidRDefault="00C4207D" w:rsidP="001348A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D7173">
        <w:rPr>
          <w:rFonts w:ascii="Times New Roman" w:hAnsi="Times New Roman"/>
          <w:sz w:val="24"/>
          <w:szCs w:val="24"/>
        </w:rPr>
        <w:t>3. Тематический план.</w:t>
      </w:r>
    </w:p>
    <w:p w:rsidR="00C4207D" w:rsidRPr="000D7173" w:rsidRDefault="00C4207D" w:rsidP="001348A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D7173">
        <w:rPr>
          <w:rFonts w:ascii="Times New Roman" w:hAnsi="Times New Roman"/>
          <w:sz w:val="24"/>
          <w:szCs w:val="24"/>
        </w:rPr>
        <w:t>4. Содержание тем учебного курса.</w:t>
      </w:r>
    </w:p>
    <w:p w:rsidR="00C4207D" w:rsidRPr="000D7173" w:rsidRDefault="00C4207D" w:rsidP="001348A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D7173">
        <w:rPr>
          <w:rFonts w:ascii="Times New Roman" w:hAnsi="Times New Roman"/>
          <w:sz w:val="24"/>
          <w:szCs w:val="24"/>
        </w:rPr>
        <w:t>5. Методическое обеспечение программы.</w:t>
      </w:r>
    </w:p>
    <w:p w:rsidR="00C4207D" w:rsidRPr="001348AE" w:rsidRDefault="00C4207D" w:rsidP="001348A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D7173">
        <w:rPr>
          <w:rFonts w:ascii="Times New Roman" w:hAnsi="Times New Roman"/>
          <w:sz w:val="24"/>
          <w:szCs w:val="24"/>
        </w:rPr>
        <w:t>6. Список литературы.</w:t>
      </w:r>
    </w:p>
    <w:p w:rsidR="00C4207D" w:rsidRPr="001348AE" w:rsidRDefault="00C4207D" w:rsidP="001348AE">
      <w:pPr>
        <w:spacing w:after="0" w:line="240" w:lineRule="auto"/>
        <w:ind w:firstLine="426"/>
        <w:jc w:val="both"/>
        <w:rPr>
          <w:rFonts w:ascii="Times New Roman" w:hAnsi="Times New Roman"/>
          <w:b/>
          <w:color w:val="365F91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3.2. Титульный лист — структурный элемент программы, представляющий сведения о названии программы, которое должно отражать ее содержание, место в образовательном процессе, адресность.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48AE">
        <w:rPr>
          <w:rFonts w:ascii="Times New Roman" w:hAnsi="Times New Roman"/>
          <w:color w:val="000000"/>
          <w:sz w:val="24"/>
          <w:szCs w:val="24"/>
        </w:rPr>
        <w:t xml:space="preserve">Титульный  лист  содержит:  </w:t>
      </w:r>
    </w:p>
    <w:p w:rsidR="00C4207D" w:rsidRPr="001348AE" w:rsidRDefault="00C4207D" w:rsidP="001348A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 xml:space="preserve">-наименование образовательного учреждения; </w:t>
      </w:r>
    </w:p>
    <w:p w:rsidR="00C4207D" w:rsidRPr="001348AE" w:rsidRDefault="00C4207D" w:rsidP="001348A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 xml:space="preserve">-гриф  утверждения,  программы  (с  указанием  даты  и  номера  приказа   руководителя образовательного учреждения); </w:t>
      </w:r>
    </w:p>
    <w:p w:rsidR="00C4207D" w:rsidRPr="001348AE" w:rsidRDefault="00C4207D" w:rsidP="001348A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-название программы;</w:t>
      </w:r>
    </w:p>
    <w:p w:rsidR="00C4207D" w:rsidRPr="001348AE" w:rsidRDefault="00C4207D" w:rsidP="001348A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 xml:space="preserve">-название творческого объединения и направленности образовательной деятельности; </w:t>
      </w:r>
    </w:p>
    <w:p w:rsidR="00C4207D" w:rsidRPr="001348AE" w:rsidRDefault="00C4207D" w:rsidP="001348A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 xml:space="preserve">-Ф.И.О. педагога, разработавшего и реализующего Рабочую программу; </w:t>
      </w:r>
    </w:p>
    <w:p w:rsidR="00C4207D" w:rsidRPr="001348AE" w:rsidRDefault="00C4207D" w:rsidP="001348A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 xml:space="preserve">-сроки обучения; </w:t>
      </w:r>
    </w:p>
    <w:p w:rsidR="00C4207D" w:rsidRPr="001348AE" w:rsidRDefault="00C4207D" w:rsidP="001348A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 xml:space="preserve">-возраст детей; </w:t>
      </w:r>
    </w:p>
    <w:p w:rsidR="00C4207D" w:rsidRPr="001348AE" w:rsidRDefault="00C4207D" w:rsidP="001348A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 xml:space="preserve">-год составления программы. </w:t>
      </w:r>
    </w:p>
    <w:p w:rsidR="00C4207D" w:rsidRPr="001348AE" w:rsidRDefault="00C4207D" w:rsidP="001348A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 xml:space="preserve">3.3. Пояснительная записка — структурный элемент Рабочей программы, поясняющий 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-направленность (профиль) Рабочей программы –техническая , естественно -научная, физкультурно-спортивная, художественная, туристко -краеведческая, социально-педагогическая;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 актуальность рабочей программы – своевременность, современность предлагаемой программы;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-отличительные особенности рабочей программы –характерные свойства, отличающие программу от других остальных, отличительные черты, основные идеи, которые придают программе своеобразие;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-адресат программы, примерный портрет учащегося, для которого будет актуальным обучение по данной программе;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-объем программы -общее количество учебных часов, запланированных на весь период обучения, необходимых для освоения рабочей программы;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 формы обучения и вид занятий(лекции, практические и семинарские занятия, лабораторные работы, круглые столы, мастер-классы и др.);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48AE">
        <w:rPr>
          <w:rFonts w:ascii="Times New Roman" w:hAnsi="Times New Roman"/>
          <w:sz w:val="24"/>
          <w:szCs w:val="24"/>
        </w:rPr>
        <w:t>срок освоения рабочей программы определяется содержанием программы –количество недель, месяцев, лет необходимых для ее освоения;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 режим занятия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8AE">
        <w:rPr>
          <w:rFonts w:ascii="Times New Roman" w:hAnsi="Times New Roman"/>
          <w:sz w:val="24"/>
          <w:szCs w:val="24"/>
        </w:rPr>
        <w:t>периодичность и продолжительность занятий.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3.4.  Цели и задачи рабочей программы: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Цель-это стратегия, фиксирующая желаемый конечный результат, должна быть ясна, конкретна, перспективна, реальна, значима;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Задачи- это контрольные результаты реализации программы, суммарным выражением которых и является поставленная цель.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3.5. Содержание программы: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-учебный план-содержание разделов и тем программы, количество тематических и теоретических и практических часов и формы аттестации (контроля), оформляется в табличной форме;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-содержание учебно-тематического плана – это реферативное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теме.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3.6. Планируемые результаты- совокупность знаний, умений, навыков, личностных качеств, компетенций, личностных, метапредных и предметных результатов, приобретаемых учащимися при освоении программы по ее завершению и формируются  с учетом цели и содержания программы.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 Календарно-</w:t>
      </w:r>
      <w:r w:rsidRPr="001348AE">
        <w:rPr>
          <w:rFonts w:ascii="Times New Roman" w:hAnsi="Times New Roman"/>
          <w:sz w:val="24"/>
          <w:szCs w:val="24"/>
        </w:rPr>
        <w:t>учебный график – это составная часть образовательной рабочей программы, являющаяся комплексом основных характеристик образования и определяет количество учебных недель и количество учебных дней, продолжительность каникул, дата начала т окончания учебных периодов/этапов; календарный учебный график является обязательным приложением  дополнительной общеобразовательной программе.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3.8. Условия реализации программы – реальная и доступная совокупность условий реализации программы –помещения, площадки, оборудования, приборы, информационные ресурсы.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3.9. Формы аттестации – зачет, контрольная работа, творческая работа, выставка, конкурс, фестиваль художественно-прикладного творчества, отчетные выставки, отчетные концерты, открытые уроки, вернисажи и т.д.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8AE">
        <w:rPr>
          <w:rFonts w:ascii="Times New Roman" w:hAnsi="Times New Roman"/>
          <w:sz w:val="24"/>
          <w:szCs w:val="24"/>
        </w:rPr>
        <w:t>разрабатываются индивидуально для определения результативности усвоения образовательной программы, отражают цели и задачи программы.</w:t>
      </w: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3.10. Оценочный материал – пакет диагностических методик, позволяющих определить достижения учащихся планируемых результатов.</w:t>
      </w:r>
    </w:p>
    <w:p w:rsidR="00C4207D" w:rsidRPr="001348AE" w:rsidRDefault="00C4207D" w:rsidP="001348A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4207D" w:rsidRPr="001348AE" w:rsidRDefault="00C4207D" w:rsidP="0013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 xml:space="preserve">3.11. Перечень учебно-методического обеспечения — 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материал. Так же может  включать описание: учебных методических пособий для педагога и учащегося (дидактический, информационный, справочный материал на различных носителях, оборудование, специальную литературу и т. д.); материалов по индивидуальному сопровождению развития  личностных результатов обучающихся (методики психолого-педагогической диагностики личности, памятки для детей и родителей и т. п.); материалов по работе с детским коллективом (методики диагностики уровня  развития личности,  сформированности  коллектива, сценарии коллективных мероприятий и дел, игровые методики). </w:t>
      </w:r>
    </w:p>
    <w:p w:rsidR="00C4207D" w:rsidRPr="001348AE" w:rsidRDefault="00C4207D" w:rsidP="001348A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3.12. В список литературы должна включаться как литература, используемая педагогом для подготовки к учебным занятиям, так и научная литература, расширяющая кругозор самого педагога. Может быть составлен отдельный список литературы для детей и родителей по тематике занятий (для расширения диапазона образовательного  воздействия  и  помощи  родителям в обучении и воспитании ребенка). Литература оформляется в соответствии с ГОСТом: элементы описания каждого  произведения  должны  приводиться в алфавитном порядке и соответствовать требованиям к библиографическому описанию.</w:t>
      </w:r>
    </w:p>
    <w:p w:rsidR="00C4207D" w:rsidRPr="001348AE" w:rsidRDefault="00C4207D" w:rsidP="00134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8AE">
        <w:rPr>
          <w:rFonts w:ascii="Times New Roman" w:hAnsi="Times New Roman"/>
          <w:b/>
          <w:sz w:val="24"/>
          <w:szCs w:val="24"/>
        </w:rPr>
        <w:t>4. Оформление Рабочей программы</w:t>
      </w:r>
    </w:p>
    <w:p w:rsidR="00C4207D" w:rsidRPr="001348AE" w:rsidRDefault="00C4207D" w:rsidP="001348A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4.1. Текст набирается в редакторе Wordfor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8AE">
        <w:rPr>
          <w:rFonts w:ascii="Times New Roman" w:hAnsi="Times New Roman"/>
          <w:sz w:val="24"/>
          <w:szCs w:val="24"/>
        </w:rPr>
        <w:t>Windows шрифтом Times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8AE"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8AE">
        <w:rPr>
          <w:rFonts w:ascii="Times New Roman" w:hAnsi="Times New Roman"/>
          <w:sz w:val="24"/>
          <w:szCs w:val="24"/>
        </w:rPr>
        <w:t>Roman, 12 — 14, одинарный межстрочный интервал, выравнивание по ширине, абзац 0,7 см; поля: верхнее, нижнее — 2 см, правое — 1,5см, левое — 3см; центровка заголовков и абзацы в тексте выполняются при помощи средств Word, листы формата А4. Таблицы вставляются непосредственно в текст.</w:t>
      </w:r>
    </w:p>
    <w:p w:rsidR="00C4207D" w:rsidRPr="001348AE" w:rsidRDefault="00C4207D" w:rsidP="001348A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 xml:space="preserve">4.2. Страницы в Рабочей программе нумеруются, скрепляются печатью образовательного учреждения и подписью руководителя ОУ. Титульный лист считается первым, но не нумеруется. </w:t>
      </w:r>
    </w:p>
    <w:p w:rsidR="00C4207D" w:rsidRPr="001348AE" w:rsidRDefault="00C4207D" w:rsidP="00134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8AE">
        <w:rPr>
          <w:rFonts w:ascii="Times New Roman" w:hAnsi="Times New Roman"/>
          <w:b/>
          <w:sz w:val="24"/>
          <w:szCs w:val="24"/>
        </w:rPr>
        <w:t>5. Утверждение Рабочей программы</w:t>
      </w:r>
    </w:p>
    <w:p w:rsidR="00C4207D" w:rsidRPr="001348AE" w:rsidRDefault="00C4207D" w:rsidP="001348A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5.1. Рабочая программа является локальным нормативным документом, поэтому она должна пройти проверку и утверждение в определённом порядке.</w:t>
      </w:r>
    </w:p>
    <w:p w:rsidR="00C4207D" w:rsidRPr="001348AE" w:rsidRDefault="00C4207D" w:rsidP="001348A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5.2. Утверждение Рабочей программы предполагает следующие процедуры:</w:t>
      </w:r>
    </w:p>
    <w:p w:rsidR="00C4207D" w:rsidRPr="001348AE" w:rsidRDefault="00C4207D" w:rsidP="001348AE">
      <w:pPr>
        <w:tabs>
          <w:tab w:val="left" w:pos="89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 xml:space="preserve">             Обсуждение программы на Педагогическом совете образовательного учреждения - анализ качества документа и соответствие действующим нормативно-правовым документам. По итогам обсуждения на Рабочую программу составляется рецензия «внутренней» экспертизы.</w:t>
      </w:r>
    </w:p>
    <w:p w:rsidR="00C4207D" w:rsidRPr="001348AE" w:rsidRDefault="00C4207D" w:rsidP="00134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«Внешняя» экспертиза программы специалистами в  данной области деятельности (имеются ввиду специалисты профильного учреждения дополнительного образования) предполагает оценку её содержания в аспекте профиля обучения и используемых педагогом методик. По результатам данной экспертизы составляется «внешняя» рецензия, подтверждающая соответствие содержания и методики профильной подготовки детей современным требованиям в данной области деятельности (при присвоении программе авторского статуса).</w:t>
      </w:r>
    </w:p>
    <w:p w:rsidR="00C4207D" w:rsidRPr="001348AE" w:rsidRDefault="00C4207D" w:rsidP="00134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Обсуждение Рабочей программы на заседании педагогического совета образовательного учреждения, решение педагогического совета обязательно заносится в протокол.</w:t>
      </w:r>
    </w:p>
    <w:p w:rsidR="00C4207D" w:rsidRPr="001348AE" w:rsidRDefault="00C4207D" w:rsidP="001348A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 xml:space="preserve">    Утверждение Рабочей программы приказом директора образовательного учреждения на основании протокола педагогического совета.</w:t>
      </w:r>
    </w:p>
    <w:p w:rsidR="00C4207D" w:rsidRPr="001348AE" w:rsidRDefault="00C4207D" w:rsidP="001348A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5.3.При несоответствии Рабочей программы, требованиям настоящего Положения, директор образовательного учреждения накладывает резолюцию о необходимости доработки с указанием конкретного срока исполнения.</w:t>
      </w:r>
    </w:p>
    <w:p w:rsidR="00C4207D" w:rsidRPr="001348AE" w:rsidRDefault="00C4207D" w:rsidP="001348A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348AE">
        <w:rPr>
          <w:rFonts w:ascii="Times New Roman" w:hAnsi="Times New Roman"/>
          <w:sz w:val="24"/>
          <w:szCs w:val="24"/>
        </w:rPr>
        <w:t>5.4. Все изменения, дополнения, вносимые педагогом в Рабочую программу в течение учебного года, должны быть согласованы с методистом, курирующим соответствующую направленность.</w:t>
      </w:r>
    </w:p>
    <w:p w:rsidR="00C4207D" w:rsidRDefault="00C4207D" w:rsidP="00F45A5D">
      <w:pPr>
        <w:spacing w:after="0" w:line="240" w:lineRule="auto"/>
      </w:pPr>
    </w:p>
    <w:p w:rsidR="00C4207D" w:rsidRDefault="00C4207D" w:rsidP="00F45A5D">
      <w:pPr>
        <w:spacing w:after="0" w:line="240" w:lineRule="auto"/>
      </w:pPr>
    </w:p>
    <w:sectPr w:rsidR="00C4207D" w:rsidSect="00A16C20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07D" w:rsidRDefault="00C4207D" w:rsidP="007E4F54">
      <w:pPr>
        <w:spacing w:after="0" w:line="240" w:lineRule="auto"/>
      </w:pPr>
      <w:r>
        <w:separator/>
      </w:r>
    </w:p>
  </w:endnote>
  <w:endnote w:type="continuationSeparator" w:id="0">
    <w:p w:rsidR="00C4207D" w:rsidRDefault="00C4207D" w:rsidP="007E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7D" w:rsidRDefault="00C4207D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C4207D" w:rsidRDefault="00C420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07D" w:rsidRDefault="00C4207D" w:rsidP="007E4F54">
      <w:pPr>
        <w:spacing w:after="0" w:line="240" w:lineRule="auto"/>
      </w:pPr>
      <w:r>
        <w:separator/>
      </w:r>
    </w:p>
  </w:footnote>
  <w:footnote w:type="continuationSeparator" w:id="0">
    <w:p w:rsidR="00C4207D" w:rsidRDefault="00C4207D" w:rsidP="007E4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48FB"/>
    <w:multiLevelType w:val="hybridMultilevel"/>
    <w:tmpl w:val="25E41FEA"/>
    <w:lvl w:ilvl="0" w:tplc="6D6401D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4453CE"/>
    <w:multiLevelType w:val="hybridMultilevel"/>
    <w:tmpl w:val="7C62378E"/>
    <w:lvl w:ilvl="0" w:tplc="6D6401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531BD"/>
    <w:multiLevelType w:val="hybridMultilevel"/>
    <w:tmpl w:val="B2B40F6C"/>
    <w:lvl w:ilvl="0" w:tplc="041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>
    <w:nsid w:val="319971C5"/>
    <w:multiLevelType w:val="hybridMultilevel"/>
    <w:tmpl w:val="E7F8BC8C"/>
    <w:lvl w:ilvl="0" w:tplc="6D6401D2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firstLine="113"/>
      </w:pPr>
      <w:rPr>
        <w:rFonts w:ascii="Times New Roman" w:hAnsi="Times New Roman" w:cs="Times New Roman" w:hint="default"/>
      </w:rPr>
    </w:lvl>
  </w:abstractNum>
  <w:abstractNum w:abstractNumId="5">
    <w:nsid w:val="75911863"/>
    <w:multiLevelType w:val="hybridMultilevel"/>
    <w:tmpl w:val="9B940F2E"/>
    <w:lvl w:ilvl="0" w:tplc="6D6401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9F9"/>
    <w:rsid w:val="00094843"/>
    <w:rsid w:val="000D7173"/>
    <w:rsid w:val="000E25A7"/>
    <w:rsid w:val="001348AE"/>
    <w:rsid w:val="00343777"/>
    <w:rsid w:val="00352E11"/>
    <w:rsid w:val="003F6CA1"/>
    <w:rsid w:val="004350A1"/>
    <w:rsid w:val="0050546D"/>
    <w:rsid w:val="006944E1"/>
    <w:rsid w:val="007E4F54"/>
    <w:rsid w:val="008A2D49"/>
    <w:rsid w:val="008B523D"/>
    <w:rsid w:val="00932B8E"/>
    <w:rsid w:val="009D7C2F"/>
    <w:rsid w:val="00A16C20"/>
    <w:rsid w:val="00B00071"/>
    <w:rsid w:val="00C14F67"/>
    <w:rsid w:val="00C4207D"/>
    <w:rsid w:val="00C546BE"/>
    <w:rsid w:val="00D631A5"/>
    <w:rsid w:val="00DE1E05"/>
    <w:rsid w:val="00EC69F9"/>
    <w:rsid w:val="00F45A5D"/>
    <w:rsid w:val="00F70ADD"/>
    <w:rsid w:val="00FD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5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69F9"/>
    <w:pPr>
      <w:ind w:left="720"/>
      <w:contextualSpacing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EC69F9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69F9"/>
    <w:rPr>
      <w:rFonts w:eastAsia="Times New Roman" w:cs="Times New Roman"/>
      <w:lang w:eastAsia="en-US"/>
    </w:rPr>
  </w:style>
  <w:style w:type="paragraph" w:styleId="NormalWeb">
    <w:name w:val="Normal (Web)"/>
    <w:basedOn w:val="Normal"/>
    <w:uiPriority w:val="99"/>
    <w:rsid w:val="00EC6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C69F9"/>
    <w:rPr>
      <w:rFonts w:cs="Times New Roman"/>
      <w:b/>
      <w:bCs/>
    </w:rPr>
  </w:style>
  <w:style w:type="paragraph" w:customStyle="1" w:styleId="Style4">
    <w:name w:val="Style4"/>
    <w:basedOn w:val="Normal"/>
    <w:uiPriority w:val="99"/>
    <w:rsid w:val="008B523D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8B523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4</Pages>
  <Words>1696</Words>
  <Characters>9670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2016-10-25T09:04:00Z</cp:lastPrinted>
  <dcterms:created xsi:type="dcterms:W3CDTF">2016-10-07T14:25:00Z</dcterms:created>
  <dcterms:modified xsi:type="dcterms:W3CDTF">2016-10-25T19:06:00Z</dcterms:modified>
</cp:coreProperties>
</file>