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4A" w:rsidRDefault="00550C4A" w:rsidP="00550C4A">
      <w:pPr>
        <w:pStyle w:val="Iauiue"/>
        <w:rPr>
          <w:lang w:val="ru-RU"/>
        </w:rPr>
      </w:pPr>
    </w:p>
    <w:tbl>
      <w:tblPr>
        <w:tblW w:w="0" w:type="auto"/>
        <w:jc w:val="center"/>
        <w:tblLook w:val="01E0"/>
      </w:tblPr>
      <w:tblGrid>
        <w:gridCol w:w="3528"/>
        <w:gridCol w:w="1825"/>
        <w:gridCol w:w="4109"/>
      </w:tblGrid>
      <w:tr w:rsidR="002449E9" w:rsidTr="002449E9">
        <w:trPr>
          <w:jc w:val="center"/>
        </w:trPr>
        <w:tc>
          <w:tcPr>
            <w:tcW w:w="3528" w:type="dxa"/>
          </w:tcPr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проф. комитета</w:t>
            </w:r>
          </w:p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/А.В. Анюрова/</w:t>
            </w:r>
          </w:p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9E9" w:rsidRDefault="002449E9" w:rsidP="002D46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464A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D464A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D46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2D464A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25" w:type="dxa"/>
          </w:tcPr>
          <w:p w:rsidR="002449E9" w:rsidRDefault="002449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«Сугутская СОШ»</w:t>
            </w:r>
          </w:p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________/А.В. Падусев /</w:t>
            </w:r>
          </w:p>
          <w:p w:rsidR="002449E9" w:rsidRDefault="002449E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EF3" w:rsidRDefault="002449E9" w:rsidP="002E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2E3EF3">
              <w:rPr>
                <w:rFonts w:ascii="Times New Roman" w:hAnsi="Times New Roman"/>
                <w:sz w:val="24"/>
                <w:szCs w:val="24"/>
              </w:rPr>
              <w:t>49/1-ОД</w:t>
            </w:r>
          </w:p>
          <w:p w:rsidR="002449E9" w:rsidRDefault="002E3EF3" w:rsidP="002E3E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9E9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2449E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="002449E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года </w:t>
            </w:r>
          </w:p>
        </w:tc>
      </w:tr>
    </w:tbl>
    <w:p w:rsidR="002449E9" w:rsidRDefault="002449E9" w:rsidP="00262F2F">
      <w:pPr>
        <w:pStyle w:val="Default"/>
        <w:jc w:val="center"/>
        <w:rPr>
          <w:bCs/>
        </w:rPr>
      </w:pPr>
    </w:p>
    <w:p w:rsidR="007F6631" w:rsidRDefault="007F6631" w:rsidP="007F6631">
      <w:pPr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7F6631" w:rsidRPr="007F6631" w:rsidRDefault="007F6631" w:rsidP="007F6631">
      <w:pPr>
        <w:spacing w:after="0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7F6631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7F6631" w:rsidRPr="007F6631" w:rsidRDefault="007F6631" w:rsidP="007F6631">
      <w:pPr>
        <w:spacing w:after="0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7F6631">
        <w:rPr>
          <w:rFonts w:ascii="Times New Roman" w:hAnsi="Times New Roman"/>
          <w:b/>
          <w:sz w:val="24"/>
          <w:szCs w:val="24"/>
        </w:rPr>
        <w:t>о нормах профессиональной этики педагогических работников</w:t>
      </w:r>
    </w:p>
    <w:p w:rsidR="007F6631" w:rsidRPr="00C67F2B" w:rsidRDefault="007F6631" w:rsidP="007F6631">
      <w:pPr>
        <w:pStyle w:val="1"/>
        <w:shd w:val="clear" w:color="auto" w:fill="auto"/>
        <w:spacing w:after="0" w:line="240" w:lineRule="auto"/>
        <w:ind w:left="440" w:firstLine="0"/>
        <w:jc w:val="center"/>
        <w:rPr>
          <w:b/>
          <w:color w:val="FF0000"/>
          <w:sz w:val="28"/>
          <w:szCs w:val="28"/>
        </w:rPr>
      </w:pPr>
    </w:p>
    <w:p w:rsidR="007F6631" w:rsidRPr="007F6631" w:rsidRDefault="007F6631" w:rsidP="007F6631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left="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6631" w:rsidRPr="007F6631" w:rsidRDefault="007F6631" w:rsidP="007F6631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1.1. Положение о профессиональной этике педагогических работников (далее – Положение) МБОУ «Сугутская СОШ» Батыревского района Чувашской Республики</w:t>
      </w:r>
      <w:r w:rsidRPr="007F6631">
        <w:rPr>
          <w:rFonts w:ascii="Times New Roman" w:hAnsi="Times New Roman" w:cs="Times New Roman"/>
          <w:bCs/>
          <w:sz w:val="24"/>
          <w:szCs w:val="24"/>
        </w:rPr>
        <w:t xml:space="preserve"> (далее – Учреждение) </w:t>
      </w:r>
      <w:r w:rsidRPr="007F6631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Конституцией Российской Федерации, Законом Российской Федерации от 29.12.2013 </w:t>
      </w:r>
      <w:r w:rsidRPr="007F6631">
        <w:rPr>
          <w:rStyle w:val="-1pt"/>
          <w:rFonts w:ascii="Times New Roman" w:hAnsi="Times New Roman"/>
          <w:sz w:val="24"/>
          <w:szCs w:val="24"/>
        </w:rPr>
        <w:t xml:space="preserve">№ </w:t>
      </w:r>
      <w:r w:rsidRPr="007F6631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Федерации».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Style w:val="a6"/>
          <w:rFonts w:ascii="Times New Roman" w:hAnsi="Times New Roman" w:cs="Times New Roman"/>
          <w:i w:val="0"/>
          <w:sz w:val="24"/>
          <w:szCs w:val="24"/>
        </w:rPr>
        <w:t>1.2. Положение принимается Педагогическим советом,</w:t>
      </w:r>
      <w:r w:rsidRPr="007F6631">
        <w:rPr>
          <w:rFonts w:ascii="Times New Roman" w:hAnsi="Times New Roman" w:cs="Times New Roman"/>
          <w:sz w:val="24"/>
          <w:szCs w:val="24"/>
        </w:rPr>
        <w:t xml:space="preserve"> </w:t>
      </w:r>
      <w:r w:rsidRPr="007F6631">
        <w:rPr>
          <w:rStyle w:val="a6"/>
          <w:rFonts w:ascii="Times New Roman" w:hAnsi="Times New Roman" w:cs="Times New Roman"/>
          <w:i w:val="0"/>
          <w:sz w:val="24"/>
          <w:szCs w:val="24"/>
        </w:rPr>
        <w:t>имеющим право вносить в него изменения и дополнения</w:t>
      </w:r>
      <w:r w:rsidRPr="007F6631">
        <w:rPr>
          <w:rFonts w:ascii="Times New Roman" w:hAnsi="Times New Roman" w:cs="Times New Roman"/>
          <w:sz w:val="24"/>
          <w:szCs w:val="24"/>
        </w:rPr>
        <w:t>, утверждается приказом директора.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Настоящее Положение устанавливает нормы профессиональной этики педагогических работников Учреждения.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1.3. Настоящее Положение вводится в целях: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 xml:space="preserve">- организации единого педагогического подхода в обучении и воспитании; 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 xml:space="preserve">- осуществления единых требований к педагогическим работникам Учреждения; 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- создания комфортных условий для учащихся, родителей (законных представителей), педагогических работников;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- обеспечения микроклимата доверия и сотрудничества.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1.4. Выработанные нормы профессиональной этики обязательны для всех педагогических работников независимо от занимаемой должности, преподаваемого предмета, наличия наград и поощрений, стажа педагогической работы.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 xml:space="preserve">1.5. Положение о нормах профессиональной этики является локальным актом, открытым для ознакомления всех участников образовательных отношений. </w:t>
      </w:r>
    </w:p>
    <w:p w:rsidR="007F6631" w:rsidRPr="007F6631" w:rsidRDefault="007F6631" w:rsidP="007F6631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6631" w:rsidRPr="007F6631" w:rsidRDefault="007F6631" w:rsidP="007F66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>Обязательства педагогических работников перед профессиональной деятельностью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  <w:sectPr w:rsidR="007F6631" w:rsidRPr="007F6631" w:rsidSect="007351C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lastRenderedPageBreak/>
        <w:t>законность;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объективность;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компетентность;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независимость;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тщательность;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справедливость;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честность;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гуманность;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lastRenderedPageBreak/>
        <w:t>демократичность;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профессионализм;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взаимоуважение;</w:t>
      </w:r>
    </w:p>
    <w:p w:rsidR="007F6631" w:rsidRPr="007F6631" w:rsidRDefault="007F6631" w:rsidP="007F663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конфиденциальность.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631" w:rsidRPr="007F6631" w:rsidSect="004C2F43">
          <w:type w:val="continuous"/>
          <w:pgSz w:w="11906" w:h="16838"/>
          <w:pgMar w:top="1134" w:right="851" w:bottom="1134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lastRenderedPageBreak/>
        <w:t>2.3. Педагогические работники, осознавая ответственность перед гражданами, обществом и государством, призваны: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осуществлять свою деятельность в пределах полномочий;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уведомлять администрацию Учреждения обо всех случаях обращения к ним каких-либо лиц в целях склонения к совершению коррупционных правонарушений;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проявлять корректность и внимательность в обращении с участниками образовательных отношений;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7F6631">
        <w:rPr>
          <w:rFonts w:ascii="Times New Roman" w:hAnsi="Times New Roman" w:cs="Times New Roman"/>
          <w:sz w:val="24"/>
        </w:rPr>
        <w:t>конфессий</w:t>
      </w:r>
      <w:proofErr w:type="spellEnd"/>
      <w:r w:rsidRPr="007F6631">
        <w:rPr>
          <w:rFonts w:ascii="Times New Roman" w:hAnsi="Times New Roman" w:cs="Times New Roman"/>
          <w:sz w:val="24"/>
        </w:rPr>
        <w:t>, способствовать межнациональному и межконфессиональному согласию;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придерживаться правил делового поведения и этических норм, связанных с осуществлением возложенных на Учреждение социальных функций;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быть требовательными к себе, стремится к самосовершенствованию;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обеспечивать регулярное обновление и развитие профессиональных знаний и навыков;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поддерживать все усилия по продвижению демократии и прав человека через образование;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не терять чувство меры и самообладания;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поддерживать порядок на рабочем месте;</w:t>
      </w:r>
    </w:p>
    <w:p w:rsidR="007F6631" w:rsidRPr="007F6631" w:rsidRDefault="007F6631" w:rsidP="007F663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соблюдать деловой стиль, опрятность, аккуратность и чувство меры во внешнем виде.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7F6631" w:rsidRPr="007F6631" w:rsidRDefault="007F6631" w:rsidP="007F66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lastRenderedPageBreak/>
        <w:t>ясности, обеспечивающей доступность и простоту в общении;</w:t>
      </w:r>
    </w:p>
    <w:p w:rsidR="007F6631" w:rsidRPr="007F6631" w:rsidRDefault="007F6631" w:rsidP="007F66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грамотности, основанной на использовании общепринятых правил русского литературного языка;</w:t>
      </w:r>
    </w:p>
    <w:p w:rsidR="007F6631" w:rsidRPr="007F6631" w:rsidRDefault="007F6631" w:rsidP="007F66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содержательности, выражающейся в продуманности, осмысленности и информативности обращения;</w:t>
      </w:r>
    </w:p>
    <w:p w:rsidR="007F6631" w:rsidRPr="007F6631" w:rsidRDefault="007F6631" w:rsidP="007F66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7F6631" w:rsidRPr="007F6631" w:rsidRDefault="007F6631" w:rsidP="007F66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доказательности, включающей в себя достоверность и объективность информации;</w:t>
      </w:r>
    </w:p>
    <w:p w:rsidR="007F6631" w:rsidRPr="007F6631" w:rsidRDefault="007F6631" w:rsidP="007F66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лаконичности, отражающей краткость и понятность речи;</w:t>
      </w:r>
    </w:p>
    <w:p w:rsidR="007F6631" w:rsidRPr="007F6631" w:rsidRDefault="007F6631" w:rsidP="007F663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уместности, означающей необходимость и важность сказанного применительно к конкретной ситуации.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7F66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6631">
        <w:rPr>
          <w:rFonts w:ascii="Times New Roman" w:hAnsi="Times New Roman" w:cs="Times New Roman"/>
          <w:sz w:val="24"/>
          <w:szCs w:val="24"/>
        </w:rPr>
        <w:t>: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пренебрежительных отзывов о деятельности Учреждения или проведения необоснованного сравнения  с другими учреждениями;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преувеличения своей значимости и профессиональных возможностей;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проявления лести, лицемерия, назойливости, лжи и лукавства;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F6631" w:rsidRPr="007F6631" w:rsidRDefault="007F6631" w:rsidP="007F663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2.8. При разрешении конфликтной ситуации, возникшей между педагогическими работниками, приоритетным является учет интересов Учреждения в целом.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2.9.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педагогических работников школы за разъяснением, в котором ему не может быть отказано.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lastRenderedPageBreak/>
        <w:t>3. Обязательства педагогических работников перед учащимися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3.1. Педагогические работники в процессе взаимодействия с учащимися: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признают уникальность, индивидуальность и определенные личные потребности каждого;</w:t>
      </w:r>
    </w:p>
    <w:p w:rsidR="007F6631" w:rsidRPr="007F6631" w:rsidRDefault="007F6631" w:rsidP="007F66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стараются обеспечить поддержку каждому для наилучшего раскрытия и применения его потенциала;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выбирают такие методы работы, которые поощряют в учащихся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7F6631" w:rsidRPr="007F6631" w:rsidRDefault="007F6631" w:rsidP="007F663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проявляют толерантность;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принимают всевозможные меры, чтобы уберечь их от сексуального домогательства и (или) насилия;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прививают им ценности, созвучные с международными стандартами прав человека;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стремятся стать для них положительным примером;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применяют свою власть с соблюдением законодательных и моральных норм и состраданием;</w:t>
      </w:r>
    </w:p>
    <w:p w:rsidR="007F6631" w:rsidRPr="007F6631" w:rsidRDefault="007F6631" w:rsidP="007F663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7F66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6631">
        <w:rPr>
          <w:rFonts w:ascii="Times New Roman" w:hAnsi="Times New Roman" w:cs="Times New Roman"/>
          <w:sz w:val="24"/>
          <w:szCs w:val="24"/>
        </w:rPr>
        <w:t>:</w:t>
      </w:r>
    </w:p>
    <w:p w:rsidR="007F6631" w:rsidRPr="007F6631" w:rsidRDefault="007F6631" w:rsidP="007F66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навязывания им своих взглядов, убеждений и предпочтений;</w:t>
      </w:r>
    </w:p>
    <w:p w:rsidR="007F6631" w:rsidRPr="007F6631" w:rsidRDefault="007F6631" w:rsidP="007F663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оценки их личности и личности их родителей (законных представителей);</w:t>
      </w:r>
    </w:p>
    <w:p w:rsidR="007F6631" w:rsidRPr="007F6631" w:rsidRDefault="007F6631" w:rsidP="007F66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предвзятой и необъективной оценки их деятельности и поступков;</w:t>
      </w:r>
    </w:p>
    <w:p w:rsidR="007F6631" w:rsidRPr="007F6631" w:rsidRDefault="007F6631" w:rsidP="007F66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предвзятой и необъективной оценки действий родителей (законных представителей) учащихся;</w:t>
      </w:r>
    </w:p>
    <w:p w:rsidR="007F6631" w:rsidRPr="007F6631" w:rsidRDefault="007F6631" w:rsidP="007F66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7F6631" w:rsidRPr="007F6631" w:rsidRDefault="007F6631" w:rsidP="007F66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требовать дополнительную плату за образовательные услуги (консультации, подготовку к олимпиадам и т.п.);</w:t>
      </w:r>
    </w:p>
    <w:p w:rsidR="007F6631" w:rsidRPr="007F6631" w:rsidRDefault="007F6631" w:rsidP="007F66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проводить на учебных занятиях явную политическую или религиозную агитацию;</w:t>
      </w:r>
    </w:p>
    <w:p w:rsidR="007F6631" w:rsidRPr="007F6631" w:rsidRDefault="007F6631" w:rsidP="007F66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употреблять алкогольные напитки накануне и во время исполнения должностных обязанностей;</w:t>
      </w:r>
    </w:p>
    <w:p w:rsidR="007F6631" w:rsidRPr="007F6631" w:rsidRDefault="007F6631" w:rsidP="007F66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курить в помещениях и на территории Учреждения.</w:t>
      </w:r>
    </w:p>
    <w:p w:rsidR="007F6631" w:rsidRPr="007F6631" w:rsidRDefault="007F6631" w:rsidP="007F6631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7F6631" w:rsidRDefault="007F6631" w:rsidP="007F663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>Обязательства педагогических работников перед родителями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>(законными представителями) учащихся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lastRenderedPageBreak/>
        <w:t>4.1. Педагогические работники должны быть ограждены от излишнего или неоправданного вмешательства родителей (законных представителей) учащихся в вопросы, которые по своему характеру входят в круг их профессиональных обязанностей.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4.2. Педагогические работники в процессе взаимодействия с родителями (законными представителями) у учащихся должны: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 xml:space="preserve">помнить, что большинство </w:t>
      </w:r>
      <w:proofErr w:type="gramStart"/>
      <w:r w:rsidRPr="007F6631">
        <w:rPr>
          <w:rFonts w:ascii="Times New Roman" w:hAnsi="Times New Roman" w:cs="Times New Roman"/>
          <w:sz w:val="24"/>
        </w:rPr>
        <w:t>обратившихся</w:t>
      </w:r>
      <w:proofErr w:type="gramEnd"/>
      <w:r w:rsidRPr="007F6631">
        <w:rPr>
          <w:rFonts w:ascii="Times New Roman" w:hAnsi="Times New Roman" w:cs="Times New Roman"/>
          <w:sz w:val="24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Учреждения в целом;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проявлять внимательность, тактичность, доброжелательность, желание помочь;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начинать общение с приветствия;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7F6631" w:rsidRPr="007F6631" w:rsidRDefault="007F6631" w:rsidP="007F663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4.3. В процессе взаимодействия с родителями (законными представителями) учащихся педагогические работники не должны:</w:t>
      </w:r>
    </w:p>
    <w:p w:rsidR="007F6631" w:rsidRPr="007F6631" w:rsidRDefault="007F6631" w:rsidP="007F66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заставлять их необоснованно долго ожидать приема;</w:t>
      </w:r>
    </w:p>
    <w:p w:rsidR="007F6631" w:rsidRPr="007F6631" w:rsidRDefault="007F6631" w:rsidP="007F66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перебивать их в грубой форме;</w:t>
      </w:r>
    </w:p>
    <w:p w:rsidR="007F6631" w:rsidRPr="007F6631" w:rsidRDefault="007F6631" w:rsidP="007F66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проявлять раздражение и недовольство по отношению к ним;</w:t>
      </w:r>
    </w:p>
    <w:p w:rsidR="007F6631" w:rsidRPr="007F6631" w:rsidRDefault="007F6631" w:rsidP="007F66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разговаривать по телефону, игнорируя их присутствие;</w:t>
      </w:r>
    </w:p>
    <w:p w:rsidR="007F6631" w:rsidRPr="007F6631" w:rsidRDefault="007F6631" w:rsidP="007F66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 xml:space="preserve">разглашать высказанное </w:t>
      </w:r>
      <w:proofErr w:type="gramStart"/>
      <w:r w:rsidRPr="007F6631">
        <w:rPr>
          <w:rFonts w:ascii="Times New Roman" w:hAnsi="Times New Roman" w:cs="Times New Roman"/>
          <w:sz w:val="24"/>
        </w:rPr>
        <w:t>обучающимся</w:t>
      </w:r>
      <w:proofErr w:type="gramEnd"/>
      <w:r w:rsidRPr="007F6631">
        <w:rPr>
          <w:rFonts w:ascii="Times New Roman" w:hAnsi="Times New Roman" w:cs="Times New Roman"/>
          <w:sz w:val="24"/>
        </w:rPr>
        <w:t xml:space="preserve"> мнение о своих родителях (законных представителях);</w:t>
      </w:r>
    </w:p>
    <w:p w:rsidR="007F6631" w:rsidRPr="007F6631" w:rsidRDefault="007F6631" w:rsidP="007F66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переносить свое отношение к родителям (законным представителям) учащихся на оценку личности и достижений их детей.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4.4. Прилагать все усилия, чтобы поощрить родителей (законных представителей)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4.6. В случае конфликтного поведения со стороны родителей (законных представителей)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>5. Обязательства педагогических работников перед коллегами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5.1. Педагогические работники в процессе взаимодействия с коллегами:</w:t>
      </w:r>
    </w:p>
    <w:p w:rsidR="007F6631" w:rsidRPr="007F6631" w:rsidRDefault="007F6631" w:rsidP="007F663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7F6631" w:rsidRPr="007F6631" w:rsidRDefault="007F6631" w:rsidP="007F663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lastRenderedPageBreak/>
        <w:t>помогают им в процессе взаимного оценивания, предусмотренного действующим законодательством и локальными актами Учреждения;</w:t>
      </w:r>
    </w:p>
    <w:p w:rsidR="007F6631" w:rsidRPr="007F6631" w:rsidRDefault="007F6631" w:rsidP="007F663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поддерживают и продвигают их интересы.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7F663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6631">
        <w:rPr>
          <w:rFonts w:ascii="Times New Roman" w:hAnsi="Times New Roman" w:cs="Times New Roman"/>
          <w:sz w:val="24"/>
          <w:szCs w:val="24"/>
        </w:rPr>
        <w:t>:</w:t>
      </w:r>
    </w:p>
    <w:p w:rsidR="007F6631" w:rsidRPr="007F6631" w:rsidRDefault="007F6631" w:rsidP="007F663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7F6631">
        <w:rPr>
          <w:rFonts w:ascii="Times New Roman" w:hAnsi="Times New Roman" w:cs="Times New Roman"/>
          <w:sz w:val="24"/>
        </w:rPr>
        <w:t>со</w:t>
      </w:r>
      <w:proofErr w:type="gramEnd"/>
      <w:r w:rsidRPr="007F6631">
        <w:rPr>
          <w:rFonts w:ascii="Times New Roman" w:hAnsi="Times New Roman" w:cs="Times New Roman"/>
          <w:sz w:val="24"/>
        </w:rPr>
        <w:t xml:space="preserve"> своей;</w:t>
      </w:r>
    </w:p>
    <w:p w:rsidR="007F6631" w:rsidRPr="007F6631" w:rsidRDefault="007F6631" w:rsidP="007F663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предвзятого и необъективного отношения к коллегам;</w:t>
      </w:r>
    </w:p>
    <w:p w:rsidR="007F6631" w:rsidRDefault="007F6631" w:rsidP="007F663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обсуждения их недостатков и личной жизни.</w:t>
      </w:r>
    </w:p>
    <w:p w:rsidR="007F6631" w:rsidRPr="007F6631" w:rsidRDefault="007F6631" w:rsidP="007F663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>6. Обязательства педагогических работников перед администрацией Учреждения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6.2. В процессе взаимодействия с администрацией педагогические работники обязаны воздерживаться от заискивания.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>7. Обязательства администрации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631">
        <w:rPr>
          <w:rFonts w:ascii="Times New Roman" w:hAnsi="Times New Roman" w:cs="Times New Roman"/>
          <w:b/>
          <w:sz w:val="24"/>
          <w:szCs w:val="24"/>
        </w:rPr>
        <w:t>перед педагогическими работниками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7.1. Быть для других педагогических работников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7.2. Делать все возможное для полного раскрытия способностей и умений каждого педагогического работника.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7.3. Представителям администрации следует:</w:t>
      </w:r>
    </w:p>
    <w:p w:rsidR="007F6631" w:rsidRPr="007F6631" w:rsidRDefault="007F6631" w:rsidP="007F663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формировать установки на сознательное соблюдение норм настоящего Положения;</w:t>
      </w:r>
    </w:p>
    <w:p w:rsidR="007F6631" w:rsidRPr="007F6631" w:rsidRDefault="007F6631" w:rsidP="007F663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быть примером неукоснительного соблюдения принципов и норм настоящего Положения;</w:t>
      </w:r>
    </w:p>
    <w:p w:rsidR="007F6631" w:rsidRPr="007F6631" w:rsidRDefault="007F6631" w:rsidP="007F663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7F6631" w:rsidRPr="007F6631" w:rsidRDefault="007F6631" w:rsidP="007F663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регулировать взаимоотношения в коллективе на основе принципов и норм профессиональной этики;</w:t>
      </w:r>
    </w:p>
    <w:p w:rsidR="007F6631" w:rsidRPr="007F6631" w:rsidRDefault="007F6631" w:rsidP="007F663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7F6631" w:rsidRPr="007F6631" w:rsidRDefault="007F6631" w:rsidP="007F663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7F6631" w:rsidRPr="007F6631" w:rsidRDefault="007F6631" w:rsidP="007F663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способствовать максимальной открытости и прозрачности деятельности Учреждения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7.4. Представитель администрации не имеет морального права:</w:t>
      </w:r>
    </w:p>
    <w:p w:rsidR="007F6631" w:rsidRPr="007F6631" w:rsidRDefault="007F6631" w:rsidP="007F663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перекладывать свою ответственность на подчиненных;</w:t>
      </w:r>
    </w:p>
    <w:p w:rsidR="007F6631" w:rsidRPr="007F6631" w:rsidRDefault="007F6631" w:rsidP="007F663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использовать служебное положение в личных интересах;</w:t>
      </w:r>
    </w:p>
    <w:p w:rsidR="007F6631" w:rsidRPr="007F6631" w:rsidRDefault="007F6631" w:rsidP="007F663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 xml:space="preserve">проявлять формализм, </w:t>
      </w:r>
      <w:proofErr w:type="gramStart"/>
      <w:r w:rsidRPr="007F6631">
        <w:rPr>
          <w:rFonts w:ascii="Times New Roman" w:hAnsi="Times New Roman" w:cs="Times New Roman"/>
          <w:sz w:val="24"/>
        </w:rPr>
        <w:t>чванство</w:t>
      </w:r>
      <w:proofErr w:type="gramEnd"/>
      <w:r w:rsidRPr="007F6631">
        <w:rPr>
          <w:rFonts w:ascii="Times New Roman" w:hAnsi="Times New Roman" w:cs="Times New Roman"/>
          <w:sz w:val="24"/>
        </w:rPr>
        <w:t>, высокомерие, грубость;</w:t>
      </w:r>
    </w:p>
    <w:p w:rsidR="007F6631" w:rsidRPr="007F6631" w:rsidRDefault="007F6631" w:rsidP="007F663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создавать условия для наушничества и доносительства в коллективе;</w:t>
      </w:r>
    </w:p>
    <w:p w:rsidR="007F6631" w:rsidRPr="007F6631" w:rsidRDefault="007F6631" w:rsidP="007F663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обсуждать с подчиненными действия вышестоящих руководителей;</w:t>
      </w:r>
    </w:p>
    <w:p w:rsidR="007F6631" w:rsidRPr="007F6631" w:rsidRDefault="007F6631" w:rsidP="007F663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предоставлять покровительство, возможность карьерного роста по признакам родства, землячества, личной приязни, приятельских отношений;</w:t>
      </w:r>
    </w:p>
    <w:p w:rsidR="007F6631" w:rsidRPr="007F6631" w:rsidRDefault="007F6631" w:rsidP="007F663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lastRenderedPageBreak/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7F6631" w:rsidRPr="007F6631" w:rsidRDefault="007F6631" w:rsidP="007F663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7F6631">
        <w:rPr>
          <w:rFonts w:ascii="Times New Roman" w:hAnsi="Times New Roman" w:cs="Times New Roman"/>
          <w:sz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7F6631" w:rsidRPr="007F6631" w:rsidRDefault="007F6631" w:rsidP="007F6631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7F663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7F6631">
        <w:rPr>
          <w:rFonts w:ascii="Times New Roman" w:hAnsi="Times New Roman" w:cs="Times New Roman"/>
          <w:b/>
          <w:sz w:val="24"/>
          <w:szCs w:val="24"/>
        </w:rPr>
        <w:t xml:space="preserve"> соблюдением настоящего Положения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color w:val="000000"/>
          <w:sz w:val="24"/>
          <w:szCs w:val="24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педагогических работников. В состав комиссии включаются наиболее квалифицированные и авторитетные представители педагогических работников.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 xml:space="preserve">8.2. В своей деятельности Комиссия руководствуется действующим законодательством об образовании, Уставом Учреждения, настоящим Положением и Положением о комиссии по профессиональной этике </w:t>
      </w:r>
      <w:r w:rsidRPr="007F6631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работников.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631">
        <w:rPr>
          <w:rFonts w:ascii="Times New Roman" w:hAnsi="Times New Roman" w:cs="Times New Roman"/>
          <w:b/>
          <w:sz w:val="24"/>
          <w:szCs w:val="24"/>
        </w:rPr>
        <w:t>9. Ответственность за нарушение настоящего Положения</w:t>
      </w:r>
    </w:p>
    <w:p w:rsidR="007F6631" w:rsidRPr="007F6631" w:rsidRDefault="007F6631" w:rsidP="007F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1">
        <w:rPr>
          <w:rFonts w:ascii="Times New Roman" w:hAnsi="Times New Roman" w:cs="Times New Roman"/>
          <w:sz w:val="24"/>
          <w:szCs w:val="24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моральное, либо одно из установленных трудовым законодательством дисциплинарных взысканий.</w:t>
      </w:r>
    </w:p>
    <w:p w:rsidR="007F6631" w:rsidRPr="007F6631" w:rsidRDefault="007F6631" w:rsidP="007F6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9E9" w:rsidRPr="007F6631" w:rsidRDefault="002449E9" w:rsidP="007F6631">
      <w:pPr>
        <w:pStyle w:val="Default"/>
        <w:jc w:val="both"/>
        <w:rPr>
          <w:bCs/>
        </w:rPr>
      </w:pPr>
    </w:p>
    <w:sectPr w:rsidR="002449E9" w:rsidRPr="007F6631" w:rsidSect="0010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73" w:rsidRDefault="005C4873" w:rsidP="00E56EF8">
      <w:pPr>
        <w:spacing w:after="0" w:line="240" w:lineRule="auto"/>
      </w:pPr>
      <w:r>
        <w:separator/>
      </w:r>
    </w:p>
  </w:endnote>
  <w:endnote w:type="continuationSeparator" w:id="1">
    <w:p w:rsidR="005C4873" w:rsidRDefault="005C4873" w:rsidP="00E5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BF" w:rsidRDefault="009A327B">
    <w:pPr>
      <w:pStyle w:val="a7"/>
      <w:jc w:val="right"/>
    </w:pPr>
    <w:r>
      <w:fldChar w:fldCharType="begin"/>
    </w:r>
    <w:r w:rsidR="007F6631">
      <w:instrText xml:space="preserve"> PAGE   \* MERGEFORMAT </w:instrText>
    </w:r>
    <w:r>
      <w:fldChar w:fldCharType="separate"/>
    </w:r>
    <w:r w:rsidR="004D007A">
      <w:rPr>
        <w:noProof/>
      </w:rPr>
      <w:t>1</w:t>
    </w:r>
    <w:r>
      <w:fldChar w:fldCharType="end"/>
    </w:r>
  </w:p>
  <w:p w:rsidR="00F00BBF" w:rsidRDefault="004D00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73" w:rsidRDefault="005C4873" w:rsidP="00E56EF8">
      <w:pPr>
        <w:spacing w:after="0" w:line="240" w:lineRule="auto"/>
      </w:pPr>
      <w:r>
        <w:separator/>
      </w:r>
    </w:p>
  </w:footnote>
  <w:footnote w:type="continuationSeparator" w:id="1">
    <w:p w:rsidR="005C4873" w:rsidRDefault="005C4873" w:rsidP="00E5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DD6"/>
    <w:multiLevelType w:val="hybridMultilevel"/>
    <w:tmpl w:val="669CCBFC"/>
    <w:lvl w:ilvl="0" w:tplc="083E9C8C">
      <w:start w:val="1"/>
      <w:numFmt w:val="decimal"/>
      <w:lvlText w:val="%1."/>
      <w:lvlJc w:val="left"/>
      <w:pPr>
        <w:ind w:left="951" w:hanging="525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A163EEA"/>
    <w:multiLevelType w:val="hybridMultilevel"/>
    <w:tmpl w:val="B1E89ED8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D2D5B21"/>
    <w:multiLevelType w:val="hybridMultilevel"/>
    <w:tmpl w:val="779AB0D0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661755"/>
    <w:multiLevelType w:val="hybridMultilevel"/>
    <w:tmpl w:val="7ED4339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4029CE"/>
    <w:multiLevelType w:val="hybridMultilevel"/>
    <w:tmpl w:val="FA4CB89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9B449D"/>
    <w:multiLevelType w:val="hybridMultilevel"/>
    <w:tmpl w:val="FD62476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57A91"/>
    <w:multiLevelType w:val="hybridMultilevel"/>
    <w:tmpl w:val="C93CAF28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E7706D"/>
    <w:multiLevelType w:val="hybridMultilevel"/>
    <w:tmpl w:val="9AEE07B6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02654E"/>
    <w:multiLevelType w:val="hybridMultilevel"/>
    <w:tmpl w:val="C31ED54A"/>
    <w:lvl w:ilvl="0" w:tplc="7F76623A">
      <w:start w:val="4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5FD71639"/>
    <w:multiLevelType w:val="hybridMultilevel"/>
    <w:tmpl w:val="7902E714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3E80ADC"/>
    <w:multiLevelType w:val="hybridMultilevel"/>
    <w:tmpl w:val="BAC0111E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F52D1F"/>
    <w:multiLevelType w:val="hybridMultilevel"/>
    <w:tmpl w:val="627CB522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E5216A"/>
    <w:multiLevelType w:val="hybridMultilevel"/>
    <w:tmpl w:val="272E5F2C"/>
    <w:lvl w:ilvl="0" w:tplc="B26EDB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8BA7FCB"/>
    <w:multiLevelType w:val="hybridMultilevel"/>
    <w:tmpl w:val="C1D48EBE"/>
    <w:lvl w:ilvl="0" w:tplc="B26EDB6E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A04452"/>
    <w:multiLevelType w:val="hybridMultilevel"/>
    <w:tmpl w:val="5F9EC8B0"/>
    <w:lvl w:ilvl="0" w:tplc="B26EDB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6520B03"/>
    <w:multiLevelType w:val="multilevel"/>
    <w:tmpl w:val="60503D3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7CA76618"/>
    <w:multiLevelType w:val="multilevel"/>
    <w:tmpl w:val="2E70F28E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7D167DE0"/>
    <w:multiLevelType w:val="hybridMultilevel"/>
    <w:tmpl w:val="B008A6CE"/>
    <w:lvl w:ilvl="0" w:tplc="B26ED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5"/>
  </w:num>
  <w:num w:numId="5">
    <w:abstractNumId w:val="16"/>
  </w:num>
  <w:num w:numId="6">
    <w:abstractNumId w:val="12"/>
  </w:num>
  <w:num w:numId="7">
    <w:abstractNumId w:val="17"/>
  </w:num>
  <w:num w:numId="8">
    <w:abstractNumId w:val="14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1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C4A"/>
    <w:rsid w:val="00100B61"/>
    <w:rsid w:val="001314E7"/>
    <w:rsid w:val="00171CD7"/>
    <w:rsid w:val="002238C5"/>
    <w:rsid w:val="002449E9"/>
    <w:rsid w:val="00262F2F"/>
    <w:rsid w:val="002D464A"/>
    <w:rsid w:val="002E3EF3"/>
    <w:rsid w:val="00334FF9"/>
    <w:rsid w:val="003D6A75"/>
    <w:rsid w:val="004D007A"/>
    <w:rsid w:val="00550C4A"/>
    <w:rsid w:val="005B0F1A"/>
    <w:rsid w:val="005C4873"/>
    <w:rsid w:val="005C5EA4"/>
    <w:rsid w:val="00672236"/>
    <w:rsid w:val="006823FA"/>
    <w:rsid w:val="006F4CA9"/>
    <w:rsid w:val="00713F5E"/>
    <w:rsid w:val="007F6631"/>
    <w:rsid w:val="008D05A7"/>
    <w:rsid w:val="009A327B"/>
    <w:rsid w:val="009B729B"/>
    <w:rsid w:val="009E40AC"/>
    <w:rsid w:val="00CD1AEF"/>
    <w:rsid w:val="00D90677"/>
    <w:rsid w:val="00E14226"/>
    <w:rsid w:val="00E56EF8"/>
    <w:rsid w:val="00F1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uiPriority w:val="99"/>
    <w:rsid w:val="0055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550C4A"/>
    <w:pPr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550C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7F6631"/>
    <w:pPr>
      <w:ind w:left="720"/>
      <w:contextualSpacing/>
    </w:pPr>
  </w:style>
  <w:style w:type="character" w:customStyle="1" w:styleId="a5">
    <w:name w:val="Основной текст_"/>
    <w:link w:val="1"/>
    <w:locked/>
    <w:rsid w:val="007F663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7F6631"/>
    <w:pPr>
      <w:shd w:val="clear" w:color="auto" w:fill="FFFFFF"/>
      <w:spacing w:after="240" w:line="324" w:lineRule="exact"/>
      <w:ind w:hanging="1820"/>
    </w:pPr>
    <w:rPr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rsid w:val="007F6631"/>
    <w:rPr>
      <w:rFonts w:cs="Times New Roman"/>
      <w:spacing w:val="-30"/>
      <w:sz w:val="25"/>
      <w:szCs w:val="25"/>
      <w:shd w:val="clear" w:color="auto" w:fill="FFFFFF"/>
    </w:rPr>
  </w:style>
  <w:style w:type="character" w:styleId="a6">
    <w:name w:val="Emphasis"/>
    <w:qFormat/>
    <w:rsid w:val="007F6631"/>
    <w:rPr>
      <w:i/>
      <w:iCs/>
    </w:rPr>
  </w:style>
  <w:style w:type="paragraph" w:styleId="a7">
    <w:name w:val="footer"/>
    <w:basedOn w:val="a"/>
    <w:link w:val="a8"/>
    <w:uiPriority w:val="99"/>
    <w:rsid w:val="007F663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F6631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</dc:creator>
  <cp:keywords/>
  <dc:description/>
  <cp:lastModifiedBy>2016</cp:lastModifiedBy>
  <cp:revision>22</cp:revision>
  <cp:lastPrinted>2016-10-06T06:06:00Z</cp:lastPrinted>
  <dcterms:created xsi:type="dcterms:W3CDTF">2016-03-21T07:27:00Z</dcterms:created>
  <dcterms:modified xsi:type="dcterms:W3CDTF">2016-10-06T09:10:00Z</dcterms:modified>
</cp:coreProperties>
</file>